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AA0" w:rsidRDefault="000A31C1" w:rsidP="00E355E2">
      <w:pPr>
        <w:spacing w:line="360" w:lineRule="auto"/>
        <w:jc w:val="center"/>
        <w:rPr>
          <w:rFonts w:ascii="Times New Roman" w:hAnsi="Times New Roman" w:cs="Times New Roman"/>
          <w:b/>
          <w:sz w:val="28"/>
          <w:szCs w:val="28"/>
        </w:rPr>
      </w:pPr>
      <w:r w:rsidRPr="000A31C1">
        <w:rPr>
          <w:rFonts w:ascii="Times New Roman" w:hAnsi="Times New Roman" w:cs="Times New Roman"/>
          <w:b/>
          <w:sz w:val="28"/>
          <w:szCs w:val="28"/>
        </w:rPr>
        <w:t>ТЕЗИ</w:t>
      </w:r>
    </w:p>
    <w:p w:rsidR="000A31C1" w:rsidRDefault="000A31C1" w:rsidP="00E355E2">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Покращення будівництва тунелів метрополітену</w:t>
      </w:r>
    </w:p>
    <w:p w:rsidR="000A31C1" w:rsidRDefault="003109A1" w:rsidP="00E355E2">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Приходько Максим Ярославович</w:t>
      </w:r>
    </w:p>
    <w:p w:rsidR="00610747" w:rsidRDefault="00610747" w:rsidP="00E355E2">
      <w:pPr>
        <w:spacing w:line="360" w:lineRule="auto"/>
        <w:jc w:val="center"/>
        <w:rPr>
          <w:rFonts w:ascii="Times New Roman" w:hAnsi="Times New Roman" w:cs="Times New Roman"/>
          <w:b/>
          <w:sz w:val="28"/>
          <w:szCs w:val="28"/>
        </w:rPr>
      </w:pPr>
      <w:r w:rsidRPr="00610747">
        <w:rPr>
          <w:rFonts w:ascii="Times New Roman" w:hAnsi="Times New Roman" w:cs="Times New Roman"/>
          <w:b/>
          <w:sz w:val="28"/>
          <w:szCs w:val="28"/>
        </w:rPr>
        <w:t>Київське територіа</w:t>
      </w:r>
      <w:r w:rsidR="00AA348B">
        <w:rPr>
          <w:rFonts w:ascii="Times New Roman" w:hAnsi="Times New Roman" w:cs="Times New Roman"/>
          <w:b/>
          <w:sz w:val="28"/>
          <w:szCs w:val="28"/>
        </w:rPr>
        <w:t>льне відділення Малої академії н</w:t>
      </w:r>
      <w:r w:rsidRPr="00610747">
        <w:rPr>
          <w:rFonts w:ascii="Times New Roman" w:hAnsi="Times New Roman" w:cs="Times New Roman"/>
          <w:b/>
          <w:sz w:val="28"/>
          <w:szCs w:val="28"/>
        </w:rPr>
        <w:t>аук України</w:t>
      </w:r>
    </w:p>
    <w:p w:rsidR="0030739F" w:rsidRPr="00610747" w:rsidRDefault="0030739F" w:rsidP="00E355E2">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м. Київ</w:t>
      </w:r>
    </w:p>
    <w:p w:rsidR="0030739F" w:rsidRDefault="0030739F" w:rsidP="00E355E2">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10 клас        </w:t>
      </w:r>
    </w:p>
    <w:p w:rsidR="003109A1" w:rsidRDefault="003109A1" w:rsidP="00E355E2">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Політехнічний ліцей НТУУ «КПІ»</w:t>
      </w:r>
    </w:p>
    <w:p w:rsidR="003109A1" w:rsidRDefault="003109A1" w:rsidP="00E355E2">
      <w:pPr>
        <w:pStyle w:val="a4"/>
        <w:spacing w:line="360" w:lineRule="auto"/>
        <w:ind w:left="4769" w:right="225"/>
        <w:jc w:val="left"/>
      </w:pPr>
      <w:r>
        <w:t xml:space="preserve">Науковий керівник: </w:t>
      </w:r>
      <w:proofErr w:type="spellStart"/>
      <w:r>
        <w:t>Блощицин</w:t>
      </w:r>
      <w:proofErr w:type="spellEnd"/>
      <w:r>
        <w:t xml:space="preserve"> Михайло Сергійович, доцент ННІМЗ ім. Є.О. Патона КПІ</w:t>
      </w:r>
      <w:r>
        <w:rPr>
          <w:spacing w:val="-18"/>
        </w:rPr>
        <w:t xml:space="preserve"> </w:t>
      </w:r>
      <w:r>
        <w:t>ім.</w:t>
      </w:r>
      <w:r>
        <w:rPr>
          <w:spacing w:val="-17"/>
        </w:rPr>
        <w:t xml:space="preserve"> </w:t>
      </w:r>
      <w:r>
        <w:t>Ігоря</w:t>
      </w:r>
      <w:r>
        <w:rPr>
          <w:spacing w:val="-18"/>
        </w:rPr>
        <w:t xml:space="preserve"> </w:t>
      </w:r>
      <w:r>
        <w:t>Сікорського,</w:t>
      </w:r>
      <w:r>
        <w:rPr>
          <w:spacing w:val="-17"/>
        </w:rPr>
        <w:t xml:space="preserve"> </w:t>
      </w:r>
      <w:r>
        <w:t>кандидат</w:t>
      </w:r>
      <w:r>
        <w:rPr>
          <w:spacing w:val="-18"/>
        </w:rPr>
        <w:t xml:space="preserve"> </w:t>
      </w:r>
      <w:r>
        <w:t xml:space="preserve">технічних </w:t>
      </w:r>
      <w:r>
        <w:rPr>
          <w:spacing w:val="-4"/>
        </w:rPr>
        <w:t>наук</w:t>
      </w:r>
    </w:p>
    <w:p w:rsidR="003109A1" w:rsidRDefault="003109A1" w:rsidP="00E355E2">
      <w:pPr>
        <w:pStyle w:val="a4"/>
        <w:spacing w:line="360" w:lineRule="auto"/>
        <w:ind w:left="0"/>
        <w:jc w:val="left"/>
      </w:pPr>
    </w:p>
    <w:p w:rsidR="003109A1" w:rsidRDefault="003109A1" w:rsidP="00E355E2">
      <w:pPr>
        <w:spacing w:after="0" w:line="360" w:lineRule="auto"/>
        <w:jc w:val="both"/>
        <w:rPr>
          <w:rFonts w:ascii="Times New Roman" w:hAnsi="Times New Roman" w:cs="Times New Roman"/>
          <w:sz w:val="28"/>
          <w:szCs w:val="28"/>
        </w:rPr>
      </w:pPr>
      <w:bookmarkStart w:id="0" w:name="_GoBack"/>
      <w:bookmarkEnd w:id="0"/>
    </w:p>
    <w:p w:rsidR="003109A1" w:rsidRPr="00C309C1" w:rsidRDefault="003109A1" w:rsidP="00E355E2">
      <w:pPr>
        <w:spacing w:line="360" w:lineRule="auto"/>
        <w:jc w:val="both"/>
        <w:rPr>
          <w:rFonts w:ascii="Times New Roman" w:hAnsi="Times New Roman" w:cs="Times New Roman"/>
          <w:sz w:val="28"/>
          <w:szCs w:val="28"/>
        </w:rPr>
      </w:pPr>
      <w:r w:rsidRPr="001824A1">
        <w:rPr>
          <w:rFonts w:ascii="Times New Roman" w:hAnsi="Times New Roman" w:cs="Times New Roman"/>
          <w:b/>
          <w:bCs/>
          <w:sz w:val="28"/>
          <w:szCs w:val="28"/>
        </w:rPr>
        <w:t>Метою</w:t>
      </w:r>
      <w:r w:rsidRPr="001824A1">
        <w:rPr>
          <w:rFonts w:ascii="Times New Roman" w:hAnsi="Times New Roman" w:cs="Times New Roman"/>
          <w:sz w:val="28"/>
          <w:szCs w:val="28"/>
        </w:rPr>
        <w:t xml:space="preserve"> </w:t>
      </w:r>
      <w:r w:rsidRPr="00C309C1">
        <w:rPr>
          <w:rFonts w:ascii="Times New Roman" w:hAnsi="Times New Roman" w:cs="Times New Roman"/>
          <w:iCs/>
          <w:sz w:val="28"/>
          <w:szCs w:val="28"/>
        </w:rPr>
        <w:t>даної роботи є удосконалення тунелів метрополітену за допомогою тунелепрохідницького щита з використанням лазерних технологій.</w:t>
      </w:r>
    </w:p>
    <w:p w:rsidR="003109A1" w:rsidRDefault="003109A1" w:rsidP="00E355E2">
      <w:pPr>
        <w:spacing w:after="0" w:line="360" w:lineRule="auto"/>
        <w:jc w:val="both"/>
        <w:rPr>
          <w:rFonts w:ascii="Times New Roman" w:hAnsi="Times New Roman" w:cs="Times New Roman"/>
          <w:sz w:val="28"/>
          <w:szCs w:val="28"/>
        </w:rPr>
      </w:pPr>
    </w:p>
    <w:p w:rsidR="00C309C1" w:rsidRDefault="00C309C1" w:rsidP="00E355E2">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Для досягнення поставленої </w:t>
      </w:r>
      <w:r w:rsidRPr="008B7421">
        <w:rPr>
          <w:rFonts w:ascii="Times New Roman" w:hAnsi="Times New Roman" w:cs="Times New Roman"/>
          <w:sz w:val="28"/>
          <w:szCs w:val="28"/>
        </w:rPr>
        <w:t>мети</w:t>
      </w:r>
      <w:r w:rsidR="006C7C4D">
        <w:rPr>
          <w:rFonts w:ascii="Times New Roman" w:hAnsi="Times New Roman" w:cs="Times New Roman"/>
          <w:sz w:val="28"/>
          <w:szCs w:val="28"/>
        </w:rPr>
        <w:t xml:space="preserve"> необхідно вирішити наступні</w:t>
      </w:r>
      <w:r>
        <w:rPr>
          <w:rFonts w:ascii="Times New Roman" w:hAnsi="Times New Roman" w:cs="Times New Roman"/>
          <w:sz w:val="28"/>
          <w:szCs w:val="28"/>
        </w:rPr>
        <w:t xml:space="preserve"> </w:t>
      </w:r>
      <w:r w:rsidR="006C7C4D">
        <w:rPr>
          <w:rFonts w:ascii="Times New Roman" w:hAnsi="Times New Roman" w:cs="Times New Roman"/>
          <w:b/>
          <w:sz w:val="28"/>
          <w:szCs w:val="28"/>
        </w:rPr>
        <w:t>завдання</w:t>
      </w:r>
      <w:r>
        <w:rPr>
          <w:rFonts w:ascii="Times New Roman" w:hAnsi="Times New Roman" w:cs="Times New Roman"/>
          <w:sz w:val="28"/>
          <w:szCs w:val="28"/>
        </w:rPr>
        <w:t>:</w:t>
      </w:r>
    </w:p>
    <w:p w:rsidR="00C309C1" w:rsidRDefault="00C309C1" w:rsidP="00E355E2">
      <w:pPr>
        <w:pStyle w:val="a3"/>
        <w:numPr>
          <w:ilvl w:val="0"/>
          <w:numId w:val="1"/>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Проаналізувати методи будівництва тунелів метрополітену та обрати найкращий.</w:t>
      </w:r>
    </w:p>
    <w:p w:rsidR="00C309C1" w:rsidRDefault="00C309C1" w:rsidP="00E355E2">
      <w:pPr>
        <w:pStyle w:val="a3"/>
        <w:numPr>
          <w:ilvl w:val="0"/>
          <w:numId w:val="1"/>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Проаналізувати типи лазерів та обрати найкращий.</w:t>
      </w:r>
    </w:p>
    <w:p w:rsidR="00C309C1" w:rsidRDefault="00C309C1" w:rsidP="00E355E2">
      <w:pPr>
        <w:pStyle w:val="a3"/>
        <w:numPr>
          <w:ilvl w:val="0"/>
          <w:numId w:val="1"/>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Створити модель того, як буде застосовано лазерний промінь під час будівництва тунелів метрополітену.</w:t>
      </w:r>
    </w:p>
    <w:p w:rsidR="00C309C1" w:rsidRPr="00C754A1" w:rsidRDefault="00C309C1" w:rsidP="00E355E2">
      <w:pPr>
        <w:pStyle w:val="a3"/>
        <w:numPr>
          <w:ilvl w:val="0"/>
          <w:numId w:val="1"/>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Зробити експеримент</w:t>
      </w:r>
      <w:r w:rsidR="00812D81">
        <w:rPr>
          <w:rFonts w:ascii="Times New Roman" w:hAnsi="Times New Roman" w:cs="Times New Roman"/>
          <w:sz w:val="28"/>
          <w:szCs w:val="28"/>
        </w:rPr>
        <w:t>,</w:t>
      </w:r>
      <w:r>
        <w:rPr>
          <w:rFonts w:ascii="Times New Roman" w:hAnsi="Times New Roman" w:cs="Times New Roman"/>
          <w:sz w:val="28"/>
          <w:szCs w:val="28"/>
        </w:rPr>
        <w:t xml:space="preserve"> на основі якого буде розраховано потужність та час для обробки тунелю довжиною 1 кілометр після проходження тунелепрохідницького щита.</w:t>
      </w:r>
    </w:p>
    <w:p w:rsidR="003109A1" w:rsidRPr="001824A1" w:rsidRDefault="003109A1" w:rsidP="00E355E2">
      <w:pPr>
        <w:spacing w:before="240" w:line="360" w:lineRule="auto"/>
        <w:jc w:val="both"/>
        <w:rPr>
          <w:rFonts w:ascii="Times New Roman" w:hAnsi="Times New Roman" w:cs="Times New Roman"/>
          <w:sz w:val="28"/>
          <w:szCs w:val="28"/>
        </w:rPr>
      </w:pPr>
      <w:r w:rsidRPr="001824A1">
        <w:rPr>
          <w:rFonts w:ascii="Times New Roman" w:hAnsi="Times New Roman" w:cs="Times New Roman"/>
          <w:b/>
          <w:bCs/>
          <w:sz w:val="28"/>
          <w:szCs w:val="28"/>
        </w:rPr>
        <w:t>Предмет дослідження</w:t>
      </w:r>
      <w:r>
        <w:rPr>
          <w:rFonts w:ascii="Times New Roman" w:hAnsi="Times New Roman" w:cs="Times New Roman"/>
          <w:bCs/>
          <w:sz w:val="28"/>
          <w:szCs w:val="28"/>
        </w:rPr>
        <w:t>:</w:t>
      </w:r>
      <w:r w:rsidRPr="001824A1">
        <w:rPr>
          <w:rFonts w:ascii="Times New Roman" w:hAnsi="Times New Roman" w:cs="Times New Roman"/>
          <w:sz w:val="28"/>
          <w:szCs w:val="28"/>
        </w:rPr>
        <w:t xml:space="preserve"> прокладання тунелів тунелепрохідницьким щитом.</w:t>
      </w:r>
    </w:p>
    <w:p w:rsidR="003109A1" w:rsidRDefault="003109A1" w:rsidP="00E355E2">
      <w:pPr>
        <w:spacing w:line="360" w:lineRule="auto"/>
        <w:jc w:val="both"/>
        <w:rPr>
          <w:rFonts w:ascii="Times New Roman" w:hAnsi="Times New Roman" w:cs="Times New Roman"/>
          <w:sz w:val="28"/>
          <w:szCs w:val="28"/>
        </w:rPr>
      </w:pPr>
      <w:r w:rsidRPr="001824A1">
        <w:rPr>
          <w:rFonts w:ascii="Times New Roman" w:hAnsi="Times New Roman" w:cs="Times New Roman"/>
          <w:b/>
          <w:bCs/>
          <w:sz w:val="28"/>
          <w:szCs w:val="28"/>
        </w:rPr>
        <w:lastRenderedPageBreak/>
        <w:t>Об’єкт дослідження</w:t>
      </w:r>
      <w:r w:rsidRPr="001824A1">
        <w:rPr>
          <w:rFonts w:ascii="Times New Roman" w:hAnsi="Times New Roman" w:cs="Times New Roman"/>
          <w:sz w:val="28"/>
          <w:szCs w:val="28"/>
        </w:rPr>
        <w:t xml:space="preserve">: прокладання тунелів, використовуюючи лазерні технології. </w:t>
      </w:r>
    </w:p>
    <w:p w:rsidR="00C754A1" w:rsidRDefault="00C754A1" w:rsidP="00E355E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Метрополітен є зручним видом транспорту, без якого неможливо уявити розвиток великого міста. Цей вид транспорту має чимало переваг, а саме: швидкість пересування, зручність, екологічність, а також підземні станції можна використовувати в якості укриття під час надзвичайних ситуацій. Проте однією з проблем метрополітену є складність та висока вартість будівництва, тому в Києві, починаючи з 2014 року, не відкриваються нові станції метрополітену, хоча в місті є місця, куди його потрібно продовжувати. Схожа ситуація не лише в Києві, а й в інших містах України, де є метрополітен.</w:t>
      </w:r>
    </w:p>
    <w:p w:rsidR="00C754A1" w:rsidRDefault="00C754A1" w:rsidP="00E355E2">
      <w:pPr>
        <w:pStyle w:val="a4"/>
        <w:spacing w:line="360" w:lineRule="auto"/>
        <w:ind w:right="129" w:firstLine="566"/>
        <w:rPr>
          <w:rFonts w:eastAsiaTheme="minorHAnsi"/>
          <w:noProof/>
        </w:rPr>
      </w:pPr>
    </w:p>
    <w:p w:rsidR="00C754A1" w:rsidRDefault="00C754A1" w:rsidP="00E355E2">
      <w:pPr>
        <w:pStyle w:val="a4"/>
        <w:spacing w:line="360" w:lineRule="auto"/>
        <w:ind w:left="0" w:right="129"/>
      </w:pPr>
      <w:r>
        <w:t xml:space="preserve">Існує чотири основних методів будівництва метрополітену, а саме: відкритий метод, </w:t>
      </w:r>
      <w:proofErr w:type="spellStart"/>
      <w:r>
        <w:t>метод</w:t>
      </w:r>
      <w:proofErr w:type="spellEnd"/>
      <w:r>
        <w:t xml:space="preserve"> щитового прокладання, новий австрійський метод та метод буро підривної роботи.</w:t>
      </w:r>
    </w:p>
    <w:p w:rsidR="00C754A1" w:rsidRDefault="00C754A1" w:rsidP="00E355E2">
      <w:pPr>
        <w:spacing w:after="0" w:line="360" w:lineRule="auto"/>
        <w:jc w:val="both"/>
        <w:rPr>
          <w:rFonts w:ascii="Times New Roman" w:hAnsi="Times New Roman" w:cs="Times New Roman"/>
          <w:sz w:val="28"/>
          <w:szCs w:val="28"/>
        </w:rPr>
      </w:pPr>
    </w:p>
    <w:p w:rsidR="00C754A1" w:rsidRPr="00C754A1" w:rsidRDefault="00C754A1" w:rsidP="00E355E2">
      <w:pPr>
        <w:spacing w:after="0" w:line="360" w:lineRule="auto"/>
        <w:jc w:val="both"/>
        <w:rPr>
          <w:rFonts w:ascii="Times New Roman" w:hAnsi="Times New Roman" w:cs="Times New Roman"/>
          <w:sz w:val="28"/>
          <w:szCs w:val="28"/>
        </w:rPr>
      </w:pPr>
      <w:r w:rsidRPr="00C754A1">
        <w:rPr>
          <w:rFonts w:ascii="Times New Roman" w:hAnsi="Times New Roman" w:cs="Times New Roman"/>
          <w:sz w:val="28"/>
          <w:szCs w:val="28"/>
        </w:rPr>
        <w:t>Будівництво тунелей відкритим способом полягає у тому, що викопують траншею та зводять у траншеї підземні конструкції. Після завершення підземних робіт, траншею засипають ґрунтом та відновлюють при необхідності дорожнє покриття.</w:t>
      </w:r>
    </w:p>
    <w:p w:rsidR="00C754A1" w:rsidRPr="00C754A1" w:rsidRDefault="00C754A1" w:rsidP="00E355E2">
      <w:pPr>
        <w:spacing w:after="0" w:line="360" w:lineRule="auto"/>
        <w:jc w:val="both"/>
        <w:rPr>
          <w:rFonts w:ascii="Times New Roman" w:hAnsi="Times New Roman" w:cs="Times New Roman"/>
          <w:sz w:val="28"/>
          <w:szCs w:val="28"/>
        </w:rPr>
      </w:pPr>
    </w:p>
    <w:p w:rsidR="00C754A1" w:rsidRDefault="00C754A1" w:rsidP="00E355E2">
      <w:pPr>
        <w:spacing w:after="0" w:line="360" w:lineRule="auto"/>
        <w:jc w:val="both"/>
        <w:rPr>
          <w:rFonts w:ascii="Times New Roman" w:hAnsi="Times New Roman" w:cs="Times New Roman"/>
          <w:sz w:val="28"/>
          <w:szCs w:val="28"/>
        </w:rPr>
      </w:pPr>
      <w:r w:rsidRPr="00C754A1">
        <w:rPr>
          <w:rFonts w:ascii="Times New Roman" w:hAnsi="Times New Roman" w:cs="Times New Roman"/>
          <w:sz w:val="28"/>
          <w:szCs w:val="28"/>
        </w:rPr>
        <w:t>Будівництво тунелей методом щитового прокладання використовує риття тунелів під землею та забезпечує тимчасову опору для тунелів, витримуючи тиск землі та</w:t>
      </w:r>
      <w:r w:rsidRPr="00C754A1">
        <w:rPr>
          <w:rFonts w:ascii="Times New Roman" w:hAnsi="Times New Roman" w:cs="Times New Roman"/>
          <w:spacing w:val="-1"/>
          <w:sz w:val="28"/>
          <w:szCs w:val="28"/>
        </w:rPr>
        <w:t xml:space="preserve"> </w:t>
      </w:r>
      <w:r w:rsidRPr="00C754A1">
        <w:rPr>
          <w:rFonts w:ascii="Times New Roman" w:hAnsi="Times New Roman" w:cs="Times New Roman"/>
          <w:sz w:val="28"/>
          <w:szCs w:val="28"/>
        </w:rPr>
        <w:t>пласту</w:t>
      </w:r>
      <w:r w:rsidRPr="00C754A1">
        <w:rPr>
          <w:rFonts w:ascii="Times New Roman" w:hAnsi="Times New Roman" w:cs="Times New Roman"/>
          <w:spacing w:val="-5"/>
          <w:sz w:val="28"/>
          <w:szCs w:val="28"/>
        </w:rPr>
        <w:t xml:space="preserve"> </w:t>
      </w:r>
      <w:r w:rsidRPr="00C754A1">
        <w:rPr>
          <w:rFonts w:ascii="Times New Roman" w:hAnsi="Times New Roman" w:cs="Times New Roman"/>
          <w:sz w:val="28"/>
          <w:szCs w:val="28"/>
        </w:rPr>
        <w:t>[11].</w:t>
      </w:r>
      <w:r w:rsidRPr="00C754A1">
        <w:rPr>
          <w:rFonts w:ascii="Times New Roman" w:hAnsi="Times New Roman" w:cs="Times New Roman"/>
          <w:spacing w:val="40"/>
          <w:sz w:val="28"/>
          <w:szCs w:val="28"/>
        </w:rPr>
        <w:t xml:space="preserve"> </w:t>
      </w:r>
      <w:r w:rsidRPr="00C754A1">
        <w:rPr>
          <w:rFonts w:ascii="Times New Roman" w:hAnsi="Times New Roman" w:cs="Times New Roman"/>
          <w:sz w:val="28"/>
          <w:szCs w:val="28"/>
        </w:rPr>
        <w:t>Внаслідок</w:t>
      </w:r>
      <w:r w:rsidRPr="00C754A1">
        <w:rPr>
          <w:rFonts w:ascii="Times New Roman" w:hAnsi="Times New Roman" w:cs="Times New Roman"/>
          <w:spacing w:val="-2"/>
          <w:sz w:val="28"/>
          <w:szCs w:val="28"/>
        </w:rPr>
        <w:t xml:space="preserve"> </w:t>
      </w:r>
      <w:r w:rsidRPr="00C754A1">
        <w:rPr>
          <w:rFonts w:ascii="Times New Roman" w:hAnsi="Times New Roman" w:cs="Times New Roman"/>
          <w:sz w:val="28"/>
          <w:szCs w:val="28"/>
        </w:rPr>
        <w:t>цього</w:t>
      </w:r>
      <w:r w:rsidRPr="00C754A1">
        <w:rPr>
          <w:rFonts w:ascii="Times New Roman" w:hAnsi="Times New Roman" w:cs="Times New Roman"/>
          <w:spacing w:val="-1"/>
          <w:sz w:val="28"/>
          <w:szCs w:val="28"/>
        </w:rPr>
        <w:t xml:space="preserve"> </w:t>
      </w:r>
      <w:r w:rsidRPr="00C754A1">
        <w:rPr>
          <w:rFonts w:ascii="Times New Roman" w:hAnsi="Times New Roman" w:cs="Times New Roman"/>
          <w:sz w:val="28"/>
          <w:szCs w:val="28"/>
        </w:rPr>
        <w:t>будівництво тунелей</w:t>
      </w:r>
      <w:r w:rsidRPr="00C754A1">
        <w:rPr>
          <w:rFonts w:ascii="Times New Roman" w:hAnsi="Times New Roman" w:cs="Times New Roman"/>
          <w:spacing w:val="-2"/>
          <w:sz w:val="28"/>
          <w:szCs w:val="28"/>
        </w:rPr>
        <w:t xml:space="preserve"> </w:t>
      </w:r>
      <w:r w:rsidRPr="00C754A1">
        <w:rPr>
          <w:rFonts w:ascii="Times New Roman" w:hAnsi="Times New Roman" w:cs="Times New Roman"/>
          <w:sz w:val="28"/>
          <w:szCs w:val="28"/>
        </w:rPr>
        <w:t>щитовим</w:t>
      </w:r>
      <w:r w:rsidRPr="00C754A1">
        <w:rPr>
          <w:rFonts w:ascii="Times New Roman" w:hAnsi="Times New Roman" w:cs="Times New Roman"/>
          <w:spacing w:val="-1"/>
          <w:sz w:val="28"/>
          <w:szCs w:val="28"/>
        </w:rPr>
        <w:t xml:space="preserve"> </w:t>
      </w:r>
      <w:r w:rsidRPr="00C754A1">
        <w:rPr>
          <w:rFonts w:ascii="Times New Roman" w:hAnsi="Times New Roman" w:cs="Times New Roman"/>
          <w:sz w:val="28"/>
          <w:szCs w:val="28"/>
        </w:rPr>
        <w:t>методом</w:t>
      </w:r>
      <w:r w:rsidRPr="00C754A1">
        <w:rPr>
          <w:rFonts w:ascii="Times New Roman" w:hAnsi="Times New Roman" w:cs="Times New Roman"/>
          <w:spacing w:val="-1"/>
          <w:sz w:val="28"/>
          <w:szCs w:val="28"/>
        </w:rPr>
        <w:t xml:space="preserve"> </w:t>
      </w:r>
      <w:r w:rsidRPr="00C754A1">
        <w:rPr>
          <w:rFonts w:ascii="Times New Roman" w:hAnsi="Times New Roman" w:cs="Times New Roman"/>
          <w:sz w:val="28"/>
          <w:szCs w:val="28"/>
        </w:rPr>
        <w:t>не</w:t>
      </w:r>
      <w:r w:rsidRPr="00C754A1">
        <w:rPr>
          <w:rFonts w:ascii="Times New Roman" w:hAnsi="Times New Roman" w:cs="Times New Roman"/>
          <w:spacing w:val="-1"/>
          <w:sz w:val="28"/>
          <w:szCs w:val="28"/>
        </w:rPr>
        <w:t xml:space="preserve"> </w:t>
      </w:r>
      <w:r w:rsidRPr="00C754A1">
        <w:rPr>
          <w:rFonts w:ascii="Times New Roman" w:hAnsi="Times New Roman" w:cs="Times New Roman"/>
          <w:sz w:val="28"/>
          <w:szCs w:val="28"/>
        </w:rPr>
        <w:t>має сильного впливу на поверхню. Але з іншої сторони необхідно контролювати поверхню задля того, аби не було осідання поверхні.</w:t>
      </w:r>
    </w:p>
    <w:p w:rsidR="00C754A1" w:rsidRDefault="00C754A1" w:rsidP="00E355E2">
      <w:pPr>
        <w:spacing w:after="0" w:line="360" w:lineRule="auto"/>
        <w:jc w:val="both"/>
        <w:rPr>
          <w:rFonts w:ascii="Times New Roman" w:hAnsi="Times New Roman" w:cs="Times New Roman"/>
          <w:sz w:val="28"/>
          <w:szCs w:val="28"/>
        </w:rPr>
      </w:pPr>
    </w:p>
    <w:p w:rsidR="00C754A1" w:rsidRDefault="00C754A1" w:rsidP="00E355E2">
      <w:pPr>
        <w:pStyle w:val="a4"/>
        <w:spacing w:line="360" w:lineRule="auto"/>
        <w:ind w:left="0" w:right="128"/>
      </w:pPr>
      <w:r>
        <w:t>Новий австрійський метод будівництва – це підхід до будівництва, який поєднує методи буріння та вибуху. Будівництво цим методом полягає у тому, що тунель свердлять та підривають, утворюючи порожнечу. Потім на стіни тунелю наноситься шар торкретбетону і закріплюють анкерами задля опори.</w:t>
      </w:r>
    </w:p>
    <w:p w:rsidR="00C754A1" w:rsidRPr="00C754A1" w:rsidRDefault="00C754A1" w:rsidP="00E355E2">
      <w:pPr>
        <w:spacing w:after="0" w:line="360" w:lineRule="auto"/>
        <w:jc w:val="both"/>
        <w:rPr>
          <w:rFonts w:ascii="Times New Roman" w:hAnsi="Times New Roman" w:cs="Times New Roman"/>
          <w:sz w:val="28"/>
          <w:szCs w:val="28"/>
        </w:rPr>
      </w:pPr>
    </w:p>
    <w:p w:rsidR="00C754A1" w:rsidRDefault="00CB04F1" w:rsidP="00E355E2">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Згідно аналізу методів </w:t>
      </w:r>
      <w:r w:rsidR="00C754A1">
        <w:rPr>
          <w:rFonts w:ascii="Times New Roman" w:hAnsi="Times New Roman" w:cs="Times New Roman"/>
          <w:sz w:val="28"/>
          <w:szCs w:val="28"/>
        </w:rPr>
        <w:t>будівництва метрополітену та генплан</w:t>
      </w:r>
      <w:r>
        <w:rPr>
          <w:rFonts w:ascii="Times New Roman" w:hAnsi="Times New Roman" w:cs="Times New Roman"/>
          <w:sz w:val="28"/>
          <w:szCs w:val="28"/>
        </w:rPr>
        <w:t>у</w:t>
      </w:r>
      <w:r w:rsidR="00C754A1">
        <w:rPr>
          <w:rFonts w:ascii="Times New Roman" w:hAnsi="Times New Roman" w:cs="Times New Roman"/>
          <w:sz w:val="28"/>
          <w:szCs w:val="28"/>
        </w:rPr>
        <w:t xml:space="preserve"> Київського метрополітену, зроблено висновок, що метрополітен варто будувати закритим методом, тобто використо</w:t>
      </w:r>
      <w:r>
        <w:rPr>
          <w:rFonts w:ascii="Times New Roman" w:hAnsi="Times New Roman" w:cs="Times New Roman"/>
          <w:sz w:val="28"/>
          <w:szCs w:val="28"/>
        </w:rPr>
        <w:t>вувати тунелепрохідницький щит, оскільки місця куди планується продовжити метрополітен вже є забудованими. Також закритий метод з використанням тунелепрохідницького щита використовується у Києві.</w:t>
      </w:r>
    </w:p>
    <w:p w:rsidR="00CB04F1" w:rsidRPr="00CB04F1" w:rsidRDefault="00CB04F1" w:rsidP="00E355E2">
      <w:pPr>
        <w:spacing w:after="0" w:line="360" w:lineRule="auto"/>
        <w:jc w:val="both"/>
        <w:rPr>
          <w:rFonts w:ascii="Times New Roman" w:hAnsi="Times New Roman" w:cs="Times New Roman"/>
          <w:sz w:val="28"/>
          <w:szCs w:val="28"/>
        </w:rPr>
      </w:pPr>
    </w:p>
    <w:p w:rsidR="00CB04F1" w:rsidRDefault="00CB04F1" w:rsidP="00E355E2">
      <w:pPr>
        <w:spacing w:after="0" w:line="360" w:lineRule="auto"/>
        <w:jc w:val="both"/>
        <w:rPr>
          <w:rFonts w:ascii="Times New Roman" w:hAnsi="Times New Roman" w:cs="Times New Roman"/>
          <w:sz w:val="28"/>
          <w:szCs w:val="28"/>
        </w:rPr>
      </w:pPr>
      <w:r w:rsidRPr="00CB04F1">
        <w:rPr>
          <w:rFonts w:ascii="Times New Roman" w:hAnsi="Times New Roman" w:cs="Times New Roman"/>
          <w:sz w:val="28"/>
          <w:szCs w:val="28"/>
        </w:rPr>
        <w:t>Лазер – пристрій, що перетворює різні види енергії (електричну, світлову, хімічну, теплову) в енергію когерентного електромагнітного випромінювання оптичного</w:t>
      </w:r>
      <w:r w:rsidRPr="00CB04F1">
        <w:rPr>
          <w:rFonts w:ascii="Times New Roman" w:hAnsi="Times New Roman" w:cs="Times New Roman"/>
          <w:spacing w:val="-2"/>
          <w:sz w:val="28"/>
          <w:szCs w:val="28"/>
        </w:rPr>
        <w:t xml:space="preserve"> </w:t>
      </w:r>
      <w:r w:rsidRPr="00CB04F1">
        <w:rPr>
          <w:rFonts w:ascii="Times New Roman" w:hAnsi="Times New Roman" w:cs="Times New Roman"/>
          <w:sz w:val="28"/>
          <w:szCs w:val="28"/>
        </w:rPr>
        <w:t>діапазону.</w:t>
      </w:r>
    </w:p>
    <w:p w:rsidR="00CB04F1" w:rsidRPr="00CB04F1" w:rsidRDefault="00CB04F1" w:rsidP="00E355E2">
      <w:pPr>
        <w:spacing w:after="0" w:line="360" w:lineRule="auto"/>
        <w:jc w:val="both"/>
        <w:rPr>
          <w:rFonts w:ascii="Times New Roman" w:hAnsi="Times New Roman" w:cs="Times New Roman"/>
          <w:sz w:val="28"/>
          <w:szCs w:val="28"/>
        </w:rPr>
      </w:pPr>
    </w:p>
    <w:p w:rsidR="00CB04F1" w:rsidRPr="00CB04F1" w:rsidRDefault="00CB04F1" w:rsidP="00E355E2">
      <w:pPr>
        <w:spacing w:after="0" w:line="360" w:lineRule="auto"/>
        <w:jc w:val="both"/>
        <w:rPr>
          <w:rFonts w:ascii="Times New Roman" w:hAnsi="Times New Roman" w:cs="Times New Roman"/>
          <w:sz w:val="28"/>
          <w:szCs w:val="28"/>
          <w:lang w:val="ru-RU"/>
        </w:rPr>
      </w:pPr>
      <w:r w:rsidRPr="00CB04F1">
        <w:rPr>
          <w:rFonts w:ascii="Times New Roman" w:hAnsi="Times New Roman" w:cs="Times New Roman"/>
          <w:sz w:val="28"/>
          <w:szCs w:val="28"/>
          <w:lang w:val="ru-RU"/>
        </w:rPr>
        <w:t xml:space="preserve">В найпростішому випадку лазер складається з трьох основних елементів: </w:t>
      </w:r>
    </w:p>
    <w:p w:rsidR="00CB04F1" w:rsidRDefault="00235FE3" w:rsidP="00E355E2">
      <w:pPr>
        <w:numPr>
          <w:ilvl w:val="1"/>
          <w:numId w:val="2"/>
        </w:numPr>
        <w:tabs>
          <w:tab w:val="clear" w:pos="1440"/>
          <w:tab w:val="num" w:pos="709"/>
        </w:tabs>
        <w:spacing w:after="0" w:line="360" w:lineRule="auto"/>
        <w:ind w:left="0" w:hanging="54"/>
        <w:jc w:val="both"/>
        <w:rPr>
          <w:rFonts w:ascii="Times New Roman" w:hAnsi="Times New Roman" w:cs="Times New Roman"/>
          <w:sz w:val="28"/>
          <w:szCs w:val="28"/>
          <w:lang w:val="ru-RU"/>
        </w:rPr>
      </w:pPr>
      <w:r w:rsidRPr="00CB04F1">
        <w:rPr>
          <w:rFonts w:ascii="Times New Roman" w:hAnsi="Times New Roman" w:cs="Times New Roman"/>
          <w:sz w:val="28"/>
          <w:szCs w:val="28"/>
          <w:lang w:val="ru-RU"/>
        </w:rPr>
        <w:t xml:space="preserve">активне середовище (джерела індукованого випромінювання);  </w:t>
      </w:r>
    </w:p>
    <w:p w:rsidR="00CB04F1" w:rsidRDefault="00CB04F1" w:rsidP="00E355E2">
      <w:pPr>
        <w:numPr>
          <w:ilvl w:val="1"/>
          <w:numId w:val="2"/>
        </w:numPr>
        <w:tabs>
          <w:tab w:val="clear" w:pos="1440"/>
          <w:tab w:val="num" w:pos="709"/>
        </w:tabs>
        <w:spacing w:after="0" w:line="360" w:lineRule="auto"/>
        <w:ind w:left="0" w:hanging="54"/>
        <w:jc w:val="both"/>
        <w:rPr>
          <w:rFonts w:ascii="Times New Roman" w:hAnsi="Times New Roman" w:cs="Times New Roman"/>
          <w:sz w:val="28"/>
          <w:szCs w:val="28"/>
          <w:lang w:val="ru-RU"/>
        </w:rPr>
      </w:pPr>
      <w:r w:rsidRPr="00CB04F1">
        <w:rPr>
          <w:rFonts w:ascii="Times New Roman" w:hAnsi="Times New Roman" w:cs="Times New Roman"/>
          <w:sz w:val="28"/>
          <w:szCs w:val="28"/>
          <w:lang w:val="ru-RU"/>
        </w:rPr>
        <w:t>система накачки, яка збуджує активну речовину;</w:t>
      </w:r>
    </w:p>
    <w:p w:rsidR="00CB04F1" w:rsidRPr="00235FE3" w:rsidRDefault="00CB04F1" w:rsidP="00E355E2">
      <w:pPr>
        <w:numPr>
          <w:ilvl w:val="1"/>
          <w:numId w:val="2"/>
        </w:numPr>
        <w:tabs>
          <w:tab w:val="clear" w:pos="1440"/>
          <w:tab w:val="num" w:pos="709"/>
        </w:tabs>
        <w:spacing w:after="0" w:line="360" w:lineRule="auto"/>
        <w:ind w:left="0" w:hanging="54"/>
        <w:jc w:val="both"/>
        <w:rPr>
          <w:rFonts w:ascii="Times New Roman" w:hAnsi="Times New Roman" w:cs="Times New Roman"/>
          <w:sz w:val="28"/>
          <w:szCs w:val="28"/>
          <w:lang w:val="ru-RU"/>
        </w:rPr>
      </w:pPr>
      <w:r w:rsidRPr="00CB04F1">
        <w:rPr>
          <w:rFonts w:ascii="Times New Roman" w:hAnsi="Times New Roman" w:cs="Times New Roman"/>
          <w:sz w:val="28"/>
          <w:szCs w:val="28"/>
          <w:lang w:val="ru-RU"/>
        </w:rPr>
        <w:t>резонатор – система, що підтримує коливання і формує частотні, енергетичні і просторові характеристики вихідного випромінювання</w:t>
      </w:r>
    </w:p>
    <w:p w:rsidR="00CB04F1" w:rsidRPr="00CB04F1" w:rsidRDefault="00CB04F1" w:rsidP="00E355E2">
      <w:pPr>
        <w:spacing w:line="360" w:lineRule="auto"/>
        <w:jc w:val="both"/>
        <w:rPr>
          <w:rFonts w:ascii="Times New Roman" w:hAnsi="Times New Roman" w:cs="Times New Roman"/>
          <w:sz w:val="28"/>
          <w:szCs w:val="28"/>
          <w:lang w:val="ru-RU"/>
        </w:rPr>
      </w:pPr>
      <w:r w:rsidRPr="00CB04F1">
        <w:rPr>
          <w:rFonts w:ascii="Times New Roman" w:hAnsi="Times New Roman" w:cs="Times New Roman"/>
          <w:bCs/>
          <w:sz w:val="28"/>
          <w:szCs w:val="28"/>
          <w:lang w:val="ru-RU"/>
        </w:rPr>
        <w:t xml:space="preserve">Види лазерів: </w:t>
      </w:r>
      <w:r>
        <w:rPr>
          <w:rFonts w:ascii="Times New Roman" w:hAnsi="Times New Roman" w:cs="Times New Roman"/>
          <w:bCs/>
          <w:sz w:val="28"/>
          <w:szCs w:val="28"/>
        </w:rPr>
        <w:t>газові, рідинні, твердотільні.</w:t>
      </w:r>
    </w:p>
    <w:p w:rsidR="00702C1C" w:rsidRPr="004D4631" w:rsidRDefault="00702C1C" w:rsidP="00E355E2">
      <w:pPr>
        <w:spacing w:line="360" w:lineRule="auto"/>
        <w:rPr>
          <w:rFonts w:ascii="Times New Roman" w:hAnsi="Times New Roman" w:cs="Times New Roman"/>
          <w:sz w:val="28"/>
          <w:szCs w:val="28"/>
          <w:lang w:val="ru-RU"/>
        </w:rPr>
      </w:pPr>
      <w:r w:rsidRPr="004D4631">
        <w:rPr>
          <w:rFonts w:ascii="Times New Roman" w:hAnsi="Times New Roman" w:cs="Times New Roman"/>
          <w:sz w:val="28"/>
          <w:szCs w:val="28"/>
          <w:lang w:val="ru-RU"/>
        </w:rPr>
        <w:t xml:space="preserve">З аналізу видів та принципу роботи лазерних технологій було визначено використання твердотільних лазерів, які на даний момент мають високе ККД та технології стрімко розвиваються. </w:t>
      </w:r>
      <w:r w:rsidRPr="004D4631">
        <w:rPr>
          <w:rFonts w:ascii="Times New Roman" w:hAnsi="Times New Roman" w:cs="Times New Roman"/>
          <w:sz w:val="28"/>
          <w:szCs w:val="28"/>
        </w:rPr>
        <w:t>:</w:t>
      </w:r>
    </w:p>
    <w:p w:rsidR="00F8451D" w:rsidRDefault="008D19E1" w:rsidP="00E355E2">
      <w:pPr>
        <w:spacing w:line="360" w:lineRule="auto"/>
        <w:rPr>
          <w:rFonts w:ascii="Times New Roman" w:hAnsi="Times New Roman" w:cs="Times New Roman"/>
          <w:sz w:val="28"/>
          <w:szCs w:val="28"/>
        </w:rPr>
      </w:pPr>
      <w:r>
        <w:rPr>
          <w:rFonts w:ascii="Times New Roman" w:hAnsi="Times New Roman" w:cs="Times New Roman"/>
          <w:sz w:val="28"/>
          <w:szCs w:val="28"/>
        </w:rPr>
        <w:t>На основі зібраної інформації</w:t>
      </w:r>
      <w:r w:rsidR="005A7EB2">
        <w:rPr>
          <w:rFonts w:ascii="Times New Roman" w:hAnsi="Times New Roman" w:cs="Times New Roman"/>
          <w:sz w:val="28"/>
          <w:szCs w:val="28"/>
        </w:rPr>
        <w:t xml:space="preserve"> було створено модель будівництва тунелів тунелепрохідницьким щитом з використанням лазерних технологій. </w:t>
      </w:r>
      <w:r w:rsidR="00363AEC">
        <w:rPr>
          <w:rFonts w:ascii="Times New Roman" w:hAnsi="Times New Roman" w:cs="Times New Roman"/>
          <w:sz w:val="28"/>
          <w:szCs w:val="28"/>
        </w:rPr>
        <w:t>Технологія має працювати таким чином: т</w:t>
      </w:r>
      <w:r w:rsidR="00363AEC" w:rsidRPr="00363AEC">
        <w:rPr>
          <w:rFonts w:ascii="Times New Roman" w:hAnsi="Times New Roman" w:cs="Times New Roman"/>
          <w:sz w:val="28"/>
          <w:szCs w:val="28"/>
        </w:rPr>
        <w:t>вердотільний лазер буде обертатися по внутрішній оболонці, яку розробив ротор тунелепро</w:t>
      </w:r>
      <w:r w:rsidR="00AC567D">
        <w:rPr>
          <w:rFonts w:ascii="Times New Roman" w:hAnsi="Times New Roman" w:cs="Times New Roman"/>
          <w:sz w:val="28"/>
          <w:szCs w:val="28"/>
        </w:rPr>
        <w:t>хідницького щита</w:t>
      </w:r>
      <w:r w:rsidR="006C7C4D">
        <w:rPr>
          <w:rFonts w:ascii="Times New Roman" w:hAnsi="Times New Roman" w:cs="Times New Roman"/>
          <w:sz w:val="28"/>
          <w:szCs w:val="28"/>
        </w:rPr>
        <w:t>,</w:t>
      </w:r>
      <w:r w:rsidR="00AC567D">
        <w:rPr>
          <w:rFonts w:ascii="Times New Roman" w:hAnsi="Times New Roman" w:cs="Times New Roman"/>
          <w:sz w:val="28"/>
          <w:szCs w:val="28"/>
        </w:rPr>
        <w:t xml:space="preserve">  і цим саме </w:t>
      </w:r>
      <w:r w:rsidR="00363AEC" w:rsidRPr="00363AEC">
        <w:rPr>
          <w:rFonts w:ascii="Times New Roman" w:hAnsi="Times New Roman" w:cs="Times New Roman"/>
          <w:sz w:val="28"/>
          <w:szCs w:val="28"/>
        </w:rPr>
        <w:t xml:space="preserve">укріплюватиме поверхню завдяки плавленню ґрунтових порід. Внаслідок чого з’явиться додатковий захист, що зменшить шанси потрапляння підземних вод та інших порід у тунель. Також цей метод </w:t>
      </w:r>
      <w:r>
        <w:rPr>
          <w:rFonts w:ascii="Times New Roman" w:hAnsi="Times New Roman" w:cs="Times New Roman"/>
          <w:sz w:val="28"/>
          <w:szCs w:val="28"/>
        </w:rPr>
        <w:t>допоможе полегшити будівництво в</w:t>
      </w:r>
      <w:r w:rsidR="00363AEC" w:rsidRPr="00363AEC">
        <w:rPr>
          <w:rFonts w:ascii="Times New Roman" w:hAnsi="Times New Roman" w:cs="Times New Roman"/>
          <w:sz w:val="28"/>
          <w:szCs w:val="28"/>
        </w:rPr>
        <w:t xml:space="preserve"> складних геологічних умовах.</w:t>
      </w:r>
      <w:r w:rsidR="00F8451D">
        <w:rPr>
          <w:rFonts w:ascii="Times New Roman" w:hAnsi="Times New Roman" w:cs="Times New Roman"/>
          <w:sz w:val="28"/>
          <w:szCs w:val="28"/>
        </w:rPr>
        <w:t xml:space="preserve"> </w:t>
      </w:r>
    </w:p>
    <w:p w:rsidR="00F8451D" w:rsidRPr="00F8451D" w:rsidRDefault="00F8451D" w:rsidP="00E355E2">
      <w:pPr>
        <w:spacing w:line="360" w:lineRule="auto"/>
        <w:rPr>
          <w:rFonts w:ascii="Times New Roman" w:hAnsi="Times New Roman" w:cs="Times New Roman"/>
          <w:sz w:val="28"/>
          <w:szCs w:val="28"/>
        </w:rPr>
      </w:pPr>
      <w:r w:rsidRPr="00F8451D">
        <w:rPr>
          <w:rFonts w:ascii="Times New Roman" w:hAnsi="Times New Roman" w:cs="Times New Roman"/>
          <w:bCs/>
          <w:sz w:val="28"/>
          <w:szCs w:val="28"/>
        </w:rPr>
        <w:t xml:space="preserve">Сама ж експериментальна модель складається з основи, на якій тримається прилад, диску, який обертається та який імітує ротор, джерела струму та </w:t>
      </w:r>
      <w:r w:rsidRPr="00F8451D">
        <w:rPr>
          <w:rFonts w:ascii="Times New Roman" w:hAnsi="Times New Roman" w:cs="Times New Roman"/>
          <w:bCs/>
          <w:sz w:val="28"/>
          <w:szCs w:val="28"/>
        </w:rPr>
        <w:lastRenderedPageBreak/>
        <w:t xml:space="preserve">твердотільного лазеру, який обертатиметься з диском, Окрім цього навколо цієї конструкції зроблена оболонка, яка імітує тунель. </w:t>
      </w:r>
    </w:p>
    <w:p w:rsidR="005A7EB2" w:rsidRPr="00F8451D" w:rsidRDefault="005A7EB2" w:rsidP="00E355E2">
      <w:pPr>
        <w:spacing w:before="240" w:after="0" w:line="360" w:lineRule="auto"/>
        <w:jc w:val="both"/>
        <w:rPr>
          <w:rFonts w:ascii="Times New Roman" w:hAnsi="Times New Roman" w:cs="Times New Roman"/>
          <w:sz w:val="28"/>
          <w:szCs w:val="28"/>
        </w:rPr>
      </w:pPr>
    </w:p>
    <w:p w:rsidR="00702C1C" w:rsidRPr="00F8451D" w:rsidRDefault="00363AEC" w:rsidP="00E355E2">
      <w:pPr>
        <w:spacing w:line="360" w:lineRule="auto"/>
        <w:rPr>
          <w:rFonts w:ascii="Times New Roman" w:hAnsi="Times New Roman" w:cs="Times New Roman"/>
          <w:sz w:val="28"/>
          <w:szCs w:val="28"/>
          <w:lang w:val="ru-RU"/>
        </w:rPr>
      </w:pPr>
      <w:r w:rsidRPr="00702C1C">
        <w:rPr>
          <w:rFonts w:ascii="Times New Roman" w:hAnsi="Times New Roman" w:cs="Times New Roman"/>
          <w:color w:val="000000"/>
          <w:sz w:val="28"/>
          <w:szCs w:val="28"/>
        </w:rPr>
        <w:t>Окрім цього</w:t>
      </w:r>
      <w:r w:rsidR="007438A5" w:rsidRPr="00702C1C">
        <w:rPr>
          <w:rFonts w:ascii="Times New Roman" w:hAnsi="Times New Roman" w:cs="Times New Roman"/>
          <w:color w:val="000000"/>
          <w:sz w:val="28"/>
          <w:szCs w:val="28"/>
        </w:rPr>
        <w:t xml:space="preserve"> </w:t>
      </w:r>
      <w:r w:rsidRPr="00702C1C">
        <w:rPr>
          <w:rFonts w:ascii="Times New Roman" w:hAnsi="Times New Roman" w:cs="Times New Roman"/>
          <w:color w:val="000000"/>
          <w:sz w:val="28"/>
          <w:szCs w:val="28"/>
        </w:rPr>
        <w:t>проведено експеримент, після якого було зафіксовано значення довжини, товщини тіла, яке утворилося внаслідок плавлення лазером піску, а також час</w:t>
      </w:r>
      <w:r w:rsidR="00A53B21" w:rsidRPr="00702C1C">
        <w:rPr>
          <w:rFonts w:ascii="Times New Roman" w:hAnsi="Times New Roman" w:cs="Times New Roman"/>
          <w:color w:val="000000"/>
          <w:sz w:val="28"/>
          <w:szCs w:val="28"/>
        </w:rPr>
        <w:t>,</w:t>
      </w:r>
      <w:r w:rsidRPr="00702C1C">
        <w:rPr>
          <w:rFonts w:ascii="Times New Roman" w:hAnsi="Times New Roman" w:cs="Times New Roman"/>
          <w:color w:val="000000"/>
          <w:sz w:val="28"/>
          <w:szCs w:val="28"/>
        </w:rPr>
        <w:t xml:space="preserve"> протягом якого тіло розплавилось</w:t>
      </w:r>
      <w:r w:rsidR="00A53B21" w:rsidRPr="00702C1C">
        <w:rPr>
          <w:rFonts w:ascii="Times New Roman" w:hAnsi="Times New Roman" w:cs="Times New Roman"/>
          <w:color w:val="000000"/>
          <w:sz w:val="28"/>
          <w:szCs w:val="28"/>
        </w:rPr>
        <w:t>, та потужність лазерного променя</w:t>
      </w:r>
      <w:r w:rsidRPr="00702C1C">
        <w:rPr>
          <w:rFonts w:ascii="Times New Roman" w:hAnsi="Times New Roman" w:cs="Times New Roman"/>
          <w:color w:val="000000"/>
          <w:sz w:val="28"/>
          <w:szCs w:val="28"/>
        </w:rPr>
        <w:t xml:space="preserve">. Завдяки експерименту та обрахунку було з’ясовано потужність лазера, яку необхідно використати під час будівництва 1 км тунелю, та час, протягом якого лазер обробить поверхню, де пройшов тунелепрохідницький щит. </w:t>
      </w:r>
      <w:r w:rsidR="00702C1C" w:rsidRPr="00702C1C">
        <w:rPr>
          <w:rFonts w:ascii="Times New Roman" w:hAnsi="Times New Roman" w:cs="Times New Roman"/>
          <w:color w:val="000000"/>
          <w:sz w:val="28"/>
          <w:szCs w:val="28"/>
        </w:rPr>
        <w:t xml:space="preserve">Проте </w:t>
      </w:r>
      <w:r w:rsidR="00702C1C" w:rsidRPr="00702C1C">
        <w:rPr>
          <w:rFonts w:ascii="Times New Roman" w:hAnsi="Times New Roman" w:cs="Times New Roman"/>
          <w:sz w:val="28"/>
          <w:szCs w:val="28"/>
          <w:lang w:val="ru-RU"/>
        </w:rPr>
        <w:t xml:space="preserve">варто зазначити, що під час експериментальних досліджень та розрахунків не було враховано особливостей складу ґрунту, що розташований на певній глибині від поверхні землі, оскільки пісок був використаний з поверхні землі. А також не було враховано інших геологічних порід та ґрунтів, які можуть бути розташовані на певній глибині залягання тунелів. </w:t>
      </w:r>
    </w:p>
    <w:p w:rsidR="00363AEC" w:rsidRDefault="00702C1C" w:rsidP="00E355E2">
      <w:pPr>
        <w:pStyle w:val="a3"/>
        <w:spacing w:before="240" w:after="0" w:line="360" w:lineRule="auto"/>
        <w:ind w:left="0"/>
        <w:jc w:val="both"/>
        <w:rPr>
          <w:rFonts w:ascii="TimesNewRomanPSMT" w:hAnsi="TimesNewRomanPSMT"/>
          <w:color w:val="000000"/>
          <w:sz w:val="28"/>
          <w:szCs w:val="28"/>
        </w:rPr>
      </w:pPr>
      <w:r w:rsidRPr="00702C1C">
        <w:rPr>
          <w:rFonts w:ascii="TimesNewRomanPSMT" w:hAnsi="TimesNewRomanPSMT"/>
          <w:b/>
          <w:color w:val="000000"/>
          <w:sz w:val="28"/>
          <w:szCs w:val="28"/>
        </w:rPr>
        <w:t>Результат дослідження:</w:t>
      </w:r>
      <w:r>
        <w:rPr>
          <w:rFonts w:ascii="TimesNewRomanPSMT" w:hAnsi="TimesNewRomanPSMT"/>
          <w:color w:val="000000"/>
          <w:sz w:val="28"/>
          <w:szCs w:val="28"/>
        </w:rPr>
        <w:t xml:space="preserve"> </w:t>
      </w:r>
      <w:r w:rsidR="00363AEC">
        <w:rPr>
          <w:rFonts w:ascii="TimesNewRomanPSMT" w:hAnsi="TimesNewRomanPSMT"/>
          <w:color w:val="000000"/>
          <w:sz w:val="28"/>
          <w:szCs w:val="28"/>
        </w:rPr>
        <w:t>Значення потужності лазера для обробки поверхні тунелю, який має довжину 1 кілометр</w:t>
      </w:r>
      <w:r w:rsidR="00A53B21">
        <w:rPr>
          <w:rFonts w:ascii="TimesNewRomanPSMT" w:hAnsi="TimesNewRomanPSMT"/>
          <w:color w:val="000000"/>
          <w:sz w:val="28"/>
          <w:szCs w:val="28"/>
        </w:rPr>
        <w:t xml:space="preserve">, </w:t>
      </w:r>
      <w:r w:rsidR="00363AEC">
        <w:rPr>
          <w:rFonts w:ascii="TimesNewRomanPSMT" w:hAnsi="TimesNewRomanPSMT"/>
          <w:color w:val="000000"/>
          <w:sz w:val="28"/>
          <w:szCs w:val="28"/>
        </w:rPr>
        <w:t>становить 70000 Вт, а час для виконання цієї роботи становить 34 доби.</w:t>
      </w:r>
      <w:r>
        <w:rPr>
          <w:rFonts w:ascii="TimesNewRomanPSMT" w:hAnsi="TimesNewRomanPSMT"/>
          <w:color w:val="000000"/>
          <w:sz w:val="28"/>
          <w:szCs w:val="28"/>
        </w:rPr>
        <w:t xml:space="preserve"> </w:t>
      </w:r>
    </w:p>
    <w:p w:rsidR="00235FE3" w:rsidRDefault="00235FE3" w:rsidP="00E355E2">
      <w:pPr>
        <w:spacing w:line="360" w:lineRule="auto"/>
        <w:rPr>
          <w:rFonts w:ascii="Times New Roman" w:hAnsi="Times New Roman" w:cs="Times New Roman"/>
          <w:sz w:val="28"/>
          <w:szCs w:val="28"/>
        </w:rPr>
      </w:pPr>
    </w:p>
    <w:p w:rsidR="00F8451D" w:rsidRPr="00AB33B6" w:rsidRDefault="00F8451D" w:rsidP="00E355E2">
      <w:pPr>
        <w:spacing w:line="360" w:lineRule="auto"/>
        <w:rPr>
          <w:rFonts w:ascii="Times New Roman" w:hAnsi="Times New Roman" w:cs="Times New Roman"/>
          <w:sz w:val="28"/>
          <w:szCs w:val="28"/>
          <w:lang w:val="ru-RU"/>
        </w:rPr>
      </w:pPr>
      <w:r w:rsidRPr="00F8451D">
        <w:rPr>
          <w:rFonts w:ascii="Times New Roman" w:hAnsi="Times New Roman" w:cs="Times New Roman"/>
          <w:b/>
          <w:sz w:val="28"/>
          <w:szCs w:val="28"/>
          <w:lang w:val="ru-RU"/>
        </w:rPr>
        <w:t>Висновок:</w:t>
      </w:r>
      <w:r>
        <w:rPr>
          <w:rFonts w:ascii="Times New Roman" w:hAnsi="Times New Roman" w:cs="Times New Roman"/>
          <w:sz w:val="28"/>
          <w:szCs w:val="28"/>
          <w:lang w:val="ru-RU"/>
        </w:rPr>
        <w:t xml:space="preserve"> </w:t>
      </w:r>
      <w:r w:rsidRPr="00AB33B6">
        <w:rPr>
          <w:rFonts w:ascii="Times New Roman" w:hAnsi="Times New Roman" w:cs="Times New Roman"/>
          <w:sz w:val="28"/>
          <w:szCs w:val="28"/>
          <w:lang w:val="ru-RU"/>
        </w:rPr>
        <w:t>Метрополітен – це зручний та швидкий вид транспорту, завдяки якому не можливо уявити велике місто з постійним розвитком. Існуючі методи будівництва тунелів метрополітену (відкритий, щитовий, новоавстрійський, буровибуховий) мають свої недоліки, особливо в умовах щільної забудови.</w:t>
      </w:r>
      <w:r>
        <w:rPr>
          <w:rFonts w:ascii="Times New Roman" w:hAnsi="Times New Roman" w:cs="Times New Roman"/>
          <w:sz w:val="28"/>
          <w:szCs w:val="28"/>
          <w:lang w:val="ru-RU"/>
        </w:rPr>
        <w:t xml:space="preserve"> </w:t>
      </w:r>
      <w:r w:rsidRPr="00AB33B6">
        <w:rPr>
          <w:rFonts w:ascii="Times New Roman" w:hAnsi="Times New Roman" w:cs="Times New Roman"/>
          <w:sz w:val="28"/>
          <w:szCs w:val="28"/>
          <w:lang w:val="ru-RU"/>
        </w:rPr>
        <w:t xml:space="preserve">Щитовий метод є найбільш перспективним для розвитку метрополітену в Києві, але потребує вдосконалення. Для вирішення цієї проблеми необхідне застосування сучасних лазерних технологій для плавлення ґрунтових порід з подальшим охолодженням та зміцненням оболонки. За даних умов найкраще підійде використання твердотільного діодного лазера, як найбільш потужного, ефективного та компактного. Зафіксовано значення довжини, товщини тіла, утвореного плавленням лазером піску, час плавлення та потужність лазерного </w:t>
      </w:r>
      <w:r w:rsidRPr="00AB33B6">
        <w:rPr>
          <w:rFonts w:ascii="Times New Roman" w:hAnsi="Times New Roman" w:cs="Times New Roman"/>
          <w:sz w:val="28"/>
          <w:szCs w:val="28"/>
          <w:lang w:val="ru-RU"/>
        </w:rPr>
        <w:lastRenderedPageBreak/>
        <w:t>променю.</w:t>
      </w:r>
      <w:r>
        <w:rPr>
          <w:rFonts w:ascii="Times New Roman" w:hAnsi="Times New Roman" w:cs="Times New Roman"/>
          <w:sz w:val="28"/>
          <w:szCs w:val="28"/>
          <w:lang w:val="ru-RU"/>
        </w:rPr>
        <w:t xml:space="preserve"> </w:t>
      </w:r>
      <w:r w:rsidRPr="00AB33B6">
        <w:rPr>
          <w:rFonts w:ascii="Times New Roman" w:hAnsi="Times New Roman" w:cs="Times New Roman"/>
          <w:sz w:val="28"/>
          <w:szCs w:val="28"/>
          <w:lang w:val="ru-RU"/>
        </w:rPr>
        <w:t xml:space="preserve">Розраховано необхідну потужність лазера для будівництва 1 км тунелю  та час обробки поверхні. </w:t>
      </w:r>
    </w:p>
    <w:p w:rsidR="00F8451D" w:rsidRPr="00F8451D" w:rsidRDefault="00F8451D" w:rsidP="00F8451D">
      <w:pPr>
        <w:spacing w:before="240" w:line="360" w:lineRule="auto"/>
        <w:jc w:val="both"/>
        <w:rPr>
          <w:rFonts w:ascii="Times New Roman" w:hAnsi="Times New Roman" w:cs="Times New Roman"/>
          <w:sz w:val="28"/>
          <w:szCs w:val="28"/>
          <w:lang w:val="ru-RU"/>
        </w:rPr>
      </w:pPr>
    </w:p>
    <w:sectPr w:rsidR="00F8451D" w:rsidRPr="00F8451D" w:rsidSect="006C7C4D">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15F0D"/>
    <w:multiLevelType w:val="hybridMultilevel"/>
    <w:tmpl w:val="4000B8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BCE0E19"/>
    <w:multiLevelType w:val="hybridMultilevel"/>
    <w:tmpl w:val="1AAA5E8E"/>
    <w:lvl w:ilvl="0" w:tplc="EB363C44">
      <w:start w:val="1"/>
      <w:numFmt w:val="decimal"/>
      <w:lvlText w:val="%1."/>
      <w:lvlJc w:val="left"/>
      <w:pPr>
        <w:tabs>
          <w:tab w:val="num" w:pos="720"/>
        </w:tabs>
        <w:ind w:left="720" w:hanging="360"/>
      </w:pPr>
    </w:lvl>
    <w:lvl w:ilvl="1" w:tplc="8AC2BCC2">
      <w:start w:val="1"/>
      <w:numFmt w:val="decimal"/>
      <w:lvlText w:val="%2."/>
      <w:lvlJc w:val="left"/>
      <w:pPr>
        <w:tabs>
          <w:tab w:val="num" w:pos="1440"/>
        </w:tabs>
        <w:ind w:left="1440" w:hanging="360"/>
      </w:pPr>
    </w:lvl>
    <w:lvl w:ilvl="2" w:tplc="0854F8D4" w:tentative="1">
      <w:start w:val="1"/>
      <w:numFmt w:val="decimal"/>
      <w:lvlText w:val="%3."/>
      <w:lvlJc w:val="left"/>
      <w:pPr>
        <w:tabs>
          <w:tab w:val="num" w:pos="2160"/>
        </w:tabs>
        <w:ind w:left="2160" w:hanging="360"/>
      </w:pPr>
    </w:lvl>
    <w:lvl w:ilvl="3" w:tplc="84CAAA36" w:tentative="1">
      <w:start w:val="1"/>
      <w:numFmt w:val="decimal"/>
      <w:lvlText w:val="%4."/>
      <w:lvlJc w:val="left"/>
      <w:pPr>
        <w:tabs>
          <w:tab w:val="num" w:pos="2880"/>
        </w:tabs>
        <w:ind w:left="2880" w:hanging="360"/>
      </w:pPr>
    </w:lvl>
    <w:lvl w:ilvl="4" w:tplc="876805F4" w:tentative="1">
      <w:start w:val="1"/>
      <w:numFmt w:val="decimal"/>
      <w:lvlText w:val="%5."/>
      <w:lvlJc w:val="left"/>
      <w:pPr>
        <w:tabs>
          <w:tab w:val="num" w:pos="3600"/>
        </w:tabs>
        <w:ind w:left="3600" w:hanging="360"/>
      </w:pPr>
    </w:lvl>
    <w:lvl w:ilvl="5" w:tplc="DF22CEE2" w:tentative="1">
      <w:start w:val="1"/>
      <w:numFmt w:val="decimal"/>
      <w:lvlText w:val="%6."/>
      <w:lvlJc w:val="left"/>
      <w:pPr>
        <w:tabs>
          <w:tab w:val="num" w:pos="4320"/>
        </w:tabs>
        <w:ind w:left="4320" w:hanging="360"/>
      </w:pPr>
    </w:lvl>
    <w:lvl w:ilvl="6" w:tplc="38881C74" w:tentative="1">
      <w:start w:val="1"/>
      <w:numFmt w:val="decimal"/>
      <w:lvlText w:val="%7."/>
      <w:lvlJc w:val="left"/>
      <w:pPr>
        <w:tabs>
          <w:tab w:val="num" w:pos="5040"/>
        </w:tabs>
        <w:ind w:left="5040" w:hanging="360"/>
      </w:pPr>
    </w:lvl>
    <w:lvl w:ilvl="7" w:tplc="EC56436A" w:tentative="1">
      <w:start w:val="1"/>
      <w:numFmt w:val="decimal"/>
      <w:lvlText w:val="%8."/>
      <w:lvlJc w:val="left"/>
      <w:pPr>
        <w:tabs>
          <w:tab w:val="num" w:pos="5760"/>
        </w:tabs>
        <w:ind w:left="5760" w:hanging="360"/>
      </w:pPr>
    </w:lvl>
    <w:lvl w:ilvl="8" w:tplc="AF3034DA"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17F"/>
    <w:rsid w:val="000435BE"/>
    <w:rsid w:val="000A31C1"/>
    <w:rsid w:val="001F6BEC"/>
    <w:rsid w:val="00235FE3"/>
    <w:rsid w:val="0030739F"/>
    <w:rsid w:val="003109A1"/>
    <w:rsid w:val="0031517F"/>
    <w:rsid w:val="00363AEC"/>
    <w:rsid w:val="00377626"/>
    <w:rsid w:val="00401751"/>
    <w:rsid w:val="00493AA0"/>
    <w:rsid w:val="005A7EB2"/>
    <w:rsid w:val="00610747"/>
    <w:rsid w:val="006279C7"/>
    <w:rsid w:val="006A6CC9"/>
    <w:rsid w:val="006C7C4D"/>
    <w:rsid w:val="00702C1C"/>
    <w:rsid w:val="007438A5"/>
    <w:rsid w:val="00812D81"/>
    <w:rsid w:val="008D19E1"/>
    <w:rsid w:val="00A53B21"/>
    <w:rsid w:val="00AA348B"/>
    <w:rsid w:val="00AC567D"/>
    <w:rsid w:val="00C309C1"/>
    <w:rsid w:val="00C754A1"/>
    <w:rsid w:val="00CB04F1"/>
    <w:rsid w:val="00E355E2"/>
    <w:rsid w:val="00E531D1"/>
    <w:rsid w:val="00F81F87"/>
    <w:rsid w:val="00F845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noProof/>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09C1"/>
    <w:pPr>
      <w:ind w:left="720"/>
      <w:contextualSpacing/>
    </w:pPr>
  </w:style>
  <w:style w:type="paragraph" w:styleId="a4">
    <w:name w:val="Body Text"/>
    <w:basedOn w:val="a"/>
    <w:link w:val="a5"/>
    <w:uiPriority w:val="1"/>
    <w:qFormat/>
    <w:rsid w:val="003109A1"/>
    <w:pPr>
      <w:widowControl w:val="0"/>
      <w:autoSpaceDE w:val="0"/>
      <w:autoSpaceDN w:val="0"/>
      <w:spacing w:after="0" w:line="240" w:lineRule="auto"/>
      <w:ind w:left="232"/>
      <w:jc w:val="both"/>
    </w:pPr>
    <w:rPr>
      <w:rFonts w:ascii="Times New Roman" w:eastAsia="Times New Roman" w:hAnsi="Times New Roman" w:cs="Times New Roman"/>
      <w:noProof w:val="0"/>
      <w:sz w:val="28"/>
      <w:szCs w:val="28"/>
    </w:rPr>
  </w:style>
  <w:style w:type="character" w:customStyle="1" w:styleId="a5">
    <w:name w:val="Основной текст Знак"/>
    <w:basedOn w:val="a0"/>
    <w:link w:val="a4"/>
    <w:uiPriority w:val="1"/>
    <w:rsid w:val="003109A1"/>
    <w:rPr>
      <w:rFonts w:ascii="Times New Roman" w:eastAsia="Times New Roman" w:hAnsi="Times New Roman" w:cs="Times New Roman"/>
      <w:sz w:val="28"/>
      <w:szCs w:val="28"/>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noProof/>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09C1"/>
    <w:pPr>
      <w:ind w:left="720"/>
      <w:contextualSpacing/>
    </w:pPr>
  </w:style>
  <w:style w:type="paragraph" w:styleId="a4">
    <w:name w:val="Body Text"/>
    <w:basedOn w:val="a"/>
    <w:link w:val="a5"/>
    <w:uiPriority w:val="1"/>
    <w:qFormat/>
    <w:rsid w:val="003109A1"/>
    <w:pPr>
      <w:widowControl w:val="0"/>
      <w:autoSpaceDE w:val="0"/>
      <w:autoSpaceDN w:val="0"/>
      <w:spacing w:after="0" w:line="240" w:lineRule="auto"/>
      <w:ind w:left="232"/>
      <w:jc w:val="both"/>
    </w:pPr>
    <w:rPr>
      <w:rFonts w:ascii="Times New Roman" w:eastAsia="Times New Roman" w:hAnsi="Times New Roman" w:cs="Times New Roman"/>
      <w:noProof w:val="0"/>
      <w:sz w:val="28"/>
      <w:szCs w:val="28"/>
    </w:rPr>
  </w:style>
  <w:style w:type="character" w:customStyle="1" w:styleId="a5">
    <w:name w:val="Основной текст Знак"/>
    <w:basedOn w:val="a0"/>
    <w:link w:val="a4"/>
    <w:uiPriority w:val="1"/>
    <w:rsid w:val="003109A1"/>
    <w:rPr>
      <w:rFonts w:ascii="Times New Roman" w:eastAsia="Times New Roman" w:hAnsi="Times New Roman" w:cs="Times New Roman"/>
      <w:sz w:val="28"/>
      <w:szCs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00094">
      <w:bodyDiv w:val="1"/>
      <w:marLeft w:val="0"/>
      <w:marRight w:val="0"/>
      <w:marTop w:val="0"/>
      <w:marBottom w:val="0"/>
      <w:divBdr>
        <w:top w:val="none" w:sz="0" w:space="0" w:color="auto"/>
        <w:left w:val="none" w:sz="0" w:space="0" w:color="auto"/>
        <w:bottom w:val="none" w:sz="0" w:space="0" w:color="auto"/>
        <w:right w:val="none" w:sz="0" w:space="0" w:color="auto"/>
      </w:divBdr>
    </w:div>
    <w:div w:id="1055547471">
      <w:bodyDiv w:val="1"/>
      <w:marLeft w:val="0"/>
      <w:marRight w:val="0"/>
      <w:marTop w:val="0"/>
      <w:marBottom w:val="0"/>
      <w:divBdr>
        <w:top w:val="none" w:sz="0" w:space="0" w:color="auto"/>
        <w:left w:val="none" w:sz="0" w:space="0" w:color="auto"/>
        <w:bottom w:val="none" w:sz="0" w:space="0" w:color="auto"/>
        <w:right w:val="none" w:sz="0" w:space="0" w:color="auto"/>
      </w:divBdr>
      <w:divsChild>
        <w:div w:id="1440561735">
          <w:marLeft w:val="85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5</Pages>
  <Words>961</Words>
  <Characters>5481</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2025-01-06T11:34:00Z</dcterms:created>
  <dcterms:modified xsi:type="dcterms:W3CDTF">2025-03-29T19:52:00Z</dcterms:modified>
</cp:coreProperties>
</file>