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C55EA" w:rsidRPr="00B07871" w:rsidRDefault="00CC55EA" w:rsidP="00B07871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B07871">
        <w:rPr>
          <w:rFonts w:ascii="Times New Roman" w:hAnsi="Times New Roman" w:cs="Times New Roman"/>
          <w:b/>
          <w:bCs/>
          <w:sz w:val="32"/>
          <w:szCs w:val="32"/>
          <w:lang w:val="uk-UA"/>
        </w:rPr>
        <w:t>Черкаське територіальне відді</w:t>
      </w:r>
      <w:r w:rsidR="00EE7339">
        <w:rPr>
          <w:rFonts w:ascii="Times New Roman" w:hAnsi="Times New Roman" w:cs="Times New Roman"/>
          <w:b/>
          <w:bCs/>
          <w:sz w:val="32"/>
          <w:szCs w:val="32"/>
          <w:lang w:val="uk-UA"/>
        </w:rPr>
        <w:t>л</w:t>
      </w:r>
      <w:r w:rsidRPr="00B07871">
        <w:rPr>
          <w:rFonts w:ascii="Times New Roman" w:hAnsi="Times New Roman" w:cs="Times New Roman"/>
          <w:b/>
          <w:bCs/>
          <w:sz w:val="32"/>
          <w:szCs w:val="32"/>
          <w:lang w:val="uk-UA"/>
        </w:rPr>
        <w:t>ення МАН</w:t>
      </w:r>
    </w:p>
    <w:p w:rsidR="00CC55EA" w:rsidRPr="00B07871" w:rsidRDefault="00CC55EA" w:rsidP="00B07871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B07871">
        <w:rPr>
          <w:rFonts w:ascii="Times New Roman" w:hAnsi="Times New Roman" w:cs="Times New Roman"/>
          <w:b/>
          <w:bCs/>
          <w:sz w:val="32"/>
          <w:szCs w:val="32"/>
          <w:lang w:val="uk-UA"/>
        </w:rPr>
        <w:t>ТЕЗИ</w:t>
      </w:r>
    </w:p>
    <w:p w:rsidR="00CC55EA" w:rsidRPr="00B07871" w:rsidRDefault="00CC55EA" w:rsidP="00B0787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07871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Науково-дослідницької роботи</w:t>
      </w:r>
    </w:p>
    <w:p w:rsidR="00CC55EA" w:rsidRDefault="00CC55EA" w:rsidP="00B0787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07871">
        <w:rPr>
          <w:rFonts w:ascii="Times New Roman" w:hAnsi="Times New Roman" w:cs="Times New Roman"/>
          <w:b/>
          <w:bCs/>
          <w:sz w:val="28"/>
          <w:szCs w:val="28"/>
          <w:lang w:val="uk-UA"/>
        </w:rPr>
        <w:t>«</w:t>
      </w:r>
      <w:proofErr w:type="spellStart"/>
      <w:r w:rsidR="00EC6068" w:rsidRPr="00B07871">
        <w:rPr>
          <w:rFonts w:ascii="Times New Roman" w:hAnsi="Times New Roman" w:cs="Times New Roman"/>
          <w:b/>
          <w:bCs/>
          <w:sz w:val="28"/>
          <w:szCs w:val="28"/>
          <w:lang w:val="uk-UA"/>
        </w:rPr>
        <w:t>Агровольтаїка</w:t>
      </w:r>
      <w:proofErr w:type="spellEnd"/>
      <w:r w:rsidR="00EC6068" w:rsidRPr="00B07871">
        <w:rPr>
          <w:rFonts w:ascii="Times New Roman" w:hAnsi="Times New Roman" w:cs="Times New Roman"/>
          <w:b/>
          <w:bCs/>
          <w:sz w:val="28"/>
          <w:szCs w:val="28"/>
          <w:lang w:val="uk-UA"/>
        </w:rPr>
        <w:t>. Комбінація енергетики та фермерства</w:t>
      </w:r>
      <w:r w:rsidRPr="00B07871"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</w:p>
    <w:p w:rsidR="00B07871" w:rsidRPr="00B07871" w:rsidRDefault="00B07871" w:rsidP="00B07871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C6068" w:rsidRDefault="00CC55EA" w:rsidP="00783573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C55EA">
        <w:rPr>
          <w:rFonts w:ascii="Times New Roman" w:hAnsi="Times New Roman" w:cs="Times New Roman"/>
          <w:b/>
          <w:bCs/>
          <w:sz w:val="28"/>
          <w:szCs w:val="28"/>
          <w:lang w:val="uk-UA"/>
        </w:rPr>
        <w:t>Автор:</w:t>
      </w:r>
      <w:r w:rsidR="00EC606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EC6068" w:rsidRPr="00EC6068">
        <w:rPr>
          <w:rFonts w:ascii="Times New Roman" w:hAnsi="Times New Roman" w:cs="Times New Roman"/>
          <w:sz w:val="28"/>
          <w:szCs w:val="28"/>
          <w:lang w:val="uk-UA"/>
        </w:rPr>
        <w:t>Ткаченко Тимур Олегович</w:t>
      </w:r>
      <w:r w:rsidR="00EC6068">
        <w:rPr>
          <w:rFonts w:ascii="Times New Roman" w:hAnsi="Times New Roman" w:cs="Times New Roman"/>
          <w:sz w:val="28"/>
          <w:szCs w:val="28"/>
          <w:lang w:val="uk-UA"/>
        </w:rPr>
        <w:t xml:space="preserve">, учень 10Ф\М класу </w:t>
      </w:r>
      <w:proofErr w:type="spellStart"/>
      <w:r w:rsidR="00EC6068">
        <w:rPr>
          <w:rFonts w:ascii="Times New Roman" w:hAnsi="Times New Roman" w:cs="Times New Roman"/>
          <w:sz w:val="28"/>
          <w:szCs w:val="28"/>
          <w:lang w:val="uk-UA"/>
        </w:rPr>
        <w:t>Шполянського</w:t>
      </w:r>
      <w:proofErr w:type="spellEnd"/>
      <w:r w:rsidR="00EC6068">
        <w:rPr>
          <w:rFonts w:ascii="Times New Roman" w:hAnsi="Times New Roman" w:cs="Times New Roman"/>
          <w:sz w:val="28"/>
          <w:szCs w:val="28"/>
          <w:lang w:val="uk-UA"/>
        </w:rPr>
        <w:t xml:space="preserve"> ліцею №3 </w:t>
      </w:r>
      <w:proofErr w:type="spellStart"/>
      <w:r w:rsidR="00EC6068">
        <w:rPr>
          <w:rFonts w:ascii="Times New Roman" w:hAnsi="Times New Roman" w:cs="Times New Roman"/>
          <w:sz w:val="28"/>
          <w:szCs w:val="28"/>
          <w:lang w:val="uk-UA"/>
        </w:rPr>
        <w:t>Шполянської</w:t>
      </w:r>
      <w:proofErr w:type="spellEnd"/>
      <w:r w:rsidR="00EC6068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ОТГ Черкаської обл., м. Шпола.</w:t>
      </w:r>
    </w:p>
    <w:p w:rsidR="00CC55EA" w:rsidRPr="00CC55EA" w:rsidRDefault="00CC55EA" w:rsidP="0078357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55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Науковий керівник: </w:t>
      </w:r>
      <w:r w:rsidR="00EC60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Бондаренко Анна Петрівна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вчитель математики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Шполянського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ліцею №3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Шполянської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міської ради ОТГ Черкаської обл.</w:t>
      </w:r>
    </w:p>
    <w:p w:rsidR="00CC55EA" w:rsidRDefault="00C34E09" w:rsidP="0078357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34E0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Мета дослідження: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дослідити використання енергії Сонця для можливості заміни ТЕЦ, пошкоджених внаслідок збройної агресії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росії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сонячними панелями, що розміщені на землях сільськогосподарського призначення.</w:t>
      </w:r>
    </w:p>
    <w:p w:rsidR="00C34E09" w:rsidRPr="00C34E09" w:rsidRDefault="00C34E09" w:rsidP="0078357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34E0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Завдання дослідження: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C34E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проаналізувати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літературу щодо технічних характеристик сонячних панелей, можливостей поєднання використання сонячної енергії для отримання електрики та зменшення інтенсивності світлових потоків, які шкодять агрокультурам</w:t>
      </w:r>
      <w:r w:rsidR="00EC60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використання даного дослідження у фермерстві.</w:t>
      </w:r>
    </w:p>
    <w:p w:rsidR="00C34E09" w:rsidRPr="00783573" w:rsidRDefault="00C34E09" w:rsidP="0078357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34E0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Об’єкт та предмет дослідження: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783573" w:rsidRPr="007835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використання енергії Сонця та поєднання в один цілісний комплекс сонячн</w:t>
      </w:r>
      <w:r w:rsidR="00EC60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="00783573" w:rsidRPr="007835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панел</w:t>
      </w:r>
      <w:r w:rsidR="00EC60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ей</w:t>
      </w:r>
      <w:r w:rsidR="00783573" w:rsidRPr="007835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встановлення їх на полях.</w:t>
      </w:r>
    </w:p>
    <w:p w:rsidR="00CC55EA" w:rsidRDefault="00A6148E" w:rsidP="00BE26F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Людство з давніх часів намагалось використовувати енергію природи, зокрема Сонця, для задоволення власних потреб. Наша зоря притягувала погляди астрономів, фізиків та інших науковців. Проте, лише порівняно недавно людина </w:t>
      </w:r>
      <w:r w:rsidR="00BE26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навчилась використовувати сонячну енергію для виробництва електрики. Наразі, сонячні електростанції можуть бути як порівняно малими (так звані – побутові), так і дуже масштабними та </w:t>
      </w:r>
      <w:r w:rsidR="00BE26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надпотужними. Але при будівництві сучасних потужних сонячних електростанцій стикаємось з іншою проблемою, яка стоїть гостро в наших реаліях: заміновані величезні площі земель, сільськогосподарські угіддя скоротились, зміна клімату. Рішенням даної проблеми, я вважаю встановлення сонячних панелей на полях. Це вирішить проблему недостатньої кількості території для розміщення сонячних станцій та зменшить інтенсивність сонячних променів, що надходять до вирощуваної культури за рахунок притінення.</w:t>
      </w:r>
    </w:p>
    <w:p w:rsidR="00BE26FC" w:rsidRDefault="00584C3D" w:rsidP="00BE26F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Оскільки, на даний момент, в сонячному ядрі відбуваються термоядерні реакції перетворення водню на гелій, в результаті цього генерується сонячне випромінення та потік сонячних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нейтрино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5E59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Виходячи з цього сонячна енергія є найбільш постійним джерелом енергії. </w:t>
      </w:r>
    </w:p>
    <w:p w:rsidR="005E5913" w:rsidRDefault="005E5913" w:rsidP="00BE26F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Можливості використання енергії Сонця у фермерстві дуже широкі: перекачування води є одним з поширеніших способів використання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фотомодулів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що забезпечить зрошування на землях, які цього потребують; розміщення та полях та теплицях дає змогу суттєво зекономити площі, сприяє більшій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урожійності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рахунок притінення. </w:t>
      </w:r>
    </w:p>
    <w:p w:rsidR="00B07871" w:rsidRPr="00A6148E" w:rsidRDefault="005E5913" w:rsidP="00B0787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0787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Висновок: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використання поєднання енергії Сонця та землеробства може давати значний економічний та екологічний ефект.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Агровольтаїка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є перспективним технологічним напрямком майбутнього. Розвиток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агровольтаїки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сприяє збільшенню енергоефективності, зменшенню викидів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СО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2</m:t>
            </m:r>
          </m:sub>
        </m:sSub>
      </m:oMath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B078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збереження </w:t>
      </w:r>
      <w:proofErr w:type="spellStart"/>
      <w:r w:rsidR="00B078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грунтового</w:t>
      </w:r>
      <w:proofErr w:type="spellEnd"/>
      <w:r w:rsidR="00B078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покриву та збільшенню врожайності культур.</w:t>
      </w:r>
    </w:p>
    <w:p w:rsidR="00CC55EA" w:rsidRDefault="00B07871" w:rsidP="00B07871">
      <w:pPr>
        <w:spacing w:line="360" w:lineRule="auto"/>
        <w:ind w:firstLine="709"/>
        <w:rPr>
          <w:rFonts w:ascii="Times New Roman" w:eastAsia="Times New Roman" w:hAnsi="Times New Roman" w:cs="Times New Roman"/>
          <w:color w:val="00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3300"/>
          <w:sz w:val="28"/>
          <w:szCs w:val="28"/>
          <w:lang w:val="uk-UA" w:eastAsia="ru-RU"/>
        </w:rPr>
        <w:t xml:space="preserve">Процес реалізації </w:t>
      </w:r>
      <w:proofErr w:type="spellStart"/>
      <w:r>
        <w:rPr>
          <w:rFonts w:ascii="Times New Roman" w:eastAsia="Times New Roman" w:hAnsi="Times New Roman" w:cs="Times New Roman"/>
          <w:color w:val="003300"/>
          <w:sz w:val="28"/>
          <w:szCs w:val="28"/>
          <w:lang w:val="uk-UA" w:eastAsia="ru-RU"/>
        </w:rPr>
        <w:t>агровольтаїчних</w:t>
      </w:r>
      <w:proofErr w:type="spellEnd"/>
      <w:r>
        <w:rPr>
          <w:rFonts w:ascii="Times New Roman" w:eastAsia="Times New Roman" w:hAnsi="Times New Roman" w:cs="Times New Roman"/>
          <w:color w:val="00330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3300"/>
          <w:sz w:val="28"/>
          <w:szCs w:val="28"/>
          <w:lang w:val="uk-UA" w:eastAsia="ru-RU"/>
        </w:rPr>
        <w:t>проєктів</w:t>
      </w:r>
      <w:proofErr w:type="spellEnd"/>
      <w:r>
        <w:rPr>
          <w:rFonts w:ascii="Times New Roman" w:eastAsia="Times New Roman" w:hAnsi="Times New Roman" w:cs="Times New Roman"/>
          <w:color w:val="003300"/>
          <w:sz w:val="28"/>
          <w:szCs w:val="28"/>
          <w:lang w:val="uk-UA" w:eastAsia="ru-RU"/>
        </w:rPr>
        <w:t xml:space="preserve"> вимагає комплексного підходу, співпраці між виробниками та фермерами, врахування економічних, екологічних та соціальних аспектів.</w:t>
      </w:r>
    </w:p>
    <w:p w:rsidR="00B07871" w:rsidRPr="00B07871" w:rsidRDefault="00B07871" w:rsidP="00B0787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3300"/>
          <w:sz w:val="28"/>
          <w:szCs w:val="28"/>
          <w:lang w:val="uk-UA" w:eastAsia="ru-RU"/>
        </w:rPr>
        <w:t xml:space="preserve">Я вважаю, що </w:t>
      </w:r>
      <w:proofErr w:type="spellStart"/>
      <w:r>
        <w:rPr>
          <w:rFonts w:ascii="Times New Roman" w:eastAsia="Times New Roman" w:hAnsi="Times New Roman" w:cs="Times New Roman"/>
          <w:color w:val="003300"/>
          <w:sz w:val="28"/>
          <w:szCs w:val="28"/>
          <w:lang w:val="uk-UA" w:eastAsia="ru-RU"/>
        </w:rPr>
        <w:t>агровольтаїка</w:t>
      </w:r>
      <w:proofErr w:type="spellEnd"/>
      <w:r>
        <w:rPr>
          <w:rFonts w:ascii="Times New Roman" w:eastAsia="Times New Roman" w:hAnsi="Times New Roman" w:cs="Times New Roman"/>
          <w:color w:val="003300"/>
          <w:sz w:val="28"/>
          <w:szCs w:val="28"/>
          <w:lang w:val="uk-UA" w:eastAsia="ru-RU"/>
        </w:rPr>
        <w:t xml:space="preserve"> – це технологія майбутнього нашої держави.</w:t>
      </w:r>
    </w:p>
    <w:sectPr w:rsidR="00B07871" w:rsidRPr="00B078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5EA"/>
    <w:rsid w:val="00580CFD"/>
    <w:rsid w:val="00584C3D"/>
    <w:rsid w:val="005E5913"/>
    <w:rsid w:val="00783573"/>
    <w:rsid w:val="00A6148E"/>
    <w:rsid w:val="00B07871"/>
    <w:rsid w:val="00BE26FC"/>
    <w:rsid w:val="00C34E09"/>
    <w:rsid w:val="00CC55EA"/>
    <w:rsid w:val="00EC6068"/>
    <w:rsid w:val="00EE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D0E689"/>
  <w15:docId w15:val="{8DB1EA27-C032-2E43-901C-EEC64F008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4">
    <w:name w:val="s14"/>
    <w:basedOn w:val="a0"/>
    <w:rsid w:val="00CC55EA"/>
  </w:style>
  <w:style w:type="character" w:customStyle="1" w:styleId="apple-converted-space">
    <w:name w:val="apple-converted-space"/>
    <w:basedOn w:val="a0"/>
    <w:rsid w:val="00CC55EA"/>
  </w:style>
  <w:style w:type="character" w:customStyle="1" w:styleId="s15">
    <w:name w:val="s15"/>
    <w:basedOn w:val="a0"/>
    <w:rsid w:val="00CC55EA"/>
  </w:style>
  <w:style w:type="character" w:customStyle="1" w:styleId="s13">
    <w:name w:val="s13"/>
    <w:basedOn w:val="a0"/>
    <w:rsid w:val="00CC55EA"/>
  </w:style>
  <w:style w:type="character" w:styleId="a3">
    <w:name w:val="Placeholder Text"/>
    <w:basedOn w:val="a0"/>
    <w:uiPriority w:val="99"/>
    <w:semiHidden/>
    <w:rsid w:val="005E5913"/>
    <w:rPr>
      <w:color w:val="808080"/>
    </w:rPr>
  </w:style>
  <w:style w:type="character" w:customStyle="1" w:styleId="s46">
    <w:name w:val="s46"/>
    <w:basedOn w:val="a0"/>
    <w:rsid w:val="00B07871"/>
  </w:style>
  <w:style w:type="character" w:customStyle="1" w:styleId="s26">
    <w:name w:val="s26"/>
    <w:basedOn w:val="a0"/>
    <w:rsid w:val="00B07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6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2024-04-14T14:33:00Z</dcterms:created>
  <dcterms:modified xsi:type="dcterms:W3CDTF">2024-04-14T15:59:00Z</dcterms:modified>
</cp:coreProperties>
</file>