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DD" w:rsidRDefault="00ED7A8D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463pt;margin-top:-30.65pt;width:27.25pt;height:17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" o:allowincell="f" strokecolor="white" strokeweight="0"/>
        </w:pict>
      </w:r>
      <w:r>
        <w:rPr>
          <w:sz w:val="28"/>
          <w:szCs w:val="28"/>
        </w:rPr>
        <w:t>Міністерство освіти і науки України</w:t>
      </w:r>
    </w:p>
    <w:p w:rsidR="00DB28DD" w:rsidRDefault="00ED7A8D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«Рівненська Мала академія наук учнівської молоді»</w:t>
      </w:r>
    </w:p>
    <w:p w:rsidR="00DB28DD" w:rsidRDefault="00ED7A8D">
      <w:pPr>
        <w:pStyle w:val="aa"/>
        <w:jc w:val="center"/>
      </w:pPr>
      <w:r>
        <w:t>Всеукраїнський інтерактивний конкурс «МАН-Юніор Дослідник»</w:t>
      </w:r>
    </w:p>
    <w:p w:rsidR="00DB28DD" w:rsidRDefault="00ED7A8D">
      <w:pPr>
        <w:pStyle w:val="aa"/>
        <w:jc w:val="center"/>
      </w:pPr>
      <w:r>
        <w:t xml:space="preserve">Номінація «Історик-Юніор» </w:t>
      </w:r>
    </w:p>
    <w:p w:rsidR="00DB28DD" w:rsidRDefault="00ED7A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до проекту</w:t>
      </w:r>
      <w:bookmarkStart w:id="0" w:name="_GoBack"/>
      <w:bookmarkEnd w:id="0"/>
    </w:p>
    <w:p w:rsidR="00DB28DD" w:rsidRDefault="00ED7A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«Історичні пам’ятки </w:t>
      </w:r>
      <w:r w:rsidR="00486157">
        <w:rPr>
          <w:sz w:val="28"/>
          <w:szCs w:val="28"/>
          <w:lang w:val="uk-UA"/>
        </w:rPr>
        <w:t xml:space="preserve">мого </w:t>
      </w:r>
      <w:r>
        <w:rPr>
          <w:sz w:val="28"/>
          <w:szCs w:val="28"/>
        </w:rPr>
        <w:t>рідного міста</w:t>
      </w:r>
      <w:r w:rsidR="00486157">
        <w:rPr>
          <w:sz w:val="28"/>
          <w:szCs w:val="28"/>
          <w:lang w:val="uk-UA"/>
        </w:rPr>
        <w:t xml:space="preserve"> Здолбунова</w:t>
      </w:r>
      <w:r>
        <w:rPr>
          <w:b/>
          <w:sz w:val="28"/>
          <w:szCs w:val="28"/>
        </w:rPr>
        <w:t>»</w:t>
      </w:r>
    </w:p>
    <w:p w:rsidR="00DB28DD" w:rsidRDefault="00ED7A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Підготувала: учениця 9–го класу                 Керівник проекту: вчитель географії Здолбунівського ліцею № 6                          вищої категорії,  вчитель методист</w:t>
      </w:r>
    </w:p>
    <w:p w:rsidR="00DB28DD" w:rsidRDefault="00ED7A8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Тимошенко Вікторія Олегівна</w:t>
      </w:r>
      <w:r>
        <w:rPr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>Гнатюк Вікторія Володимирівна</w:t>
      </w:r>
      <w:r>
        <w:rPr>
          <w:sz w:val="28"/>
          <w:szCs w:val="28"/>
          <w:lang w:val="uk-UA"/>
        </w:rPr>
        <w:t xml:space="preserve"> </w:t>
      </w:r>
    </w:p>
    <w:p w:rsidR="00DB28DD" w:rsidRDefault="00ED7A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DB28DD" w:rsidRDefault="00ED7A8D">
      <w:pPr>
        <w:pStyle w:val="aa"/>
        <w:spacing w:line="360" w:lineRule="auto"/>
        <w:jc w:val="both"/>
      </w:pPr>
      <w:r>
        <w:t xml:space="preserve">    </w:t>
      </w:r>
      <w:r>
        <w:rPr>
          <w:b/>
        </w:rPr>
        <w:t>Мета дослідження:</w:t>
      </w:r>
      <w:r>
        <w:t xml:space="preserve"> дослідити особливі архітектурні об’єкти  міста Здолбунів Рівненської області, що мають історичну цінність для  громади. Дослідити їх сучасних стан  та  з’ясувати  можливість</w:t>
      </w:r>
      <w:r>
        <w:t xml:space="preserve">  використання їх історій для формування «туристичного обличчя міста».</w:t>
      </w:r>
    </w:p>
    <w:p w:rsidR="00DB28DD" w:rsidRDefault="00ED7A8D">
      <w:pPr>
        <w:pStyle w:val="aa"/>
        <w:spacing w:line="360" w:lineRule="auto"/>
        <w:jc w:val="both"/>
      </w:pPr>
      <w:r>
        <w:t xml:space="preserve">   Для реалізації мети були поставлені наступні </w:t>
      </w:r>
      <w:r>
        <w:rPr>
          <w:b/>
        </w:rPr>
        <w:t>завдання</w:t>
      </w:r>
      <w:r>
        <w:t>:</w:t>
      </w:r>
    </w:p>
    <w:p w:rsidR="00DB28DD" w:rsidRDefault="00ED7A8D">
      <w:pPr>
        <w:pStyle w:val="aa"/>
        <w:spacing w:line="360" w:lineRule="auto"/>
        <w:jc w:val="both"/>
      </w:pPr>
      <w:r>
        <w:t>1).Ознайомитись з історією виникнення та розвитку міста Здолбунів Рівненської області.</w:t>
      </w:r>
    </w:p>
    <w:p w:rsidR="00DB28DD" w:rsidRDefault="00ED7A8D">
      <w:pPr>
        <w:pStyle w:val="aa"/>
        <w:spacing w:line="360" w:lineRule="auto"/>
        <w:jc w:val="both"/>
      </w:pPr>
      <w:r>
        <w:t>2).Визначити унікальні  історико - архіт</w:t>
      </w:r>
      <w:r>
        <w:t xml:space="preserve">ектурні  пам’ятки міста, які вплинули на його формування та мають історичну цінність для всієї громади. </w:t>
      </w:r>
    </w:p>
    <w:p w:rsidR="00DB28DD" w:rsidRDefault="00ED7A8D">
      <w:pPr>
        <w:pStyle w:val="aa"/>
        <w:spacing w:line="360" w:lineRule="auto"/>
        <w:jc w:val="both"/>
      </w:pPr>
      <w:r>
        <w:t>3).Дослідити історію їх створення та події, що з ними пов’язані і які мали визначний вплив на розвиток міста та регіону в цілому.</w:t>
      </w:r>
    </w:p>
    <w:p w:rsidR="00DB28DD" w:rsidRDefault="00ED7A8D">
      <w:pPr>
        <w:pStyle w:val="aa"/>
        <w:spacing w:line="360" w:lineRule="auto"/>
        <w:jc w:val="both"/>
      </w:pPr>
      <w:r>
        <w:rPr>
          <w:b/>
        </w:rPr>
        <w:t xml:space="preserve">    Об’єктом</w:t>
      </w:r>
      <w:r>
        <w:t xml:space="preserve">  дослідж</w:t>
      </w:r>
      <w:r>
        <w:t xml:space="preserve">ення є історико- архітектурні  пам’ятки міста Здолбунів. </w:t>
      </w:r>
      <w:r>
        <w:rPr>
          <w:b/>
        </w:rPr>
        <w:t xml:space="preserve">Предметом </w:t>
      </w:r>
      <w:r>
        <w:t>дослідження є історія виникнення досліджуваних об’єктів та  події, що пов’язані з ними,  сучасний стан пам'яток та проблеми їх збереження і використання для  збереження.</w:t>
      </w:r>
    </w:p>
    <w:p w:rsidR="00DB28DD" w:rsidRDefault="00ED7A8D">
      <w:pPr>
        <w:pStyle w:val="aa"/>
        <w:spacing w:line="360" w:lineRule="auto"/>
        <w:jc w:val="both"/>
      </w:pPr>
      <w:r>
        <w:t xml:space="preserve">     Моя рідна Здол</w:t>
      </w:r>
      <w:r>
        <w:t>бунівщина – унікальний край, на території якого поєднується чарівна волинська природа, культурна самобутність та героїчна історія.  Вперше назва поселення згадується в акті 1497 року, але справжнім поштовхом для його розвитку стало будівництво залізниці Ки</w:t>
      </w:r>
      <w:r>
        <w:t xml:space="preserve">їв- Брест Литовський у 1873 році. Саме тоді були зведені паровозне депо та вокзал, навколо яких і вибудувався центр міста. Поступово уся прилегла територія перетворилась у промислову та житлову забудову: ближче до депо розміщувались залізничні майстерні,  </w:t>
      </w:r>
      <w:r>
        <w:t xml:space="preserve">а в долині річки Устя  - робітничі бараки. </w:t>
      </w:r>
    </w:p>
    <w:p w:rsidR="00DB28DD" w:rsidRDefault="00ED7A8D">
      <w:pPr>
        <w:pStyle w:val="aa"/>
        <w:spacing w:line="360" w:lineRule="auto"/>
        <w:jc w:val="both"/>
      </w:pPr>
      <w:r>
        <w:t xml:space="preserve">   Відкриття станції було значною подією для міста. Перший потяг, що прибув на станцію, був урочисто зустрінутий місцевим населенням. Він символізував </w:t>
      </w:r>
      <w:r>
        <w:lastRenderedPageBreak/>
        <w:t>не лише технічний прогрес, а й нову еру в історії Здолбунова.</w:t>
      </w:r>
      <w:r>
        <w:t xml:space="preserve"> Сьогодні  вокзал продовжує бути важливим транспортним хабом, обслуговуючи як вантажні, так і пасажирські потяги. Він  не лише сприяв економічному розвитку міста, але й став символом громадського зростання і культурного розмаїття. Він відіграє ключову роль</w:t>
      </w:r>
      <w:r>
        <w:t xml:space="preserve"> у повсякденному житті місцевих жителів, будучи місцем зустрічей, прощань, і нових починань.</w:t>
      </w:r>
    </w:p>
    <w:p w:rsidR="00DB28DD" w:rsidRDefault="00ED7A8D">
      <w:pPr>
        <w:pStyle w:val="aa"/>
        <w:spacing w:line="360" w:lineRule="auto"/>
        <w:jc w:val="both"/>
        <w:rPr>
          <w:iCs/>
          <w:color w:val="40210E"/>
        </w:rPr>
      </w:pPr>
      <w:r>
        <w:t xml:space="preserve">    Залізниця була поштовхом для розвитку інших сфер життя Здолбунова. Так, управляння залізниці виділило 7500 рублів на будівництво храму</w:t>
      </w:r>
      <w:r>
        <w:rPr>
          <w:iCs/>
          <w:color w:val="40210E"/>
        </w:rPr>
        <w:t xml:space="preserve"> на честь святої великому</w:t>
      </w:r>
      <w:r>
        <w:rPr>
          <w:iCs/>
          <w:color w:val="40210E"/>
        </w:rPr>
        <w:t>чениці Катерини.</w:t>
      </w:r>
      <w:r>
        <w:rPr>
          <w:rFonts w:ascii="Georgia" w:hAnsi="Georgia"/>
          <w:i/>
          <w:iCs/>
          <w:color w:val="40210E"/>
          <w:sz w:val="14"/>
          <w:szCs w:val="14"/>
        </w:rPr>
        <w:t xml:space="preserve"> </w:t>
      </w:r>
      <w:r>
        <w:rPr>
          <w:iCs/>
          <w:color w:val="40210E"/>
        </w:rPr>
        <w:t>Через неповних два роки було збудовано дерев’яний храм. Він був освячений 28 квітня 1896 р., Але на жаль храм проіснував 14 років. З невідомих причин він згорів 17 березня 1910 р. Відразу  після пожежі починається будівництво вже нинішньої</w:t>
      </w:r>
      <w:r>
        <w:rPr>
          <w:iCs/>
          <w:color w:val="40210E"/>
        </w:rPr>
        <w:t xml:space="preserve"> церкви, яке тривало 4 роки. Спочатку нова церква була семи купольна: навколо центрального купола було ще 4, котрі в 40-ві роки XX ст. через відсутність коштів на ремонт були розібрані. Під час Другої світової війни поряд з храмом розірвалась бомба, з тих </w:t>
      </w:r>
      <w:r>
        <w:rPr>
          <w:iCs/>
          <w:color w:val="40210E"/>
        </w:rPr>
        <w:t>пір вона трішки похилена, але і сьогодні міцно стоїть у найстарішому районі міста та є одним з символів Здолбунова.</w:t>
      </w:r>
    </w:p>
    <w:p w:rsidR="00DB28DD" w:rsidRDefault="00ED7A8D">
      <w:pPr>
        <w:pStyle w:val="aa"/>
        <w:spacing w:line="360" w:lineRule="auto"/>
        <w:jc w:val="both"/>
        <w:rPr>
          <w:rFonts w:ascii="Arial" w:hAnsi="Arial" w:cs="Arial"/>
          <w:color w:val="202122"/>
          <w:sz w:val="11"/>
          <w:szCs w:val="11"/>
          <w:shd w:val="clear" w:color="auto" w:fill="FFFFFF"/>
        </w:rPr>
      </w:pPr>
      <w:r>
        <w:rPr>
          <w:iCs/>
          <w:color w:val="40210E"/>
        </w:rPr>
        <w:t xml:space="preserve">   Розвиток залізниці дав поштовх  також для розвитку освіти у нашому місті. У 1882 році було відкрите </w:t>
      </w:r>
      <w:r>
        <w:t xml:space="preserve">двокласне початкове училище. У різні </w:t>
      </w:r>
      <w:r>
        <w:t>часи в будівлі діяли: класична гімназія, польська гімназія ім. Адама Міцкевича, СШ № 5 станції Здолбуново, СШ № 35 Львівської залізниці. А</w:t>
      </w:r>
      <w:r>
        <w:rPr>
          <w:color w:val="222222"/>
        </w:rPr>
        <w:t xml:space="preserve">   навчання припинялося лише на період нацистської окупації.</w:t>
      </w:r>
      <w:r>
        <w:rPr>
          <w:rFonts w:ascii="Arial" w:hAnsi="Arial" w:cs="Arial"/>
          <w:color w:val="202122"/>
          <w:sz w:val="11"/>
          <w:szCs w:val="11"/>
          <w:shd w:val="clear" w:color="auto" w:fill="FFFFFF"/>
        </w:rPr>
        <w:t xml:space="preserve"> </w:t>
      </w:r>
    </w:p>
    <w:p w:rsidR="00DB28DD" w:rsidRDefault="00ED7A8D">
      <w:pPr>
        <w:pStyle w:val="aa"/>
        <w:spacing w:line="360" w:lineRule="auto"/>
        <w:jc w:val="both"/>
      </w:pPr>
      <w:r>
        <w:rPr>
          <w:rFonts w:ascii="Arial" w:hAnsi="Arial" w:cs="Arial"/>
          <w:color w:val="202122"/>
          <w:sz w:val="11"/>
          <w:szCs w:val="11"/>
          <w:shd w:val="clear" w:color="auto" w:fill="FFFFFF"/>
        </w:rPr>
        <w:t xml:space="preserve">      </w:t>
      </w:r>
      <w:r>
        <w:rPr>
          <w:shd w:val="clear" w:color="auto" w:fill="FFFFFF"/>
        </w:rPr>
        <w:t>Проте є ще одна цікава історія про приміщення суча</w:t>
      </w:r>
      <w:r>
        <w:rPr>
          <w:shd w:val="clear" w:color="auto" w:fill="FFFFFF"/>
        </w:rPr>
        <w:t xml:space="preserve">сної школи № 5: під час </w:t>
      </w:r>
      <w:hyperlink r:id="rId4" w:tgtFrame="Українська революція">
        <w:r>
          <w:rPr>
            <w:color w:val="000000"/>
            <w:shd w:val="clear" w:color="auto" w:fill="FFFFFF"/>
          </w:rPr>
          <w:t>Української революції</w:t>
        </w:r>
      </w:hyperlink>
      <w:r>
        <w:rPr>
          <w:shd w:val="clear" w:color="auto" w:fill="FFFFFF"/>
        </w:rPr>
        <w:t> (1917—1921), коли  місто було ареною боротьби різних політичних сил: австро-німецької військової адміністрації, Це</w:t>
      </w:r>
      <w:r>
        <w:rPr>
          <w:shd w:val="clear" w:color="auto" w:fill="FFFFFF"/>
        </w:rPr>
        <w:t>нтральної Ради УНР, Гетьманщини, Директорії УНР, Ради робітничих та солдатських депу- татів, у школі  розташовувався штаб </w:t>
      </w:r>
      <w:hyperlink r:id="rId5" w:tgtFrame="Армія Української Народної Республіки">
        <w:r>
          <w:rPr>
            <w:color w:val="000000"/>
            <w:shd w:val="clear" w:color="auto" w:fill="FFFFFF"/>
          </w:rPr>
          <w:t>армі</w:t>
        </w:r>
        <w:r>
          <w:rPr>
            <w:color w:val="000000"/>
            <w:shd w:val="clear" w:color="auto" w:fill="FFFFFF"/>
          </w:rPr>
          <w:t>ї</w:t>
        </w:r>
      </w:hyperlink>
      <w:r>
        <w:rPr>
          <w:shd w:val="clear" w:color="auto" w:fill="FFFFFF"/>
        </w:rPr>
        <w:t> </w:t>
      </w:r>
      <w:hyperlink r:id="rId6" w:tgtFrame="Українська Народна Республіка">
        <w:r>
          <w:rPr>
            <w:color w:val="000000"/>
            <w:shd w:val="clear" w:color="auto" w:fill="FFFFFF"/>
          </w:rPr>
          <w:t>УНР</w:t>
        </w:r>
      </w:hyperlink>
      <w:r>
        <w:rPr>
          <w:shd w:val="clear" w:color="auto" w:fill="FFFFFF"/>
        </w:rPr>
        <w:t>, на чолі з </w:t>
      </w:r>
      <w:hyperlink r:id="rId7" w:tgtFrame="Петлюра Симон Васильович">
        <w:r>
          <w:rPr>
            <w:color w:val="000000"/>
            <w:shd w:val="clear" w:color="auto" w:fill="FFFFFF"/>
          </w:rPr>
          <w:t>Симоном Петлюрою</w:t>
        </w:r>
      </w:hyperlink>
      <w:r>
        <w:rPr>
          <w:shd w:val="clear" w:color="auto" w:fill="FFFFFF"/>
        </w:rPr>
        <w:t>.</w:t>
      </w:r>
    </w:p>
    <w:p w:rsidR="00DB28DD" w:rsidRDefault="00ED7A8D">
      <w:pPr>
        <w:pStyle w:val="aa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</w:t>
      </w:r>
      <w:r>
        <w:rPr>
          <w:color w:val="222222"/>
        </w:rPr>
        <w:t>Підводячи підсумок, варто зазначити, що розглянуті сьогодні об’єкти історичної спадщини Здолбунова, перебувають у гарному стані, щодня використовуються містянами. Без перебільшень, ці приміщення – «жива» історія  на теренах нашого краю, яку ми повинні збер</w:t>
      </w:r>
      <w:r>
        <w:rPr>
          <w:color w:val="222222"/>
        </w:rPr>
        <w:t>егти і передати нащадкам.</w:t>
      </w: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pStyle w:val="aa"/>
        <w:spacing w:line="360" w:lineRule="auto"/>
        <w:jc w:val="both"/>
        <w:rPr>
          <w:iCs/>
          <w:color w:val="40210E"/>
        </w:rPr>
      </w:pPr>
    </w:p>
    <w:p w:rsidR="00DB28DD" w:rsidRDefault="00ED7A8D">
      <w:pPr>
        <w:pStyle w:val="aa"/>
        <w:spacing w:line="360" w:lineRule="auto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iCs/>
          <w:color w:val="40210E"/>
        </w:rPr>
        <w:br/>
      </w: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pStyle w:val="ab"/>
        <w:shd w:val="clear" w:color="auto" w:fill="FFFFFF"/>
        <w:spacing w:beforeAutospacing="0" w:after="340" w:afterAutospacing="0"/>
        <w:rPr>
          <w:rFonts w:ascii="Segoe UI" w:hAnsi="Segoe UI" w:cs="Segoe UI"/>
          <w:color w:val="686868"/>
          <w:sz w:val="27"/>
          <w:szCs w:val="27"/>
        </w:rPr>
      </w:pPr>
    </w:p>
    <w:p w:rsidR="00DB28DD" w:rsidRDefault="00DB28DD">
      <w:pPr>
        <w:pStyle w:val="ab"/>
        <w:shd w:val="clear" w:color="auto" w:fill="FFFFFF"/>
        <w:spacing w:beforeAutospacing="0" w:after="340" w:afterAutospacing="0"/>
        <w:rPr>
          <w:rFonts w:ascii="Segoe UI" w:hAnsi="Segoe UI" w:cs="Segoe UI"/>
          <w:color w:val="686868"/>
          <w:sz w:val="27"/>
          <w:szCs w:val="27"/>
        </w:rPr>
      </w:pP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pStyle w:val="aa"/>
        <w:spacing w:line="360" w:lineRule="auto"/>
        <w:jc w:val="both"/>
      </w:pPr>
    </w:p>
    <w:p w:rsidR="00DB28DD" w:rsidRDefault="00DB28DD">
      <w:pPr>
        <w:shd w:val="clear" w:color="auto" w:fill="FFFFFF"/>
        <w:spacing w:after="340"/>
        <w:rPr>
          <w:rFonts w:ascii="Segoe UI" w:hAnsi="Segoe UI" w:cs="Segoe UI"/>
          <w:color w:val="686868"/>
          <w:sz w:val="27"/>
          <w:szCs w:val="27"/>
          <w:lang w:val="uk-UA" w:eastAsia="uk-UA"/>
        </w:rPr>
      </w:pPr>
    </w:p>
    <w:p w:rsidR="00DB28DD" w:rsidRDefault="00DB28DD">
      <w:pPr>
        <w:pStyle w:val="aa"/>
        <w:spacing w:line="360" w:lineRule="auto"/>
        <w:jc w:val="both"/>
      </w:pPr>
    </w:p>
    <w:sectPr w:rsidR="00DB28D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8DD"/>
    <w:rsid w:val="00486157"/>
    <w:rsid w:val="00DB28DD"/>
    <w:rsid w:val="00E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7270E"/>
  <w15:docId w15:val="{52CDE0E2-B53A-4F92-B2D9-61FD92F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650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3C3D0D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F4A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3C3D0D"/>
    <w:rPr>
      <w:rFonts w:eastAsia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F42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4">
    <w:name w:val="Гіперпосилання"/>
    <w:basedOn w:val="a0"/>
    <w:uiPriority w:val="99"/>
    <w:semiHidden/>
    <w:unhideWhenUsed/>
    <w:rsid w:val="000510B4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  <w:lang/>
    </w:rPr>
  </w:style>
  <w:style w:type="paragraph" w:styleId="aa">
    <w:name w:val="No Spacing"/>
    <w:uiPriority w:val="1"/>
    <w:qFormat/>
    <w:rsid w:val="009D1650"/>
  </w:style>
  <w:style w:type="paragraph" w:styleId="ab">
    <w:name w:val="Normal (Web)"/>
    <w:basedOn w:val="a"/>
    <w:uiPriority w:val="99"/>
    <w:semiHidden/>
    <w:unhideWhenUsed/>
    <w:qFormat/>
    <w:rsid w:val="009B610A"/>
    <w:pPr>
      <w:spacing w:beforeAutospacing="1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&#1055;&#1077;&#1090;&#1083;&#1102;&#1088;&#1072;_&#1057;&#1080;&#1084;&#1086;&#1085;_&#1042;&#1072;&#1089;&#1080;&#1083;&#1100;&#1086;&#1074;&#1080;&#109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&#1059;&#1082;&#1088;&#1072;&#1111;&#1085;&#1089;&#1100;&#1082;&#1072;_&#1053;&#1072;&#1088;&#1086;&#1076;&#1085;&#1072;_&#1056;&#1077;&#1089;&#1087;&#1091;&#1073;&#1083;&#1110;&#1082;&#1072;" TargetMode="External"/><Relationship Id="rId5" Type="http://schemas.openxmlformats.org/officeDocument/2006/relationships/hyperlink" Target="https://uk.wikipedia.org/wiki/&#1040;&#1088;&#1084;&#1110;&#1103;_&#1059;&#1082;&#1088;&#1072;&#1111;&#1085;&#1089;&#1100;&#1082;&#1086;&#1111;_&#1053;&#1072;&#1088;&#1086;&#1076;&#1085;&#1086;&#1111;_&#1056;&#1077;&#1089;&#1087;&#1091;&#1073;&#1083;&#1110;&#1082;&#1080;" TargetMode="External"/><Relationship Id="rId4" Type="http://schemas.openxmlformats.org/officeDocument/2006/relationships/hyperlink" Target="https://uk.wikipedia.org/wiki/&#1059;&#1082;&#1088;&#1072;&#1111;&#1085;&#1089;&#1100;&#1082;&#1072;_&#1088;&#1077;&#1074;&#1086;&#1083;&#1102;&#1094;&#1110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Пользователь</cp:lastModifiedBy>
  <cp:revision>41</cp:revision>
  <dcterms:created xsi:type="dcterms:W3CDTF">2024-03-08T05:52:00Z</dcterms:created>
  <dcterms:modified xsi:type="dcterms:W3CDTF">2024-04-14T18:46:00Z</dcterms:modified>
  <dc:language>uk-UA</dc:language>
</cp:coreProperties>
</file>