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426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Тема про</w:t>
      </w:r>
      <w:r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є</w:t>
      </w:r>
      <w:r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кту: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/>
          <w:b/>
          <w:bCs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>Цікаві місця мого маленького села</w:t>
      </w:r>
      <w:r>
        <w:rPr>
          <w:rFonts w:hint="default" w:ascii="Times New Roman" w:hAnsi="Times New Roman"/>
          <w:b/>
          <w:bCs/>
          <w:color w:val="000000" w:themeColor="text1"/>
          <w:sz w:val="28"/>
          <w:szCs w:val="28"/>
          <w:highlight w:val="none"/>
          <w:u w:val="single"/>
          <w:lang w:val="uk-U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>Дмитрівка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highlight w:val="none"/>
          <w:u w:val="single"/>
          <w:lang w:val="uk-UA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Автор: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 Строкотова Софія Геннадіївна,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учениця 9 класу, Опорного закладу «Дмитрівська загальноосвітня школа І-ІІІ ступенів Горішньоплавнівської міської ради Кременчуцького району Полтавської області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, село Дмитрівка, 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Пoлтaвське теритoріaльне відділення МAН Укрaїни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».</w:t>
      </w:r>
    </w:p>
    <w:p>
      <w:pPr>
        <w:spacing w:line="360" w:lineRule="auto"/>
        <w:ind w:left="-426"/>
        <w:jc w:val="both"/>
        <w:rPr>
          <w:rFonts w:ascii="Times New Roman" w:hAnsi="Times New Roman" w:eastAsia="Calibri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/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Керівник проєкту: </w:t>
      </w:r>
      <w:r>
        <w:rPr>
          <w:rFonts w:ascii="Times New Roman" w:hAnsi="Times New Roman" w:eastAsia="Calibri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Тихоненко Ілона Ігорівна, учитель історії Опорного закладу "Дмитрівська загальноосвітня школа І-ІІІ ступенів Горішньоплавнівської міської ради Кременчуцького району Полтавської області".</w:t>
      </w:r>
    </w:p>
    <w:p>
      <w:pPr>
        <w:spacing w:line="360" w:lineRule="auto"/>
        <w:ind w:left="-426"/>
        <w:jc w:val="both"/>
        <w:rPr>
          <w:rFonts w:hint="default" w:ascii="Times New Roman" w:hAnsi="Times New Roman" w:eastAsia="SimSun"/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/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Актуальність.</w:t>
      </w:r>
      <w:r>
        <w:rPr>
          <w:rFonts w:hint="default" w:ascii="Times New Roman" w:hAnsi="Times New Roman" w:eastAsia="SimSun"/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imSun"/>
          <w:b w:val="0"/>
          <w:bC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Актуальність даної теми проєкту полягає в тому, щоб звернути увагу молоді на історію села, адже вона нерозривно пов'язана з культурою, політикою та економікою нашої країни в різні історичні епохи. </w:t>
      </w:r>
    </w:p>
    <w:p>
      <w:pPr>
        <w:spacing w:line="360" w:lineRule="auto"/>
        <w:ind w:left="-426"/>
        <w:jc w:val="both"/>
        <w:rPr>
          <w:rFonts w:ascii="Times New Roman" w:hAnsi="Times New Roman" w:eastAsia="SimSu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" w:cs="Times New Roman"/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Мета:</w:t>
      </w:r>
      <w:r>
        <w:rPr>
          <w:rFonts w:hint="default" w:ascii="Times New Roman" w:hAnsi="Times New Roman" w:eastAsia="Calibri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imSu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дослідити історичні пам’ятки села: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 Антоніє-Феодосіївський Потоцький чоловічий монастир Кременчуцької єпархії УПЦ, </w:t>
      </w:r>
      <w:r>
        <w:rPr>
          <w:rFonts w:hint="default" w:ascii="Times New Roman" w:hAnsi="Times New Roman" w:eastAsia="SimSu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Пам'ятний знак жертвам Голодомору 1932-1933 років, Братська могила партизан громадянської війни, пам'ятник воїнам-землякам,</w:t>
      </w:r>
      <w:r>
        <w:rPr>
          <w:rFonts w:ascii="Times New Roman" w:hAnsi="Times New Roman" w:eastAsia="SimSu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imSu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Пам’ятник - трактор «Універсал 1931-1967 рр.»</w:t>
      </w:r>
      <w:r>
        <w:rPr>
          <w:rFonts w:ascii="Times New Roman" w:hAnsi="Times New Roman" w:eastAsia="SimSu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, Пам'ятний знак академіку В. І. Вернадському,</w:t>
      </w:r>
      <w:r>
        <w:rPr>
          <w:rFonts w:hint="default" w:ascii="Times New Roman" w:hAnsi="Times New Roman" w:eastAsia="SimSu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SimSu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їх значущість та створити екскурсійний маршрут рідним селом</w:t>
      </w:r>
      <w:r>
        <w:rPr>
          <w:rFonts w:hint="default" w:ascii="Times New Roman" w:hAnsi="Times New Roman" w:eastAsia="SimSu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SimSu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Дмитрівкою.</w:t>
      </w:r>
    </w:p>
    <w:p>
      <w:pPr>
        <w:spacing w:line="360" w:lineRule="auto"/>
        <w:ind w:left="-426"/>
        <w:jc w:val="both"/>
        <w:outlineLvl w:val="0"/>
        <w:rPr>
          <w:rFonts w:ascii="Times New Roman" w:hAnsi="Times New Roman" w:eastAsia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Завдання:</w:t>
      </w:r>
      <w:r>
        <w:rPr>
          <w:rFonts w:hint="default" w:ascii="Times New Roman" w:hAnsi="Times New Roman" w:eastAsia="Calibri"/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DFDFD"/>
          <w14:textFill>
            <w14:solidFill>
              <w14:schemeClr w14:val="tx1"/>
            </w14:solidFill>
          </w14:textFill>
        </w:rPr>
        <w:t>Зібрати відомості про історичні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DFDFD"/>
          <w:lang w:val="uk-UA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DFDFD"/>
          <w14:textFill>
            <w14:solidFill>
              <w14:schemeClr w14:val="tx1"/>
            </w14:solidFill>
          </w14:textFill>
        </w:rPr>
        <w:t>події на території села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DFDFD"/>
          <w:lang w:val="uk-UA"/>
          <w14:textFill>
            <w14:solidFill>
              <w14:schemeClr w14:val="tx1"/>
            </w14:solidFill>
          </w14:textFill>
        </w:rPr>
        <w:t xml:space="preserve">; </w:t>
      </w:r>
      <w:r>
        <w:rPr>
          <w:rFonts w:ascii="Times New Roman" w:hAnsi="Times New Roman" w:eastAsia="SimSu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Д</w:t>
      </w:r>
      <w:r>
        <w:rPr>
          <w:rFonts w:ascii="Times New Roman" w:hAnsi="Times New Roman" w:eastAsia="SimSu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ослідити</w:t>
      </w:r>
      <w:r>
        <w:rPr>
          <w:rFonts w:ascii="Times New Roman" w:hAnsi="Times New Roman" w:eastAsia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SimSu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історичн</w:t>
      </w:r>
      <w:r>
        <w:rPr>
          <w:rFonts w:ascii="Times New Roman" w:hAnsi="Times New Roman" w:eastAsia="SimSu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і</w:t>
      </w:r>
      <w:r>
        <w:rPr>
          <w:rFonts w:ascii="Times New Roman" w:hAnsi="Times New Roman" w:eastAsia="SimSu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пам’ятк</w:t>
      </w:r>
      <w:r>
        <w:rPr>
          <w:rFonts w:ascii="Times New Roman" w:hAnsi="Times New Roman" w:eastAsia="SimSu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и мого села;</w:t>
      </w:r>
      <w:r>
        <w:rPr>
          <w:rFonts w:hint="default" w:ascii="Times New Roman" w:hAnsi="Times New Roman" w:eastAsia="SimSu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SimSu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С</w:t>
      </w:r>
      <w:r>
        <w:rPr>
          <w:rFonts w:ascii="Times New Roman" w:hAnsi="Times New Roman" w:eastAsia="SimSu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творити екскурсійний маршрут рідним селом</w:t>
      </w:r>
      <w:r>
        <w:rPr>
          <w:rFonts w:ascii="Times New Roman" w:hAnsi="Times New Roman" w:eastAsia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ind w:left="-426"/>
        <w:jc w:val="both"/>
        <w:rPr>
          <w:rFonts w:hint="default" w:ascii="Times New Roman" w:hAnsi="Times New Roman" w:eastAsia="Calibri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</w:t>
      </w:r>
      <w:r>
        <w:rPr>
          <w:rFonts w:ascii="Times New Roman" w:hAnsi="Times New Roman" w:eastAsia="Calibri"/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’</w:t>
      </w:r>
      <w:r>
        <w:rPr>
          <w:rFonts w:ascii="Times New Roman" w:hAnsi="Times New Roman" w:eastAsia="Calibr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єкт дослідження</w:t>
      </w:r>
      <w:r>
        <w:rPr>
          <w:rFonts w:ascii="Times New Roman" w:hAnsi="Times New Roman" w:eastAsia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hint="default" w:ascii="Times New Roman" w:hAnsi="Times New Roman" w:eastAsia="Calibri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 історичні пам’ятки мого села.</w:t>
      </w:r>
    </w:p>
    <w:p>
      <w:pPr>
        <w:spacing w:line="360" w:lineRule="auto"/>
        <w:ind w:left="-426"/>
        <w:jc w:val="both"/>
        <w:rPr>
          <w:rFonts w:hint="default" w:ascii="Times New Roman" w:hAnsi="Times New Roman" w:eastAsia="SimSun"/>
          <w:b/>
          <w:bC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/>
          <w:b/>
          <w:bC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Предмет</w:t>
      </w:r>
      <w:r>
        <w:rPr>
          <w:rFonts w:hint="default" w:ascii="Times New Roman" w:hAnsi="Times New Roman" w:eastAsia="SimSun"/>
          <w:b/>
          <w:bC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Calibr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дослідження</w:t>
      </w:r>
      <w:r>
        <w:rPr>
          <w:rFonts w:hint="default" w:ascii="Times New Roman" w:hAnsi="Times New Roman" w:eastAsia="Calibri"/>
          <w:b/>
          <w:bC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Times New Roman" w:eastAsia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Антоніє-Феодосіївський Потоцький чоловічий монастир Кременчуцької єпархії УПЦ, </w:t>
      </w:r>
      <w:r>
        <w:rPr>
          <w:rFonts w:ascii="Times New Roman" w:hAnsi="Times New Roman" w:eastAsia="SimSu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Пам'ятний знак жертвам Голодомору 1932-1933 років, Братська могила партизан громадянської війни, пам'ятник воїнам-землякам, Храм </w:t>
      </w:r>
      <w:r>
        <w:rPr>
          <w:rFonts w:hint="default" w:ascii="Times New Roman" w:hAnsi="Times New Roman" w:eastAsia="SimSu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Пам’ятник - трактор «Універсал 1931-1967 рр.»</w:t>
      </w:r>
      <w:r>
        <w:rPr>
          <w:rFonts w:ascii="Times New Roman" w:hAnsi="Times New Roman" w:eastAsia="SimSu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, Пам'ятний знак академіку В. І. Вернадському</w:t>
      </w:r>
      <w:r>
        <w:rPr>
          <w:rFonts w:hint="default" w:ascii="Times New Roman" w:hAnsi="Times New Roman" w:eastAsia="SimSu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ind w:left="-426"/>
        <w:jc w:val="both"/>
        <w:rPr>
          <w:rFonts w:ascii="Times New Roman" w:hAnsi="Times New Roman" w:eastAsia="Calibri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Методи</w:t>
      </w:r>
      <w:r>
        <w:rPr>
          <w:rFonts w:ascii="Times New Roman" w:hAnsi="Times New Roman" w:eastAsia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 науковий пошук;</w:t>
      </w:r>
      <w:r>
        <w:rPr>
          <w:rFonts w:hint="default" w:ascii="Times New Roman" w:hAnsi="Times New Roman" w:eastAsia="Calibri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дослідження;</w:t>
      </w:r>
      <w:r>
        <w:rPr>
          <w:rFonts w:hint="default" w:ascii="Times New Roman" w:hAnsi="Times New Roman" w:eastAsia="Calibri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синтез, аналіз;</w:t>
      </w:r>
      <w:r>
        <w:rPr>
          <w:rFonts w:hint="default" w:ascii="Times New Roman" w:hAnsi="Times New Roman" w:eastAsia="Calibri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моделювання.</w:t>
      </w:r>
    </w:p>
    <w:p>
      <w:pPr>
        <w:pStyle w:val="7"/>
        <w:numPr>
          <w:ilvl w:val="0"/>
          <w:numId w:val="0"/>
        </w:numPr>
        <w:spacing w:line="360" w:lineRule="auto"/>
        <w:ind w:left="-786" w:leftChars="0" w:firstLine="840" w:firstLineChars="300"/>
        <w:jc w:val="both"/>
        <w:rPr>
          <w:rFonts w:hint="default" w:ascii="Times New Roman" w:hAnsi="Times New Roman" w:eastAsia="Calibri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Село</w:t>
      </w:r>
      <w:r>
        <w:rPr>
          <w:rFonts w:hint="default" w:ascii="Times New Roman" w:hAnsi="Times New Roman" w:eastAsia="Calibri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 Дмитрівка виникло на межі </w:t>
      </w:r>
      <w:r>
        <w:rPr>
          <w:rFonts w:hint="default" w:ascii="Times New Roman" w:hAnsi="Times New Roman" w:eastAsia="Calibri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XV- XVI </w:t>
      </w:r>
      <w:r>
        <w:rPr>
          <w:rFonts w:hint="default" w:ascii="Times New Roman" w:hAnsi="Times New Roman" w:eastAsia="Calibri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ст. За переказами місцевих жителів засновниками села Дмитрівка були двоюрідні брати Дмитрії, а їх честь і пішла назва села.</w:t>
      </w:r>
    </w:p>
    <w:p>
      <w:pPr>
        <w:pStyle w:val="7"/>
        <w:numPr>
          <w:ilvl w:val="0"/>
          <w:numId w:val="0"/>
        </w:numPr>
        <w:spacing w:line="360" w:lineRule="auto"/>
        <w:ind w:left="-786" w:leftChars="0" w:firstLine="840" w:firstLineChars="300"/>
        <w:jc w:val="both"/>
        <w:rPr>
          <w:rFonts w:hint="default" w:ascii="Times New Roman" w:hAnsi="Times New Roman" w:eastAsia="SimSu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Досліджуючи пам’ятки історії в межах села, було свтановлено,що здебільшого, вони присвячені історичним подіям ХХ ст. Представлені переважно об’єктами увічнення пам’яті загиблих земляків у Великій Вітчизняняній війні, радянських воїнів та ополченців, полеглих у боях 1941 і 1943 рр. на Дніпровських рубежах з німецько-фашистськими загарбниками.</w:t>
      </w:r>
    </w:p>
    <w:p>
      <w:pPr>
        <w:pStyle w:val="7"/>
        <w:numPr>
          <w:ilvl w:val="0"/>
          <w:numId w:val="0"/>
        </w:numPr>
        <w:spacing w:line="360" w:lineRule="auto"/>
        <w:ind w:left="-786" w:leftChars="0" w:firstLine="840" w:firstLineChars="300"/>
        <w:jc w:val="both"/>
        <w:rPr>
          <w:rFonts w:hint="default" w:ascii="Times New Roman" w:hAnsi="Times New Roman" w:eastAsia="SimSu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Більш віддаленим подіям історії кінця ХІХ ст. присвячений єдиний і нещодавно відкритий пам’ятний знак академіку В.І.Вернадському -досліднику не тільки природи та ґрунтового покриву пониззя Псла, а й одному з першовідкривачів покладів залізних руд у регіоні.</w:t>
      </w:r>
    </w:p>
    <w:p>
      <w:pPr>
        <w:pStyle w:val="7"/>
        <w:numPr>
          <w:ilvl w:val="0"/>
          <w:numId w:val="0"/>
        </w:numPr>
        <w:spacing w:line="360" w:lineRule="auto"/>
        <w:ind w:left="-786" w:leftChars="0" w:firstLine="840" w:firstLineChars="300"/>
        <w:jc w:val="both"/>
        <w:rPr>
          <w:rFonts w:hint="default" w:ascii="Times New Roman" w:hAnsi="Times New Roman" w:eastAsia="SimSu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uk-UA"/>
          <w14:textFill>
            <w14:solidFill>
              <w14:schemeClr w14:val="tx1"/>
            </w14:solidFill>
          </w14:textFill>
        </w:rPr>
        <w:t>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еподалік села Дмитрівка, на березі річки. Псел, був заснований скит Мгарського Спасо-Преображенського чоловічого монастиря на честь преподобних Антонія та Феодосія Києво-Печерських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uk-UA"/>
          <w14:textFill>
            <w14:solidFill>
              <w14:schemeClr w14:val="tx1"/>
            </w14:solidFill>
          </w14:textFill>
        </w:rPr>
        <w:t>.</w:t>
      </w:r>
    </w:p>
    <w:p>
      <w:pPr>
        <w:pStyle w:val="7"/>
        <w:numPr>
          <w:ilvl w:val="0"/>
          <w:numId w:val="0"/>
        </w:numPr>
        <w:spacing w:line="360" w:lineRule="auto"/>
        <w:ind w:left="-786" w:leftChars="0" w:firstLine="840" w:firstLineChars="300"/>
        <w:jc w:val="both"/>
        <w:rPr>
          <w:rFonts w:hint="default" w:ascii="Times New Roman" w:hAnsi="Times New Roman" w:eastAsia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Особливу увагу привернула пам’ятка історії техніки: добре збережений трактор «Універсал» у Дмитрівці. </w:t>
      </w:r>
      <w:r>
        <w:rPr>
          <w:rFonts w:hint="default" w:ascii="Times New Roman" w:hAnsi="Times New Roman" w:eastAsia="Calibri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В ході аналізу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DFDFD"/>
          <w:lang w:val="uk-UA"/>
          <w14:textFill>
            <w14:solidFill>
              <w14:schemeClr w14:val="tx1"/>
            </w14:solidFill>
          </w14:textFill>
        </w:rPr>
        <w:t>з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DFDFD"/>
          <w14:textFill>
            <w14:solidFill>
              <w14:schemeClr w14:val="tx1"/>
            </w14:solidFill>
          </w14:textFill>
        </w:rPr>
        <w:t>ібра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DFDFD"/>
          <w:lang w:val="uk-UA"/>
          <w14:textFill>
            <w14:solidFill>
              <w14:schemeClr w14:val="tx1"/>
            </w14:solidFill>
          </w14:textFill>
        </w:rPr>
        <w:t>них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DFDFD"/>
          <w14:textFill>
            <w14:solidFill>
              <w14:schemeClr w14:val="tx1"/>
            </w14:solidFill>
          </w14:textFill>
        </w:rPr>
        <w:t xml:space="preserve"> відомост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DFDFD"/>
          <w:lang w:val="uk-UA"/>
          <w14:textFill>
            <w14:solidFill>
              <w14:schemeClr w14:val="tx1"/>
            </w14:solidFill>
          </w14:textFill>
        </w:rPr>
        <w:t xml:space="preserve">ей </w:t>
      </w:r>
      <w:r>
        <w:rPr>
          <w:rFonts w:hint="default" w:ascii="Times New Roman" w:hAnsi="Times New Roman" w:eastAsia="Calibri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встановлено, що о</w:t>
      </w:r>
      <w:r>
        <w:rPr>
          <w:rFonts w:hint="default" w:ascii="Times New Roman" w:hAnsi="Times New Roman" w:eastAsia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знакою нової доби є вшанування подій Голодомору 1933 року, які залишили страшний слід на території села. В пам'ять про злочинно знищених за опір колективізації та невинних українських селян нащадки встановили на сільських цвинтарях поряд із могилами загиблих хрести.</w:t>
      </w:r>
    </w:p>
    <w:p>
      <w:pPr>
        <w:pStyle w:val="7"/>
        <w:spacing w:line="360" w:lineRule="auto"/>
        <w:ind w:left="-786" w:firstLine="560" w:firstLineChars="200"/>
        <w:jc w:val="both"/>
        <w:rPr>
          <w:rFonts w:hint="default" w:ascii="Times New Roman" w:hAnsi="Times New Roman" w:eastAsia="Calibri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Отже, </w:t>
      </w:r>
      <w:r>
        <w:rPr>
          <w:rFonts w:hint="default" w:ascii="Times New Roman" w:hAnsi="Times New Roman" w:eastAsia="Calibri"/>
          <w:color w:val="000000" w:themeColor="text1"/>
          <w:sz w:val="28"/>
          <w:szCs w:val="28"/>
          <w:highlight w:val="none"/>
          <w:lang w:val="uk-UA"/>
          <w14:textFill>
            <w14:solidFill>
              <w14:schemeClr w14:val="tx1"/>
            </w14:solidFill>
          </w14:textFill>
        </w:rPr>
        <w:t xml:space="preserve">історичні пам’ятки села Дмитрівка становлять не тільки  частину культурної спадщини країни, українців, а й формують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shd w:val="clear" w:fill="FFFFFF"/>
          <w14:textFill>
            <w14:solidFill>
              <w14:schemeClr w14:val="tx1"/>
            </w14:solidFill>
          </w14:textFill>
        </w:rPr>
        <w:t>позитивн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shd w:val="clear" w:fill="FFFFFF"/>
          <w:lang w:val="uk-UA"/>
          <w14:textFill>
            <w14:solidFill>
              <w14:schemeClr w14:val="tx1"/>
            </w14:solidFill>
          </w14:textFill>
        </w:rPr>
        <w:t>е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shd w:val="clear" w:fill="FFFFFF"/>
          <w14:textFill>
            <w14:solidFill>
              <w14:schemeClr w14:val="tx1"/>
            </w14:solidFill>
          </w14:textFill>
        </w:rPr>
        <w:t xml:space="preserve"> ставлення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shd w:val="clear" w:fill="FFFFFF"/>
          <w:lang w:val="uk-UA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shd w:val="clear" w:fill="FFFFFF"/>
          <w14:textFill>
            <w14:solidFill>
              <w14:schemeClr w14:val="tx1"/>
            </w14:solidFill>
          </w14:textFill>
        </w:rPr>
        <w:t>почуття причетності до історії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shd w:val="clear" w:fill="FFFFFF"/>
          <w:lang w:val="uk-UA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shd w:val="clear" w:fill="FFFFFF"/>
          <w14:textFill>
            <w14:solidFill>
              <w14:schemeClr w14:val="tx1"/>
            </w14:solidFill>
          </w14:textFill>
        </w:rPr>
        <w:t>майбутнього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shd w:val="clear" w:fill="FFFFFF"/>
          <w:lang w:val="uk-UA"/>
          <w14:textFill>
            <w14:solidFill>
              <w14:schemeClr w14:val="tx1"/>
            </w14:solidFill>
          </w14:textFill>
        </w:rPr>
        <w:t xml:space="preserve"> і д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shd w:val="clear" w:fill="FFFFFF"/>
          <w14:textFill>
            <w14:solidFill>
              <w14:schemeClr w14:val="tx1"/>
            </w14:solidFill>
          </w14:textFill>
        </w:rPr>
        <w:t xml:space="preserve">о історичних пам'яток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shd w:val="clear" w:fill="FFFFFF"/>
          <w:lang w:val="uk-UA"/>
          <w14:textFill>
            <w14:solidFill>
              <w14:schemeClr w14:val="tx1"/>
            </w14:solidFill>
          </w14:textFill>
        </w:rPr>
        <w:t xml:space="preserve">мого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shd w:val="clear" w:fill="FFFFFF"/>
          <w14:textFill>
            <w14:solidFill>
              <w14:schemeClr w14:val="tx1"/>
            </w14:solidFill>
          </w14:textFill>
        </w:rPr>
        <w:t>краю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shd w:val="clear" w:fill="FFFFFF"/>
          <w:lang w:val="uk-UA"/>
          <w14:textFill>
            <w14:solidFill>
              <w14:schemeClr w14:val="tx1"/>
            </w14:solidFill>
          </w14:textFill>
        </w:rPr>
        <w:t>.</w:t>
      </w:r>
    </w:p>
    <w:p>
      <w:pPr>
        <w:pStyle w:val="7"/>
        <w:spacing w:line="360" w:lineRule="auto"/>
        <w:ind w:left="-786"/>
        <w:jc w:val="center"/>
        <w:rPr>
          <w:rFonts w:hint="default" w:ascii="Times New Roman" w:hAnsi="Times New Roman" w:eastAsia="Calibri"/>
          <w:b/>
          <w:bC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"/>
          <w:b/>
          <w:bC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СПИСОК ВИКОРИСТАНОЇ ЛІТЕРАТУРИ:</w:t>
      </w:r>
    </w:p>
    <w:p>
      <w:pPr>
        <w:pStyle w:val="7"/>
        <w:numPr>
          <w:ilvl w:val="0"/>
          <w:numId w:val="1"/>
        </w:numPr>
        <w:spacing w:line="360" w:lineRule="auto"/>
        <w:ind w:left="-786"/>
        <w:jc w:val="both"/>
        <w:rPr>
          <w:rFonts w:hint="default" w:ascii="Times New Roman" w:hAnsi="Times New Roman" w:eastAsia="Calibri"/>
          <w:b w:val="0"/>
          <w:bCs w:val="0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"/>
          <w:b w:val="0"/>
          <w:bCs w:val="0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ЗВІД ПАМ’ЯТОК ІСТОРІЇ ТА КУЛЬТУРИ УКРАЇНИ: ПОЛТАВСЬКА ОБЛАСТЬ Комсомольська міська рада. Упорядн., наук. ред. Супруненко О.Б. – Київ–Полтава: Полтавський літератор, 2008. – 148 с.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5B49BE"/>
    <w:multiLevelType w:val="singleLevel"/>
    <w:tmpl w:val="385B49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4D"/>
    <w:rsid w:val="00053EE7"/>
    <w:rsid w:val="002C7996"/>
    <w:rsid w:val="00354EC5"/>
    <w:rsid w:val="00570948"/>
    <w:rsid w:val="0066104D"/>
    <w:rsid w:val="007F285F"/>
    <w:rsid w:val="0095549E"/>
    <w:rsid w:val="009879A8"/>
    <w:rsid w:val="00AF77CE"/>
    <w:rsid w:val="00CD1B14"/>
    <w:rsid w:val="00DF225C"/>
    <w:rsid w:val="00DF2425"/>
    <w:rsid w:val="09D04FBF"/>
    <w:rsid w:val="302F7FD4"/>
    <w:rsid w:val="45617115"/>
    <w:rsid w:val="46A9467B"/>
    <w:rsid w:val="5F6657EA"/>
    <w:rsid w:val="653E7CA9"/>
    <w:rsid w:val="6B066D8F"/>
    <w:rsid w:val="7198256C"/>
    <w:rsid w:val="778E02BF"/>
    <w:rsid w:val="7C952E7D"/>
    <w:rsid w:val="7D57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Hyperlink"/>
    <w:basedOn w:val="3"/>
    <w:semiHidden/>
    <w:unhideWhenUsed/>
    <w:uiPriority w:val="99"/>
    <w:rPr>
      <w:color w:val="0000FF"/>
      <w:u w:val="single"/>
    </w:rPr>
  </w:style>
  <w:style w:type="paragraph" w:customStyle="1" w:styleId="7">
    <w:name w:val="Абзац списка1"/>
    <w:basedOn w:val="1"/>
    <w:qFormat/>
    <w:uiPriority w:val="0"/>
    <w:pPr>
      <w:spacing w:before="100" w:beforeAutospacing="1" w:after="100" w:afterAutospacing="1" w:line="273" w:lineRule="auto"/>
      <w:contextualSpacing/>
    </w:pPr>
    <w:rPr>
      <w:rFonts w:ascii="Calibri" w:hAnsi="Calibri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924</Characters>
  <Lines>7</Lines>
  <Paragraphs>2</Paragraphs>
  <TotalTime>9</TotalTime>
  <ScaleCrop>false</ScaleCrop>
  <LinksUpToDate>false</LinksUpToDate>
  <CharactersWithSpaces>1084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2024-03-19T18:19:00Z</dcterms:created>
  <dc:creator>ilonalonelyboom@mail.ru</dc:creator>
  <cp:lastModifiedBy>tykho</cp:lastModifiedBy>
  <dcterms:modified xsi:type="dcterms:W3CDTF">2024-04-13T18:26:08Z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84A6B17BC175427485B89D11500CF9F5_12</vt:lpwstr>
  </property>
</Properties>
</file>