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51" w:rsidRPr="00871C41" w:rsidRDefault="00B22DF6" w:rsidP="00B22D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1C41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  <w:r w:rsidRPr="008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C41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8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C4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871C41" w:rsidRPr="00871C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951" w:rsidRPr="00871C41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</w:t>
      </w:r>
      <w:proofErr w:type="spellStart"/>
      <w:r w:rsidR="005B4951" w:rsidRPr="00871C41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="005B4951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951" w:rsidRPr="00871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="005B4951" w:rsidRPr="00871C41">
        <w:rPr>
          <w:rFonts w:ascii="Times New Roman" w:hAnsi="Times New Roman" w:cs="Times New Roman"/>
          <w:sz w:val="28"/>
          <w:szCs w:val="28"/>
          <w:lang w:val="uk-UA"/>
        </w:rPr>
        <w:t>«Історик-Юніор»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951" w:rsidRPr="00871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="005B4951" w:rsidRPr="00871C4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5B4951" w:rsidRPr="00871C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B4951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23279" w:rsidRPr="0032327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регіональні міські історичні артефакти, як нагадування та пересторога</w:t>
      </w:r>
      <w:bookmarkStart w:id="0" w:name="_GoBack"/>
      <w:bookmarkEnd w:id="0"/>
      <w:r w:rsidR="005B4951" w:rsidRPr="00871C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4951" w:rsidRPr="00871C41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5B4951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215F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="00E42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215F">
        <w:rPr>
          <w:rFonts w:ascii="Times New Roman" w:hAnsi="Times New Roman" w:cs="Times New Roman"/>
          <w:sz w:val="28"/>
          <w:szCs w:val="28"/>
          <w:lang w:val="uk-UA"/>
        </w:rPr>
        <w:t>Кірілл</w:t>
      </w:r>
      <w:proofErr w:type="spellEnd"/>
      <w:r w:rsidR="00E4215F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</w:p>
    <w:p w:rsidR="004759B5" w:rsidRPr="009A0CC5" w:rsidRDefault="005B49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C41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заклад:</w:t>
      </w:r>
      <w:r w:rsidRPr="00B22DF6">
        <w:rPr>
          <w:rFonts w:ascii="Times New Roman" w:hAnsi="Times New Roman" w:cs="Times New Roman"/>
          <w:sz w:val="28"/>
          <w:szCs w:val="28"/>
        </w:rPr>
        <w:t> </w:t>
      </w:r>
      <w:r w:rsidRPr="00871C41">
        <w:rPr>
          <w:rFonts w:ascii="Times New Roman" w:hAnsi="Times New Roman" w:cs="Times New Roman"/>
          <w:sz w:val="28"/>
          <w:szCs w:val="28"/>
          <w:lang w:val="uk-UA"/>
        </w:rPr>
        <w:t>Миколаївський ліцей №19</w:t>
      </w:r>
      <w:r w:rsidR="00941962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Миколаївської області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1C41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15F">
        <w:rPr>
          <w:rFonts w:ascii="Times New Roman" w:hAnsi="Times New Roman" w:cs="Times New Roman"/>
          <w:sz w:val="28"/>
          <w:szCs w:val="28"/>
          <w:lang w:val="uk-UA"/>
        </w:rPr>
        <w:t>7-В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C41">
        <w:rPr>
          <w:rFonts w:ascii="Times New Roman" w:hAnsi="Times New Roman" w:cs="Times New Roman"/>
          <w:b/>
          <w:sz w:val="28"/>
          <w:szCs w:val="28"/>
        </w:rPr>
        <w:t>Територіальне</w:t>
      </w:r>
      <w:proofErr w:type="spellEnd"/>
      <w:r w:rsidRPr="008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C41">
        <w:rPr>
          <w:rFonts w:ascii="Times New Roman" w:hAnsi="Times New Roman" w:cs="Times New Roman"/>
          <w:b/>
          <w:sz w:val="28"/>
          <w:szCs w:val="28"/>
        </w:rPr>
        <w:t>віділення</w:t>
      </w:r>
      <w:proofErr w:type="spellEnd"/>
      <w:r w:rsidRPr="00871C41">
        <w:rPr>
          <w:rFonts w:ascii="Times New Roman" w:hAnsi="Times New Roman" w:cs="Times New Roman"/>
          <w:b/>
          <w:sz w:val="28"/>
          <w:szCs w:val="28"/>
        </w:rPr>
        <w:t xml:space="preserve"> МАН:</w:t>
      </w:r>
      <w:r w:rsidRPr="00B22D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2DF6">
        <w:rPr>
          <w:rFonts w:ascii="Times New Roman" w:hAnsi="Times New Roman" w:cs="Times New Roman"/>
          <w:sz w:val="28"/>
          <w:szCs w:val="28"/>
        </w:rPr>
        <w:t>Миколаївськ</w:t>
      </w:r>
      <w:r w:rsidR="00941962" w:rsidRPr="00B22DF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41962" w:rsidRPr="00B2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962" w:rsidRPr="00B22DF6">
        <w:rPr>
          <w:rFonts w:ascii="Times New Roman" w:hAnsi="Times New Roman" w:cs="Times New Roman"/>
          <w:sz w:val="28"/>
          <w:szCs w:val="28"/>
        </w:rPr>
        <w:t>територіальне</w:t>
      </w:r>
      <w:proofErr w:type="spellEnd"/>
      <w:r w:rsidR="00941962" w:rsidRPr="00B2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962" w:rsidRPr="00B22DF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9A0CC5" w:rsidRPr="00B22DF6">
        <w:rPr>
          <w:rFonts w:ascii="Times New Roman" w:hAnsi="Times New Roman" w:cs="Times New Roman"/>
          <w:sz w:val="28"/>
          <w:szCs w:val="28"/>
        </w:rPr>
        <w:t xml:space="preserve"> при МОЦТКЕ УМ.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DF6">
        <w:rPr>
          <w:rFonts w:ascii="Times New Roman" w:hAnsi="Times New Roman" w:cs="Times New Roman"/>
          <w:sz w:val="28"/>
          <w:szCs w:val="28"/>
        </w:rPr>
        <w:t xml:space="preserve">Населений пункт:  </w:t>
      </w:r>
      <w:proofErr w:type="spellStart"/>
      <w:r w:rsidRPr="00B22DF6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9A0CC5" w:rsidRPr="00B22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CC5" w:rsidRPr="00B22DF6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="009A0CC5" w:rsidRPr="00B22DF6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A1588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Pr="00B22D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A0CC5" w:rsidRPr="00EA1588">
        <w:rPr>
          <w:rFonts w:ascii="Times New Roman" w:hAnsi="Times New Roman" w:cs="Times New Roman"/>
          <w:sz w:val="28"/>
          <w:szCs w:val="28"/>
          <w:lang w:val="uk-UA"/>
        </w:rPr>
        <w:t>Зеркаль</w:t>
      </w:r>
      <w:proofErr w:type="spellEnd"/>
      <w:r w:rsidR="009A0CC5" w:rsidRPr="00EA1588">
        <w:rPr>
          <w:rFonts w:ascii="Times New Roman" w:hAnsi="Times New Roman" w:cs="Times New Roman"/>
          <w:sz w:val="28"/>
          <w:szCs w:val="28"/>
          <w:lang w:val="uk-UA"/>
        </w:rPr>
        <w:t xml:space="preserve"> Микола Миколайович</w:t>
      </w:r>
      <w:r w:rsidRPr="00EA1588">
        <w:rPr>
          <w:rFonts w:ascii="Times New Roman" w:hAnsi="Times New Roman" w:cs="Times New Roman"/>
          <w:sz w:val="28"/>
          <w:szCs w:val="28"/>
          <w:lang w:val="uk-UA"/>
        </w:rPr>
        <w:t>, учитель історії Миколаївського ліцею №19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C4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22DF6">
        <w:rPr>
          <w:rFonts w:ascii="Times New Roman" w:hAnsi="Times New Roman" w:cs="Times New Roman"/>
          <w:sz w:val="28"/>
          <w:szCs w:val="28"/>
        </w:rPr>
        <w:t> </w:t>
      </w:r>
      <w:r w:rsidR="00E4215F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всім, що оточуюче міське середовище має право бути досліджуваним та проаналізованим  з історичної точки зору, створити умови для дослідницької та пошукової діяльності серед дітей та підлітків Миколаєва, 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 xml:space="preserve">підштовхнути до створення власних дослідницьких </w:t>
      </w:r>
      <w:proofErr w:type="spellStart"/>
      <w:r w:rsidR="0034512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345124">
        <w:rPr>
          <w:rFonts w:ascii="Times New Roman" w:hAnsi="Times New Roman" w:cs="Times New Roman"/>
          <w:sz w:val="28"/>
          <w:szCs w:val="28"/>
          <w:lang w:val="uk-UA"/>
        </w:rPr>
        <w:t>, формування творчих груп, зберегти об'єктивні історичні знання для нащадків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1C4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B22DF6">
        <w:rPr>
          <w:rFonts w:ascii="Times New Roman" w:hAnsi="Times New Roman" w:cs="Times New Roman"/>
          <w:sz w:val="28"/>
          <w:szCs w:val="28"/>
        </w:rPr>
        <w:t> 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 xml:space="preserve">своїм практичним доробком, 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 xml:space="preserve">на базі ліцею </w:t>
      </w:r>
      <w:proofErr w:type="spellStart"/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>опробованому</w:t>
      </w:r>
      <w:proofErr w:type="spellEnd"/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екскурсійному 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маршруту 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тісний генетичний зв'язок поколінь земляків, нагадати як позитивні, так і трагічні періоди в історії </w:t>
      </w:r>
      <w:proofErr w:type="spellStart"/>
      <w:r w:rsidR="00345124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345124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Миколаєва, </w:t>
      </w:r>
      <w:r w:rsidR="00345124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 в цілому, продемонструвати взаємообумовленість вчинків кожного із нас і їх вплив на життя всіх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збагатити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відчуття гордост</w:t>
      </w:r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наше 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місто та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дослідження життєвих доль 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>героїчних мешканців</w:t>
      </w:r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підготувати друкований</w:t>
      </w:r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варіант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екскурсійного маршруту обраних</w:t>
      </w:r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пам'яток,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створити базу артефактів</w:t>
      </w:r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фото та відео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сучасний стан пам'яток для збереження на майбутнє,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</w:t>
      </w:r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створити базу </w:t>
      </w:r>
      <w:proofErr w:type="spellStart"/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>усноісторичних</w:t>
      </w:r>
      <w:proofErr w:type="spellEnd"/>
      <w:r w:rsidR="00B22DF6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джерел, визначити стан та можливі шляхи консервації,  відновлення історичних об'єктів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C41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історія </w:t>
      </w:r>
      <w:proofErr w:type="spellStart"/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міста Миколаєва 19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>0-2000-</w:t>
      </w:r>
      <w:r w:rsidRPr="00871C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0CC5" w:rsidRPr="00871C41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C4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19781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22DF6">
        <w:rPr>
          <w:rFonts w:ascii="Times New Roman" w:hAnsi="Times New Roman" w:cs="Times New Roman"/>
          <w:sz w:val="28"/>
          <w:szCs w:val="28"/>
        </w:rPr>
        <w:t> </w:t>
      </w:r>
      <w:r w:rsidR="009A0CC5" w:rsidRPr="00197813">
        <w:rPr>
          <w:rFonts w:ascii="Times New Roman" w:hAnsi="Times New Roman" w:cs="Times New Roman"/>
          <w:sz w:val="28"/>
          <w:szCs w:val="28"/>
          <w:lang w:val="uk-UA"/>
        </w:rPr>
        <w:t xml:space="preserve">архівні документи, </w:t>
      </w:r>
      <w:r w:rsidR="00132FC6" w:rsidRPr="00197813">
        <w:rPr>
          <w:rFonts w:ascii="Times New Roman" w:hAnsi="Times New Roman" w:cs="Times New Roman"/>
          <w:sz w:val="28"/>
          <w:szCs w:val="28"/>
          <w:lang w:val="uk-UA"/>
        </w:rPr>
        <w:t>монографі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32FC6" w:rsidRPr="001978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 наукові публікації, сучасні </w:t>
      </w:r>
      <w:proofErr w:type="spellStart"/>
      <w:r w:rsidR="00132FC6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спрямування, записані автором </w:t>
      </w:r>
      <w:r w:rsidR="009A0CC5" w:rsidRPr="00197813">
        <w:rPr>
          <w:rFonts w:ascii="Times New Roman" w:hAnsi="Times New Roman" w:cs="Times New Roman"/>
          <w:sz w:val="28"/>
          <w:szCs w:val="28"/>
          <w:lang w:val="uk-UA"/>
        </w:rPr>
        <w:t xml:space="preserve">інтерв'ю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A0CC5" w:rsidRPr="00197813">
        <w:rPr>
          <w:rFonts w:ascii="Times New Roman" w:hAnsi="Times New Roman" w:cs="Times New Roman"/>
          <w:sz w:val="28"/>
          <w:szCs w:val="28"/>
          <w:lang w:val="uk-UA"/>
        </w:rPr>
        <w:t>місцеви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A0CC5" w:rsidRPr="00197813">
        <w:rPr>
          <w:rFonts w:ascii="Times New Roman" w:hAnsi="Times New Roman" w:cs="Times New Roman"/>
          <w:sz w:val="28"/>
          <w:szCs w:val="28"/>
          <w:lang w:val="uk-UA"/>
        </w:rPr>
        <w:t xml:space="preserve"> мешканц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A0CC5" w:rsidRPr="00197813">
        <w:rPr>
          <w:rFonts w:ascii="Times New Roman" w:hAnsi="Times New Roman" w:cs="Times New Roman"/>
          <w:sz w:val="28"/>
          <w:szCs w:val="28"/>
          <w:lang w:val="uk-UA"/>
        </w:rPr>
        <w:t>, керівник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A0CC5" w:rsidRPr="0019781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та установ які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приймали участь </w:t>
      </w:r>
      <w:r w:rsidR="009A0CC5" w:rsidRPr="00197813">
        <w:rPr>
          <w:rFonts w:ascii="Times New Roman" w:hAnsi="Times New Roman" w:cs="Times New Roman"/>
          <w:sz w:val="28"/>
          <w:szCs w:val="28"/>
          <w:lang w:val="uk-UA"/>
        </w:rPr>
        <w:t>у процесах містобудування та встановлення історичних пам'ятників</w:t>
      </w:r>
      <w:r w:rsidR="00B22DF6" w:rsidRPr="0019781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B22DF6" w:rsidRPr="0019781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B22DF6" w:rsidRPr="00197813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="00B22DF6" w:rsidRPr="00197813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22DF6" w:rsidRPr="001978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ої земляки з лютого 2022 р. 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t xml:space="preserve">в період війни з </w:t>
      </w:r>
      <w:proofErr w:type="spellStart"/>
      <w:r w:rsidR="00197813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197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не просто 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t>дал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t xml:space="preserve"> героїчну відсіч загарбникам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, а надихають нас, молодь на слідування за ними до того ж моєму місту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t xml:space="preserve"> 24 березня 2022 р. Указом Президента України було 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присвоєно відзнаку «Місто-герой України». </w:t>
      </w:r>
      <w:r w:rsidR="00F558A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мною екскурсійний маршрут починається з місця де розташований ліцей №19.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Так сталось, що</w:t>
      </w:r>
      <w:r w:rsidR="00F558A0">
        <w:rPr>
          <w:rFonts w:ascii="Times New Roman" w:hAnsi="Times New Roman" w:cs="Times New Roman"/>
          <w:sz w:val="28"/>
          <w:szCs w:val="28"/>
          <w:lang w:val="uk-UA"/>
        </w:rPr>
        <w:t xml:space="preserve"> в 70-ті роки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 відбулась забудова території яка зараз називається </w:t>
      </w:r>
      <w:proofErr w:type="spellStart"/>
      <w:r w:rsidR="00132FC6">
        <w:rPr>
          <w:rFonts w:ascii="Times New Roman" w:hAnsi="Times New Roman" w:cs="Times New Roman"/>
          <w:sz w:val="28"/>
          <w:szCs w:val="28"/>
          <w:lang w:val="uk-UA"/>
        </w:rPr>
        <w:t>Інгульський</w:t>
      </w:r>
      <w:proofErr w:type="spellEnd"/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F558A0">
        <w:rPr>
          <w:rFonts w:ascii="Times New Roman" w:hAnsi="Times New Roman" w:cs="Times New Roman"/>
          <w:sz w:val="28"/>
          <w:szCs w:val="28"/>
          <w:lang w:val="uk-UA"/>
        </w:rPr>
        <w:t xml:space="preserve">. В 1974 році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>почала працювати</w:t>
      </w:r>
      <w:r w:rsidR="00F558A0">
        <w:rPr>
          <w:rFonts w:ascii="Times New Roman" w:hAnsi="Times New Roman" w:cs="Times New Roman"/>
          <w:sz w:val="28"/>
          <w:szCs w:val="28"/>
          <w:lang w:val="uk-UA"/>
        </w:rPr>
        <w:t xml:space="preserve"> середня школа №19, </w:t>
      </w:r>
      <w:proofErr w:type="spellStart"/>
      <w:r w:rsidR="00F558A0">
        <w:rPr>
          <w:rFonts w:ascii="Times New Roman" w:hAnsi="Times New Roman" w:cs="Times New Roman"/>
          <w:sz w:val="28"/>
          <w:szCs w:val="28"/>
          <w:lang w:val="uk-UA"/>
        </w:rPr>
        <w:t>вул.Передова</w:t>
      </w:r>
      <w:proofErr w:type="spellEnd"/>
      <w:r w:rsidR="00F558A0">
        <w:rPr>
          <w:rFonts w:ascii="Times New Roman" w:hAnsi="Times New Roman" w:cs="Times New Roman"/>
          <w:sz w:val="28"/>
          <w:szCs w:val="28"/>
          <w:lang w:val="uk-UA"/>
        </w:rPr>
        <w:t xml:space="preserve"> 11-А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 – зараз Миколаївський ліцей №19</w:t>
      </w:r>
      <w:r w:rsidR="00F558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2FC6">
        <w:rPr>
          <w:rFonts w:ascii="Times New Roman" w:hAnsi="Times New Roman" w:cs="Times New Roman"/>
          <w:sz w:val="28"/>
          <w:szCs w:val="28"/>
          <w:lang w:val="uk-UA"/>
        </w:rPr>
        <w:t xml:space="preserve">Біля школи розбили </w:t>
      </w:r>
      <w:r w:rsidR="00F558A0">
        <w:rPr>
          <w:rFonts w:ascii="Times New Roman" w:hAnsi="Times New Roman" w:cs="Times New Roman"/>
          <w:sz w:val="28"/>
          <w:szCs w:val="28"/>
          <w:lang w:val="uk-UA"/>
        </w:rPr>
        <w:t>парковий комплекс(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>«Молодіжний»</w:t>
      </w:r>
      <w:r w:rsidR="00F558A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На погляд автора треба вивчати не лише загальновідомі </w:t>
      </w:r>
      <w:proofErr w:type="spellStart"/>
      <w:r w:rsidR="00BA46B4">
        <w:rPr>
          <w:rFonts w:ascii="Times New Roman" w:hAnsi="Times New Roman" w:cs="Times New Roman"/>
          <w:sz w:val="28"/>
          <w:szCs w:val="28"/>
          <w:lang w:val="uk-UA"/>
        </w:rPr>
        <w:t>розпіарені</w:t>
      </w:r>
      <w:proofErr w:type="spellEnd"/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туристичними агентствами маршрути, а і те міське середовище в якому ми живемо зараз і звикли його не помічати. 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Екскурсійний маршрут проходить по вулиці Театральній до проспекту </w:t>
      </w:r>
      <w:proofErr w:type="spellStart"/>
      <w:r w:rsidR="00BA46B4">
        <w:rPr>
          <w:rFonts w:ascii="Times New Roman" w:hAnsi="Times New Roman" w:cs="Times New Roman"/>
          <w:sz w:val="28"/>
          <w:szCs w:val="28"/>
          <w:lang w:val="uk-UA"/>
        </w:rPr>
        <w:t>Богоявленського</w:t>
      </w:r>
      <w:proofErr w:type="spellEnd"/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, далі на Херсонське шосе </w:t>
      </w:r>
      <w:r w:rsidR="00197813">
        <w:rPr>
          <w:rFonts w:ascii="Times New Roman" w:hAnsi="Times New Roman" w:cs="Times New Roman"/>
          <w:sz w:val="28"/>
          <w:szCs w:val="28"/>
          <w:lang w:val="uk-UA"/>
        </w:rPr>
        <w:t xml:space="preserve">і включає: Миколаївський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>ліцей №19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, Будинок культури «Молодіжний» (ММПК),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пам'ятник молоді, кінотеатр в літаку, Миколаївський міжміський автовокзал, ринок «Колос», Миколаївський зоопарк, пам'ятник </w:t>
      </w:r>
      <w:proofErr w:type="spellStart"/>
      <w:r w:rsidR="00BA46B4">
        <w:rPr>
          <w:rFonts w:ascii="Times New Roman" w:hAnsi="Times New Roman" w:cs="Times New Roman"/>
          <w:sz w:val="28"/>
          <w:szCs w:val="28"/>
          <w:lang w:val="uk-UA"/>
        </w:rPr>
        <w:t>Мауглі</w:t>
      </w:r>
      <w:proofErr w:type="spellEnd"/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BA46B4">
        <w:rPr>
          <w:rFonts w:ascii="Times New Roman" w:hAnsi="Times New Roman" w:cs="Times New Roman"/>
          <w:sz w:val="28"/>
          <w:szCs w:val="28"/>
          <w:lang w:val="uk-UA"/>
        </w:rPr>
        <w:t>Багіри</w:t>
      </w:r>
      <w:proofErr w:type="spellEnd"/>
      <w:r w:rsidR="00BA46B4">
        <w:rPr>
          <w:rFonts w:ascii="Times New Roman" w:hAnsi="Times New Roman" w:cs="Times New Roman"/>
          <w:sz w:val="28"/>
          <w:szCs w:val="28"/>
          <w:lang w:val="uk-UA"/>
        </w:rPr>
        <w:t>, пам'ятник жертвам Голокосту, пам'ятник жертвам Голодомору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B28" w:rsidRPr="00871C41">
        <w:rPr>
          <w:rFonts w:ascii="Times New Roman" w:hAnsi="Times New Roman" w:cs="Times New Roman"/>
          <w:b/>
          <w:sz w:val="28"/>
          <w:szCs w:val="28"/>
          <w:lang w:val="uk-UA"/>
        </w:rPr>
        <w:t>Автором було прове</w:t>
      </w:r>
      <w:r w:rsidR="00871C41" w:rsidRPr="00871C4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296B28" w:rsidRPr="00871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ено </w:t>
      </w:r>
      <w:r w:rsidR="00BA46B4" w:rsidRPr="00BA46B4">
        <w:rPr>
          <w:rFonts w:ascii="Times New Roman" w:hAnsi="Times New Roman" w:cs="Times New Roman"/>
          <w:sz w:val="28"/>
          <w:szCs w:val="28"/>
          <w:lang w:val="uk-UA"/>
        </w:rPr>
        <w:t>наукове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всіх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обраних 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об'єктів екскурсійного маршруту, опрацьовано архівні справи в Миколаївському обласному архіві які торкались періоду забудови </w:t>
      </w:r>
      <w:proofErr w:type="spellStart"/>
      <w:r w:rsidR="00296B2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наукову літературу, проведено інтерв'ю 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>певними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керівниками існуючих установ було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>створено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 за методичним вказівками українського центру усної історії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 низку документів</w:t>
      </w:r>
      <w:r w:rsidR="00296B28">
        <w:rPr>
          <w:rFonts w:ascii="Times New Roman" w:hAnsi="Times New Roman" w:cs="Times New Roman"/>
          <w:sz w:val="28"/>
          <w:szCs w:val="28"/>
          <w:lang w:val="uk-UA"/>
        </w:rPr>
        <w:t xml:space="preserve">, здійснено </w:t>
      </w:r>
      <w:proofErr w:type="spellStart"/>
      <w:r w:rsidR="00296B28">
        <w:rPr>
          <w:rFonts w:ascii="Times New Roman" w:hAnsi="Times New Roman" w:cs="Times New Roman"/>
          <w:sz w:val="28"/>
          <w:szCs w:val="28"/>
          <w:lang w:val="uk-UA"/>
        </w:rPr>
        <w:t>відеофіксацію</w:t>
      </w:r>
      <w:proofErr w:type="spellEnd"/>
      <w:r w:rsidR="006E34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>підготовлено друкований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 xml:space="preserve"> варіант екскурсії, який розміщений в читальній залі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ліцею №19. В процесі роботи було використано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критичний, 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>статистичний, діалектичний, порівняльний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, системний 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>та узагальнюючий історичний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 методи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4F6" w:rsidRPr="00871C41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Розгляд на історичному тлі подій в межах навіть декількох вулиць </w:t>
      </w:r>
      <w:proofErr w:type="spellStart"/>
      <w:r w:rsidR="00BA46B4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BA46B4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CB61C6">
        <w:rPr>
          <w:rFonts w:ascii="Times New Roman" w:hAnsi="Times New Roman" w:cs="Times New Roman"/>
          <w:sz w:val="28"/>
          <w:szCs w:val="28"/>
          <w:lang w:val="uk-UA"/>
        </w:rPr>
        <w:t xml:space="preserve"> Миколаєва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продемонструвало необхідність та доцільність комплексного </w:t>
      </w:r>
      <w:r w:rsidR="00CB61C6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історичної спадщини, популяризація </w:t>
      </w:r>
      <w:proofErr w:type="spellStart"/>
      <w:r w:rsidR="00CB61C6">
        <w:rPr>
          <w:rFonts w:ascii="Times New Roman" w:hAnsi="Times New Roman" w:cs="Times New Roman"/>
          <w:sz w:val="28"/>
          <w:szCs w:val="28"/>
          <w:lang w:val="uk-UA"/>
        </w:rPr>
        <w:t>мікроісторії</w:t>
      </w:r>
      <w:proofErr w:type="spellEnd"/>
      <w:r w:rsidR="00CB61C6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бази історичних артефактів, враховуючи прорахунки попередників розробляти комплексні плани промислового та культурного розвитку району, міста, області і все це робити не забуваючи про людей які там мешкають. Замість </w:t>
      </w:r>
      <w:proofErr w:type="spellStart"/>
      <w:r w:rsidR="00CB61C6">
        <w:rPr>
          <w:rFonts w:ascii="Times New Roman" w:hAnsi="Times New Roman" w:cs="Times New Roman"/>
          <w:sz w:val="28"/>
          <w:szCs w:val="28"/>
          <w:lang w:val="uk-UA"/>
        </w:rPr>
        <w:t>декомунізованих</w:t>
      </w:r>
      <w:proofErr w:type="spellEnd"/>
      <w:r w:rsidR="00CB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FD3">
        <w:rPr>
          <w:rFonts w:ascii="Times New Roman" w:hAnsi="Times New Roman" w:cs="Times New Roman"/>
          <w:sz w:val="28"/>
          <w:szCs w:val="28"/>
          <w:lang w:val="uk-UA"/>
        </w:rPr>
        <w:t>пам'</w:t>
      </w:r>
      <w:proofErr w:type="spellEnd"/>
      <w:r w:rsidR="00CB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FD3">
        <w:rPr>
          <w:rFonts w:ascii="Times New Roman" w:hAnsi="Times New Roman" w:cs="Times New Roman"/>
          <w:sz w:val="28"/>
          <w:szCs w:val="28"/>
          <w:lang w:val="uk-UA"/>
        </w:rPr>
        <w:t>ятників</w:t>
      </w:r>
      <w:proofErr w:type="spellEnd"/>
      <w:r w:rsidR="00336FD3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об'єкти про сучасних героїв та героїчні події в нашому житті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 xml:space="preserve"> ініціювати нагородження </w:t>
      </w:r>
      <w:r w:rsidR="00D95EC7">
        <w:rPr>
          <w:rFonts w:ascii="Times New Roman" w:hAnsi="Times New Roman" w:cs="Times New Roman"/>
          <w:sz w:val="28"/>
          <w:szCs w:val="28"/>
          <w:lang w:val="uk-UA"/>
        </w:rPr>
        <w:t>земляків</w:t>
      </w:r>
      <w:r w:rsidR="006E34F6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державними нагородами</w:t>
      </w:r>
      <w:r w:rsidR="00D95EC7">
        <w:rPr>
          <w:rFonts w:ascii="Times New Roman" w:hAnsi="Times New Roman" w:cs="Times New Roman"/>
          <w:sz w:val="28"/>
          <w:szCs w:val="28"/>
          <w:lang w:val="uk-UA"/>
        </w:rPr>
        <w:t>, створити комплексні наукові дослідження за даним напрямком</w:t>
      </w:r>
      <w:r w:rsidR="00EA15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4759B5" w:rsidRPr="009A0CC5" w:rsidSect="00B22D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1"/>
    <w:rsid w:val="00132FC6"/>
    <w:rsid w:val="00197813"/>
    <w:rsid w:val="001C1A78"/>
    <w:rsid w:val="00296B28"/>
    <w:rsid w:val="00323279"/>
    <w:rsid w:val="00336FD3"/>
    <w:rsid w:val="00345124"/>
    <w:rsid w:val="00464C9F"/>
    <w:rsid w:val="004759B5"/>
    <w:rsid w:val="005B4951"/>
    <w:rsid w:val="006E34F6"/>
    <w:rsid w:val="00871C41"/>
    <w:rsid w:val="00941962"/>
    <w:rsid w:val="009A0CC5"/>
    <w:rsid w:val="00B1128D"/>
    <w:rsid w:val="00B22DF6"/>
    <w:rsid w:val="00B51F5F"/>
    <w:rsid w:val="00BA46B4"/>
    <w:rsid w:val="00CB61C6"/>
    <w:rsid w:val="00D95EC7"/>
    <w:rsid w:val="00E4215F"/>
    <w:rsid w:val="00EA1588"/>
    <w:rsid w:val="00ED56CF"/>
    <w:rsid w:val="00F558A0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ghgba">
    <w:name w:val="cghgba"/>
    <w:basedOn w:val="a"/>
    <w:rsid w:val="005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5B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ghgba">
    <w:name w:val="cghgba"/>
    <w:basedOn w:val="a"/>
    <w:rsid w:val="005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5B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11</cp:revision>
  <dcterms:created xsi:type="dcterms:W3CDTF">2024-04-06T10:41:00Z</dcterms:created>
  <dcterms:modified xsi:type="dcterms:W3CDTF">2024-04-07T10:41:00Z</dcterms:modified>
</cp:coreProperties>
</file>