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9322115"/>
    <w:bookmarkEnd w:id="0"/>
    <w:p w:rsidR="002E1D90" w:rsidRPr="002E1D90" w:rsidRDefault="005E47F2" w:rsidP="002E1D90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-654050</wp:posOffset>
                </wp:positionV>
                <wp:extent cx="136525" cy="198120"/>
                <wp:effectExtent l="0" t="317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1B5B9" id="Rectangle 5" o:spid="_x0000_s1026" style="position:absolute;margin-left:484.8pt;margin-top:-51.5pt;width:10.7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" stroked="f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-391160</wp:posOffset>
                </wp:positionV>
                <wp:extent cx="228600" cy="219075"/>
                <wp:effectExtent l="9525" t="8890" r="952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A142F" id="Rectangle 3" o:spid="_x0000_s1026" style="position:absolute;margin-left:454.95pt;margin-top:-30.8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" strokecolor="white"/>
            </w:pict>
          </mc:Fallback>
        </mc:AlternateContent>
      </w:r>
      <w:r w:rsidR="002E1D90" w:rsidRPr="002E1D90"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Управління </w:t>
      </w:r>
      <w:r w:rsidR="002E1D90" w:rsidRPr="002E1D9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="002E1D90" w:rsidRPr="002E1D90">
        <w:rPr>
          <w:rFonts w:ascii="Times New Roman" w:hAnsi="Times New Roman" w:cs="Times New Roman"/>
          <w:color w:val="FF0000"/>
          <w:sz w:val="40"/>
          <w:szCs w:val="40"/>
        </w:rPr>
        <w:t>освіти</w:t>
      </w:r>
      <w:proofErr w:type="spellEnd"/>
      <w:r w:rsidR="002E1D90" w:rsidRPr="002E1D90"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, культури, молоді та спорту </w:t>
      </w:r>
      <w:proofErr w:type="spellStart"/>
      <w:r w:rsidR="002E1D90" w:rsidRPr="002E1D90">
        <w:rPr>
          <w:rFonts w:ascii="Times New Roman" w:hAnsi="Times New Roman" w:cs="Times New Roman"/>
          <w:color w:val="FF0000"/>
          <w:sz w:val="40"/>
          <w:szCs w:val="40"/>
          <w:lang w:val="uk-UA"/>
        </w:rPr>
        <w:t>Лозуватської</w:t>
      </w:r>
      <w:proofErr w:type="spellEnd"/>
      <w:r w:rsidR="002E1D90" w:rsidRPr="002E1D90"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 сільської ради</w:t>
      </w:r>
      <w:r w:rsidR="002E1D90" w:rsidRPr="002E1D9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2E1D90" w:rsidRPr="002E1D90">
        <w:rPr>
          <w:rFonts w:ascii="Times New Roman" w:hAnsi="Times New Roman" w:cs="Times New Roman"/>
          <w:color w:val="FF0000"/>
          <w:sz w:val="40"/>
          <w:szCs w:val="40"/>
          <w:lang w:val="uk-UA"/>
        </w:rPr>
        <w:t>Криворізького району Дніпропетровської області</w:t>
      </w:r>
    </w:p>
    <w:p w:rsidR="002E1D90" w:rsidRPr="002E1D90" w:rsidRDefault="002E1D90" w:rsidP="002E1D90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 w:rsidRPr="002E1D90"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Комунальний заклад « </w:t>
      </w:r>
      <w:proofErr w:type="spellStart"/>
      <w:r w:rsidRPr="002E1D90">
        <w:rPr>
          <w:rFonts w:ascii="Times New Roman" w:hAnsi="Times New Roman" w:cs="Times New Roman"/>
          <w:color w:val="FF0000"/>
          <w:sz w:val="40"/>
          <w:szCs w:val="40"/>
          <w:lang w:val="uk-UA"/>
        </w:rPr>
        <w:t>Зеленогайська</w:t>
      </w:r>
      <w:proofErr w:type="spellEnd"/>
      <w:r w:rsidRPr="002E1D90"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 гімназія»</w:t>
      </w:r>
    </w:p>
    <w:p w:rsidR="002E1D90" w:rsidRPr="002E1D90" w:rsidRDefault="00023BC7" w:rsidP="002E1D90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Номінація конкурсу</w:t>
      </w:r>
      <w:r w:rsidR="00BB6239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 «Еколог – Юніор»</w:t>
      </w:r>
    </w:p>
    <w:p w:rsidR="002E1D90" w:rsidRPr="002E1D90" w:rsidRDefault="002E1D90" w:rsidP="002E1D9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  <w:r w:rsidRPr="002E1D90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val="uk-UA"/>
        </w:rPr>
        <w:t>Визначення впливу газоподібних викидів на рослини, що ростуть на ділянці магістральної автомобільної дороги Кривий Ріг – Миколаїв , що проходить через с</w:t>
      </w:r>
      <w:r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val="uk-UA"/>
        </w:rPr>
        <w:t xml:space="preserve">елище </w:t>
      </w:r>
      <w:r w:rsidR="008F06B5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val="uk-UA"/>
        </w:rPr>
        <w:t>Зелений Гай</w:t>
      </w:r>
      <w:r w:rsidRPr="002E1D90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 xml:space="preserve"> </w:t>
      </w:r>
    </w:p>
    <w:p w:rsidR="002E1D90" w:rsidRPr="002E1D90" w:rsidRDefault="002E1D90" w:rsidP="002E1D9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2E1D90" w:rsidRPr="002E1D90" w:rsidRDefault="002E1D90" w:rsidP="002E1D90">
      <w:pPr>
        <w:jc w:val="both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                                              </w:t>
      </w:r>
      <w:r w:rsidRPr="002E1D90">
        <w:rPr>
          <w:rFonts w:ascii="Times New Roman" w:hAnsi="Times New Roman" w:cs="Times New Roman"/>
          <w:color w:val="FF0000"/>
          <w:sz w:val="36"/>
          <w:szCs w:val="36"/>
          <w:lang w:val="uk-UA"/>
        </w:rPr>
        <w:t>Роботу виконав:</w:t>
      </w:r>
    </w:p>
    <w:p w:rsidR="002E1D90" w:rsidRPr="002E1D90" w:rsidRDefault="002E1D90" w:rsidP="002E1D90">
      <w:pPr>
        <w:jc w:val="both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                                               </w:t>
      </w:r>
      <w:r w:rsidRPr="002E1D90">
        <w:rPr>
          <w:rFonts w:ascii="Times New Roman" w:hAnsi="Times New Roman" w:cs="Times New Roman"/>
          <w:color w:val="FF0000"/>
          <w:sz w:val="36"/>
          <w:szCs w:val="36"/>
          <w:lang w:val="uk-UA"/>
        </w:rPr>
        <w:t>Соловйов Тимофій</w:t>
      </w:r>
    </w:p>
    <w:p w:rsidR="002E1D90" w:rsidRPr="002E1D90" w:rsidRDefault="002E1D90" w:rsidP="002E1D90">
      <w:pPr>
        <w:jc w:val="both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                                               </w:t>
      </w:r>
      <w:r w:rsidRPr="002E1D90">
        <w:rPr>
          <w:rFonts w:ascii="Times New Roman" w:hAnsi="Times New Roman" w:cs="Times New Roman"/>
          <w:color w:val="FF0000"/>
          <w:sz w:val="36"/>
          <w:szCs w:val="36"/>
          <w:lang w:val="uk-UA"/>
        </w:rPr>
        <w:t>Учень 8 класу</w:t>
      </w:r>
    </w:p>
    <w:p w:rsidR="002E1D90" w:rsidRPr="002E1D90" w:rsidRDefault="002E1D90" w:rsidP="002E1D90">
      <w:pPr>
        <w:jc w:val="both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                                               </w:t>
      </w:r>
      <w:r w:rsidRPr="002E1D90">
        <w:rPr>
          <w:rFonts w:ascii="Times New Roman" w:hAnsi="Times New Roman" w:cs="Times New Roman"/>
          <w:color w:val="FF0000"/>
          <w:sz w:val="36"/>
          <w:szCs w:val="36"/>
          <w:lang w:val="uk-UA"/>
        </w:rPr>
        <w:t>Комунального закладу</w:t>
      </w:r>
    </w:p>
    <w:p w:rsidR="002E1D90" w:rsidRPr="002E1D90" w:rsidRDefault="002E1D90" w:rsidP="002E1D90">
      <w:pPr>
        <w:jc w:val="both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                                               </w:t>
      </w:r>
      <w:r w:rsidRPr="002E1D90">
        <w:rPr>
          <w:rFonts w:ascii="Times New Roman" w:hAnsi="Times New Roman" w:cs="Times New Roman"/>
          <w:color w:val="FF0000"/>
          <w:sz w:val="36"/>
          <w:szCs w:val="36"/>
          <w:lang w:val="uk-UA"/>
        </w:rPr>
        <w:t>«</w:t>
      </w:r>
      <w:proofErr w:type="spellStart"/>
      <w:r w:rsidRPr="002E1D90">
        <w:rPr>
          <w:rFonts w:ascii="Times New Roman" w:hAnsi="Times New Roman" w:cs="Times New Roman"/>
          <w:color w:val="FF0000"/>
          <w:sz w:val="36"/>
          <w:szCs w:val="36"/>
          <w:lang w:val="uk-UA"/>
        </w:rPr>
        <w:t>Зеленогайська</w:t>
      </w:r>
      <w:proofErr w:type="spellEnd"/>
      <w:r w:rsidRPr="002E1D90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гімназія»</w:t>
      </w:r>
    </w:p>
    <w:p w:rsidR="002E1D90" w:rsidRPr="002E1D90" w:rsidRDefault="002E1D90" w:rsidP="002E1D90">
      <w:pPr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                                        </w:t>
      </w:r>
      <w:r w:rsidRPr="002E1D90">
        <w:rPr>
          <w:rFonts w:ascii="Times New Roman" w:hAnsi="Times New Roman" w:cs="Times New Roman"/>
          <w:color w:val="FF0000"/>
          <w:sz w:val="36"/>
          <w:szCs w:val="36"/>
          <w:lang w:val="uk-UA"/>
        </w:rPr>
        <w:t>Науковий керівник:</w:t>
      </w:r>
    </w:p>
    <w:p w:rsidR="002E1D90" w:rsidRPr="002E1D90" w:rsidRDefault="002E1D90" w:rsidP="002E1D90">
      <w:pPr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                                          </w:t>
      </w:r>
      <w:r w:rsidRPr="002E1D90">
        <w:rPr>
          <w:rFonts w:ascii="Times New Roman" w:hAnsi="Times New Roman" w:cs="Times New Roman"/>
          <w:color w:val="FF0000"/>
          <w:sz w:val="36"/>
          <w:szCs w:val="36"/>
          <w:lang w:val="uk-UA"/>
        </w:rPr>
        <w:t>Болсун Любов Миколаївна,</w:t>
      </w:r>
    </w:p>
    <w:p w:rsidR="002E1D90" w:rsidRPr="002E1D90" w:rsidRDefault="002E1D90" w:rsidP="002E1D90">
      <w:pPr>
        <w:tabs>
          <w:tab w:val="left" w:pos="5430"/>
        </w:tabs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 w:rsidRPr="002E1D90"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                          </w:t>
      </w:r>
      <w:r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       </w:t>
      </w:r>
      <w:r w:rsidRPr="002E1D90">
        <w:rPr>
          <w:rFonts w:ascii="Times New Roman" w:hAnsi="Times New Roman" w:cs="Times New Roman"/>
          <w:color w:val="FF0000"/>
          <w:sz w:val="40"/>
          <w:szCs w:val="40"/>
          <w:lang w:val="uk-UA"/>
        </w:rPr>
        <w:t>вчитель біології та хімії</w:t>
      </w:r>
    </w:p>
    <w:p w:rsidR="002E1D90" w:rsidRPr="002E1D90" w:rsidRDefault="002E1D90" w:rsidP="002E1D90">
      <w:pPr>
        <w:ind w:firstLine="709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</w:p>
    <w:p w:rsidR="002E1D90" w:rsidRPr="002E1D90" w:rsidRDefault="002E1D90" w:rsidP="002E1D90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2E1D90">
        <w:rPr>
          <w:rFonts w:ascii="Times New Roman" w:hAnsi="Times New Roman" w:cs="Times New Roman"/>
          <w:color w:val="FF0000"/>
          <w:sz w:val="28"/>
          <w:szCs w:val="28"/>
          <w:lang w:val="uk-UA"/>
        </w:rPr>
        <w:t>с.Зелений</w:t>
      </w:r>
      <w:proofErr w:type="spellEnd"/>
      <w:r w:rsidRPr="002E1D9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Гай  2024 рік</w:t>
      </w:r>
    </w:p>
    <w:p w:rsidR="00891DDA" w:rsidRPr="00891DDA" w:rsidRDefault="00891DDA" w:rsidP="00891DD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:rsidR="00891DDA" w:rsidRPr="00891DDA" w:rsidRDefault="00891DDA" w:rsidP="00091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ВСТУП</w:t>
      </w:r>
      <w:r w:rsidRPr="00891DDA">
        <w:rPr>
          <w:rFonts w:ascii="Times New Roman" w:hAnsi="Times New Roman" w:cs="Times New Roman"/>
          <w:color w:val="000000"/>
          <w:sz w:val="28"/>
          <w:szCs w:val="28"/>
          <w:lang w:val="uk-UA"/>
        </w:rPr>
        <w:t>...............................................................................................................</w:t>
      </w:r>
      <w:r w:rsidR="006B7D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56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</w:p>
    <w:p w:rsidR="00891DDA" w:rsidRPr="00891DDA" w:rsidRDefault="00891DDA" w:rsidP="0009183E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РОЗДІЛ 1</w:t>
      </w:r>
      <w:r w:rsidRPr="00891DD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91D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Оцінювання ступеню забрудненості  атмосферного повітря відпрацьованими газами на ділянці магістральної автомобільної дороги Кривий Ріг – Миколаїв , що проходить через с</w:t>
      </w:r>
      <w:r w:rsidR="000918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елище </w:t>
      </w:r>
      <w:r w:rsidR="008F06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Зелений Гай</w:t>
      </w:r>
      <w:r w:rsidRPr="00891DDA">
        <w:rPr>
          <w:rFonts w:ascii="Times New Roman" w:hAnsi="Times New Roman" w:cs="Times New Roman"/>
          <w:color w:val="000000"/>
          <w:sz w:val="28"/>
          <w:szCs w:val="28"/>
          <w:lang w:val="uk-UA"/>
        </w:rPr>
        <w:t>.....</w:t>
      </w:r>
      <w:r w:rsidR="004B5614" w:rsidRPr="004B56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4-9</w:t>
      </w:r>
    </w:p>
    <w:p w:rsidR="00891DDA" w:rsidRPr="00AB40D4" w:rsidRDefault="00891DDA" w:rsidP="000918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РОЗДІЛ II. </w:t>
      </w:r>
      <w:r w:rsidR="00AB40D4" w:rsidRPr="00AB4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Визначення більшості випадків забруднення двигунами внутрішнього згорання.</w:t>
      </w:r>
      <w:r w:rsidRPr="00AB4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  <w:r w:rsidR="00AB4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..........................................................................</w:t>
      </w:r>
      <w:r w:rsidRPr="00AB4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="004B561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0-12</w:t>
      </w:r>
    </w:p>
    <w:p w:rsidR="00891DDA" w:rsidRPr="00891DDA" w:rsidRDefault="00891DDA" w:rsidP="0009183E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РОЗДІЛ </w:t>
      </w: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891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B40D4" w:rsidRPr="00AB4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Оцінка ступеня забрудненості атмосферного повітря відпрацьованими газами на ділянці магістральної автомобільної дороги Кривий Ріг – Миколаїв , що проходить через с</w:t>
      </w:r>
      <w:r w:rsidR="00091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елище </w:t>
      </w:r>
      <w:r w:rsidR="008F0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Зелений Гай</w:t>
      </w:r>
      <w:r w:rsidRPr="00891DD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9183E">
        <w:rPr>
          <w:rFonts w:ascii="Times New Roman" w:hAnsi="Times New Roman" w:cs="Times New Roman"/>
          <w:color w:val="000000"/>
          <w:sz w:val="28"/>
          <w:szCs w:val="28"/>
          <w:lang w:val="uk-UA"/>
        </w:rPr>
        <w:t>.....</w:t>
      </w: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4B56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</w:p>
    <w:p w:rsidR="00891DDA" w:rsidRPr="00891DDA" w:rsidRDefault="00891DDA" w:rsidP="00C878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РОЗДІЛ </w:t>
      </w:r>
      <w:r w:rsidR="004B56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="0009183E" w:rsidRPr="00272C8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Визначення впливу газоподібних викидів на рослини, що ростуть на обочині автомобільної магістралі.</w:t>
      </w:r>
      <w:r w:rsidRPr="00891DDA">
        <w:rPr>
          <w:rFonts w:ascii="Times New Roman" w:hAnsi="Times New Roman" w:cs="Times New Roman"/>
          <w:color w:val="000000"/>
          <w:sz w:val="28"/>
          <w:szCs w:val="28"/>
          <w:lang w:val="uk-UA"/>
        </w:rPr>
        <w:t>.....</w:t>
      </w:r>
      <w:r w:rsidR="0009183E">
        <w:rPr>
          <w:rFonts w:ascii="Times New Roman" w:hAnsi="Times New Roman" w:cs="Times New Roman"/>
          <w:color w:val="000000"/>
          <w:sz w:val="28"/>
          <w:szCs w:val="28"/>
          <w:lang w:val="uk-UA"/>
        </w:rPr>
        <w:t>........................................</w:t>
      </w:r>
      <w:r w:rsidR="004B56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</w:p>
    <w:p w:rsidR="00891DDA" w:rsidRPr="00891DDA" w:rsidRDefault="00891DDA" w:rsidP="00C878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ВИСНОВОК</w:t>
      </w:r>
      <w:r w:rsidRPr="00891DDA">
        <w:rPr>
          <w:rFonts w:ascii="Times New Roman" w:hAnsi="Times New Roman" w:cs="Times New Roman"/>
          <w:color w:val="000000"/>
          <w:sz w:val="28"/>
          <w:szCs w:val="28"/>
          <w:lang w:val="uk-UA"/>
        </w:rPr>
        <w:t>....................................................................................................</w:t>
      </w: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2E1D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</w:p>
    <w:p w:rsidR="00891DDA" w:rsidRPr="00891DDA" w:rsidRDefault="00891DDA" w:rsidP="00C878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1" w:name="_Hlk159326625"/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СПИСОК ВИКОРИСТАНИХ ДЖЕРЕЛ</w:t>
      </w:r>
      <w:bookmarkEnd w:id="1"/>
      <w:r w:rsidRPr="00891DDA">
        <w:rPr>
          <w:rFonts w:ascii="Times New Roman" w:hAnsi="Times New Roman" w:cs="Times New Roman"/>
          <w:color w:val="000000"/>
          <w:sz w:val="28"/>
          <w:szCs w:val="28"/>
          <w:lang w:val="uk-UA"/>
        </w:rPr>
        <w:t>....................................................</w:t>
      </w:r>
      <w:r w:rsidR="002E1D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15</w:t>
      </w:r>
    </w:p>
    <w:p w:rsidR="00891DDA" w:rsidRPr="00891DDA" w:rsidRDefault="00891DDA" w:rsidP="00891DDA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91DDA" w:rsidRPr="00891DDA" w:rsidRDefault="00891DDA" w:rsidP="00891DDA">
      <w:pPr>
        <w:tabs>
          <w:tab w:val="left" w:pos="6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1DDA" w:rsidRPr="00891DDA" w:rsidRDefault="00891DDA" w:rsidP="00891DDA">
      <w:pPr>
        <w:tabs>
          <w:tab w:val="left" w:pos="6270"/>
        </w:tabs>
        <w:ind w:firstLine="1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91DDA" w:rsidRPr="00891DDA" w:rsidRDefault="00891DD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1DDA" w:rsidRPr="00891DDA" w:rsidRDefault="00891DD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1DDA" w:rsidRPr="00891DDA" w:rsidRDefault="00891DD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1DDA" w:rsidRDefault="00891DD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7825" w:rsidRDefault="00C8782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7825" w:rsidRDefault="00C8782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7825" w:rsidRDefault="00C8782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7825" w:rsidRDefault="00C8782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7825" w:rsidRPr="00891DDA" w:rsidRDefault="00C8782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1DDA" w:rsidRPr="00891DDA" w:rsidRDefault="00891DDA" w:rsidP="00891D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1DD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1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Поставивши за </w:t>
      </w:r>
      <w:r w:rsidRPr="00891DD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/>
        </w:rPr>
        <w:t>мету</w:t>
      </w:r>
      <w:r w:rsidRPr="00891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вивчити завантаженість ділянки магістральної автомобільної дороги Кривий Ріг – Миколаїв , що проходить через </w:t>
      </w:r>
      <w:r w:rsidR="00891DDA" w:rsidRPr="00891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селище </w:t>
      </w:r>
      <w:r w:rsidR="008F0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Зелений Гай </w:t>
      </w:r>
      <w:r w:rsidRPr="00891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автомобільним транспортом та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оцінити вплив автотранспорту на стан повітря та ролі зелених насаджень у поліпшенні стану навколишнього середовища; розробити рекомендації щодо зменшення негативного впливу транспорту на довкілля.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B9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/>
        </w:rPr>
        <w:t>Обєкт</w:t>
      </w:r>
      <w:proofErr w:type="spellEnd"/>
      <w:r w:rsidRPr="00797B9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дослідження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: основний забруднювач повітря автотранспортом чадний газ; вплив на рослини різних газів – забруднювачів повітря.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Предмет дослідження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– залежність забрудненості повітря автотранспортом від інтенсивності руху, завантаженості машин, кількісті викидів, рельєфу місцевості, напряму вітру, вологості и температури повітря; відновлювальна дія дерев.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Сформулювали такі </w:t>
      </w:r>
      <w:r w:rsidRPr="00797B9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/>
        </w:rPr>
        <w:t>задачі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1)Знайти в літературних джерелах інформацію про загальний стан атмосфери у Криворізькому районі.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Виначити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кількість випадків забруднення двигунами внутрішнього згорання.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3)Визначити завантаженість</w:t>
      </w:r>
      <w:r w:rsidRPr="00797B9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ділянці магістральної автомобільної дороги  , що проходить через с</w:t>
      </w:r>
      <w:r w:rsidR="00891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F06B5">
        <w:rPr>
          <w:rFonts w:ascii="Times New Roman" w:eastAsia="Times New Roman" w:hAnsi="Times New Roman" w:cs="Times New Roman"/>
          <w:sz w:val="28"/>
          <w:szCs w:val="28"/>
          <w:lang w:val="uk-UA"/>
        </w:rPr>
        <w:t>Зелений Гай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автотранспортом.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4)Визначити шкідливі викиди в атмосферу автотранспортом на різних автомагістралях.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5)Встановити залежність ступеню забрудненості повітря викидами автотранспорту від інтенсивності руху.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6)Визначити кількість дерев, необхідних для відновлення кисню.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7) Розробити рекомендації щодо зменшення негативного впливу автотранспорту на довкілля.</w:t>
      </w:r>
    </w:p>
    <w:p w:rsidR="007A456A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 проводили користуючись методами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історічним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, описовим, порівняльним, експериме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нтальним.</w:t>
      </w:r>
      <w:r w:rsidR="00891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Результати </w:t>
      </w:r>
      <w:r w:rsidR="00891DDA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представлені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вигляді таблиць, графіків, діаграм.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Розділ</w:t>
      </w:r>
      <w:r w:rsidR="00891D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  <w:r w:rsidRPr="00797B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bookmarkStart w:id="2" w:name="_Hlk159320873"/>
      <w:r w:rsidRPr="00797B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Оцінювання ступеню забрудненості  атмосферного повітря відпрацьованими газами на ділянці магістральної автомобільної дороги Кривий Ріг – Миколаїв , що проходить через с</w:t>
      </w:r>
      <w:r w:rsidR="00C878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елища </w:t>
      </w:r>
      <w:bookmarkEnd w:id="2"/>
      <w:r w:rsidR="008F06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Зелений Гай</w:t>
      </w:r>
    </w:p>
    <w:p w:rsidR="007A456A" w:rsidRPr="00797B91" w:rsidRDefault="00891DD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78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7A456A" w:rsidRPr="00C878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.1. Методи дослідження.</w:t>
      </w:r>
      <w:r w:rsidR="007A456A" w:rsidRPr="00C8782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br/>
      </w:r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1.  Визначення </w:t>
      </w:r>
      <w:proofErr w:type="spellStart"/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завантаженост</w:t>
      </w:r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д</w:t>
      </w:r>
      <w:proofErr w:type="spellStart"/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лянки</w:t>
      </w:r>
      <w:proofErr w:type="spellEnd"/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вулиц</w:t>
      </w:r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автомоб</w:t>
      </w:r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льним</w:t>
      </w:r>
      <w:proofErr w:type="spellEnd"/>
      <w:r w:rsidR="007A456A"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транспортом</w:t>
      </w:r>
      <w:r w:rsidR="007A456A" w:rsidRPr="00C878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7A456A" w:rsidRPr="00C878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Оц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нку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завантаженост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вулиць автотранспортом визначають за інтенсивністю руху: 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- низька інтенсивність руху -2,7 – 3,6 тис. автомобілів за добу; 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- середня інтенсивність руху -8 -17 тис. автомобілів за добу; 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- висока інтенсивність руху -18 -27 тис. автомобілів за добу. 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7A456A" w:rsidRPr="00797B9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Х</w:t>
      </w:r>
      <w:r w:rsidR="007A456A" w:rsidRPr="00797B91">
        <w:rPr>
          <w:rFonts w:ascii="Times New Roman" w:eastAsia="Times New Roman" w:hAnsi="Times New Roman" w:cs="Times New Roman"/>
          <w:b/>
          <w:i/>
          <w:sz w:val="28"/>
          <w:szCs w:val="28"/>
        </w:rPr>
        <w:t>i</w:t>
      </w:r>
      <w:r w:rsidR="007A456A" w:rsidRPr="00797B9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д роботи: 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Підрахували  кількість автомобілів, які рухалися на магістралі автомобільної дороги Кривий Ріг – Миколаїв , що проходить через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8F06B5">
        <w:rPr>
          <w:rFonts w:ascii="Times New Roman" w:eastAsia="Times New Roman" w:hAnsi="Times New Roman" w:cs="Times New Roman"/>
          <w:sz w:val="28"/>
          <w:szCs w:val="28"/>
          <w:lang w:val="uk-UA"/>
        </w:rPr>
        <w:t>Зелений</w:t>
      </w:r>
      <w:proofErr w:type="spellEnd"/>
      <w:r w:rsidR="008F06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Гай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Зібрали в різні години доби протягом тривалого часу.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Інтенсивн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руху автотранспорту визначали  методом п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драхунку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автомоб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в р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зних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тип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в — 3 рази по 20 хв під час кожного терм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ну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вим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рювань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 8-й, 13-й і 18-й год). 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</w:rPr>
        <w:t>Записи занос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таблицю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1482"/>
        <w:gridCol w:w="1418"/>
        <w:gridCol w:w="1514"/>
        <w:gridCol w:w="1995"/>
      </w:tblGrid>
      <w:tr w:rsidR="007A456A" w:rsidRPr="00797B91" w:rsidTr="00906B15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різний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доби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шт. </w:t>
            </w:r>
          </w:p>
        </w:tc>
      </w:tr>
      <w:tr w:rsidR="007A456A" w:rsidRPr="00797B91" w:rsidTr="00906B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год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год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Всьго</w:t>
            </w:r>
            <w:proofErr w:type="spellEnd"/>
          </w:p>
        </w:tc>
      </w:tr>
      <w:tr w:rsidR="007A456A" w:rsidRPr="00797B91" w:rsidTr="00906B15">
        <w:trPr>
          <w:trHeight w:val="239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Лег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ковий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антажн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антажн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дизельним двигуном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Автобус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ний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187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160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147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96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107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494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176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190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124</w:t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984</w:t>
            </w:r>
          </w:p>
        </w:tc>
      </w:tr>
    </w:tbl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Підрахували  кількість автомобілів чотирьох категорій : легкові, вантажні, автобуси, та вантажні з дизельним двигуном і склали графік залежності кількості автомобілів від годин доби. Оцінку завантаженості автотранспортом визначили за інтенсивністю руху. Таким чином дана автомагістраль характеризується високою інтенсивністю руху. Кількість автомобілів у різний час змінюється: найбільша інтенсивність руху у</w:t>
      </w:r>
      <w:r w:rsidR="006B7D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вечірній час .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7A456A" w:rsidRPr="00C87825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2.</w:t>
      </w:r>
      <w:proofErr w:type="spellStart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>Оцінка</w:t>
      </w:r>
      <w:proofErr w:type="spellEnd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>ступеня</w:t>
      </w:r>
      <w:proofErr w:type="spellEnd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>забрудненостi</w:t>
      </w:r>
      <w:proofErr w:type="spellEnd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атмосферного </w:t>
      </w:r>
      <w:proofErr w:type="spellStart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>повiтря</w:t>
      </w:r>
      <w:proofErr w:type="spellEnd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>вiдпрацьованими</w:t>
      </w:r>
      <w:proofErr w:type="spellEnd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газами на </w:t>
      </w:r>
      <w:proofErr w:type="spellStart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>дiлянцi</w:t>
      </w:r>
      <w:proofErr w:type="spellEnd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>магiстральної</w:t>
      </w:r>
      <w:proofErr w:type="spellEnd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дороги</w:t>
      </w:r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(за </w:t>
      </w:r>
      <w:proofErr w:type="spellStart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>концентрацiєю</w:t>
      </w:r>
      <w:proofErr w:type="spellEnd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СО) </w:t>
      </w:r>
    </w:p>
    <w:p w:rsidR="007A456A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Ступ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забрудненост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тря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автотранспортом залежить не лише в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нтенсивност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руху,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вантажност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машин, к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лькост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характеру викид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в, а й типу забудови, рельєфу м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сцевост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, напряму в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тру, вологості й температури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тря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Тому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вс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сл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зазначати.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Ухил визначали  в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зуально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швидк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тру - анемометром, волог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тря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психрометром,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вм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СО, пилу, оксид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в н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трогену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сульфуру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вуглевод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визначали за стандартними методиками.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Усі ц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впливи р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зних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чинників п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час визначення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концентрац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СО враховує формула: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со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(А + 0,01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m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۠۠۠·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a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·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н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·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c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·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·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,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де А — фонове забруднення атмосферного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тря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 = 0,5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мт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/м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7A456A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сумарна інтенсивність руху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автомоб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лів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ділянці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вулиц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(шт./год); </w:t>
      </w:r>
    </w:p>
    <w:p w:rsidR="007A456A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m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коеф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єнт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токсичност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автомоб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за викидами в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тря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СО; 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а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коеф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єнт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шо враховує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аерац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ю місцевості;</w:t>
      </w:r>
    </w:p>
    <w:p w:rsidR="007A456A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н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коефіц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єнт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враховує зміну забруднення атмосферного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тря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оксидом карбону,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залежмо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д величини поздовжнього нахилу;</w:t>
      </w: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с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те саме в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дносно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швидкості вітру; </w:t>
      </w:r>
    </w:p>
    <w:p w:rsidR="007A456A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те саме відносно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вологост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тря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A456A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коеф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цієнт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збільшення забрудненості атмосферного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тря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оксидом карбону б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перехресть. 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Коефіц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єнт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токсичност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автомоб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визначають як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середньозалежний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потоку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автомоб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лів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формулою: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m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·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΄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B7DB5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де Р</w:t>
      </w:r>
      <w:r w:rsidR="006B7DB5"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="006B7DB5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склад руху, </w:t>
      </w:r>
      <w:proofErr w:type="spellStart"/>
      <w:r w:rsidR="006B7DB5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частк</w:t>
      </w:r>
      <w:proofErr w:type="spellEnd"/>
      <w:r w:rsidR="006B7DB5" w:rsidRPr="00797B91">
        <w:rPr>
          <w:rFonts w:ascii="Times New Roman" w:eastAsia="Times New Roman" w:hAnsi="Times New Roman" w:cs="Times New Roman"/>
          <w:sz w:val="28"/>
          <w:szCs w:val="28"/>
        </w:rPr>
        <w:t>a</w:t>
      </w:r>
      <w:r w:rsidR="006B7DB5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одиниц</w:t>
      </w:r>
      <w:r w:rsidR="006B7DB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</w:p>
    <w:p w:rsidR="007A456A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значения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΄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,визначають за таблицею 1.</w:t>
      </w:r>
    </w:p>
    <w:p w:rsidR="006B7DB5" w:rsidRPr="00797B91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Коефіц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єнт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токсичност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автомоб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в                                                 Таблиця 1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57"/>
        <w:gridCol w:w="2223"/>
      </w:tblGrid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 w:type="page"/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 w:type="page"/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Коефіцiєнт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m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΄, </w:t>
            </w:r>
          </w:p>
        </w:tc>
      </w:tr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Важкий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вантажний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мікроавтобус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2,3 </w:t>
            </w:r>
          </w:p>
        </w:tc>
      </w:tr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вантажний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2,9 </w:t>
            </w:r>
          </w:p>
        </w:tc>
      </w:tr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Легкий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вантажний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Автобус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3,7 </w:t>
            </w:r>
          </w:p>
        </w:tc>
      </w:tr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легковий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</w:tbl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коефіцієнта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7B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а 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враховує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аерацію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визначають за таблицею 2:</w:t>
      </w:r>
    </w:p>
    <w:p w:rsidR="006B7DB5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6B7DB5" w:rsidRDefault="007A456A" w:rsidP="006B7D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6B7DB5" w:rsidRDefault="006B7DB5" w:rsidP="006B7D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DB5" w:rsidRDefault="006B7DB5" w:rsidP="006B7D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DB5" w:rsidRDefault="006B7DB5" w:rsidP="006B7D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56A" w:rsidRPr="00797B91" w:rsidRDefault="007A456A" w:rsidP="006B7D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Таблиця 2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57"/>
        <w:gridCol w:w="2223"/>
      </w:tblGrid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місцевості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оефіцієнт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а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Транспортні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тунелі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2,7 </w:t>
            </w:r>
          </w:p>
        </w:tc>
      </w:tr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Транспортні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галереї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 </w:t>
            </w:r>
          </w:p>
        </w:tc>
      </w:tr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Магістральні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вулиці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дороги з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багатоповерховою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забудовою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обох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боків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Вулиці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дороги з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одноповерховою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забудовою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0,6 </w:t>
            </w:r>
          </w:p>
        </w:tc>
      </w:tr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Міські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вулиці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дороги з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однобічною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забудовою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0,4 </w:t>
            </w:r>
          </w:p>
        </w:tc>
      </w:tr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Пішоходні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тунелі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0,3 </w:t>
            </w:r>
          </w:p>
        </w:tc>
      </w:tr>
    </w:tbl>
    <w:p w:rsidR="006B7DB5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магістральної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B91"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proofErr w:type="gramEnd"/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=1. 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7DB5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коефіцієнта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B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proofErr w:type="gram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враховує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забруднення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величини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повздовжнього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нахилу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за таблицею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3:</w:t>
      </w:r>
      <w:r w:rsidR="006B7D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6B7DB5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DB5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56A" w:rsidRPr="00797B91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Таблиця 3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57"/>
        <w:gridCol w:w="2223"/>
      </w:tblGrid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Повздовжній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ухил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,град</w:t>
            </w:r>
            <w:proofErr w:type="gram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456A" w:rsidRPr="00797B91" w:rsidTr="00906B15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1,06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1,07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1,18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1,55 </w:t>
            </w:r>
          </w:p>
        </w:tc>
      </w:tr>
    </w:tbl>
    <w:p w:rsidR="007A456A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Коефіцієнт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7B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с 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proofErr w:type="gram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враховує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швидкості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вітру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вміст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СО в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повітрі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визначають за таблицею 4:</w:t>
      </w:r>
    </w:p>
    <w:p w:rsidR="006B7DB5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DB5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DB5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DB5" w:rsidRPr="00797B91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DB5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Таблиця 4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41"/>
        <w:gridCol w:w="1984"/>
      </w:tblGrid>
      <w:tr w:rsidR="007A456A" w:rsidRPr="00797B91" w:rsidTr="00906B15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Швидкість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вітру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м/с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с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456A" w:rsidRPr="00797B91" w:rsidTr="00906B15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2,70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2,00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1,50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1,20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1,05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1,00 </w:t>
            </w:r>
          </w:p>
        </w:tc>
      </w:tr>
    </w:tbl>
    <w:p w:rsidR="007A456A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Коефіцієнт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враховує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відносної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вологості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концентрацію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СО)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поданий у таблиці 5:</w:t>
      </w:r>
    </w:p>
    <w:p w:rsidR="006B7DB5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DB5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DB5" w:rsidRPr="00797B91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Таблиця 5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41"/>
        <w:gridCol w:w="1984"/>
      </w:tblGrid>
      <w:tr w:rsidR="007A456A" w:rsidRPr="00797B91" w:rsidTr="00906B15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Відносна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вологість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повітря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,%</w:t>
            </w:r>
            <w:proofErr w:type="gram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456A" w:rsidRPr="00797B91" w:rsidTr="00906B15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90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1,45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1,30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1,15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1,00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0,85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0,75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0,60 </w:t>
            </w:r>
          </w:p>
        </w:tc>
      </w:tr>
    </w:tbl>
    <w:p w:rsidR="007A456A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56A" w:rsidRPr="00797B91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коефіцієнта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типів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</w:rPr>
        <w:t>перехресть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наведениі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таблиці 6:</w:t>
      </w:r>
    </w:p>
    <w:p w:rsidR="006B7DB5" w:rsidRDefault="007A456A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6B7DB5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DB5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DB5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7DB5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7A456A" w:rsidRPr="00797B91" w:rsidRDefault="006B7DB5" w:rsidP="007A4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Таблиця 6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74"/>
        <w:gridCol w:w="2551"/>
      </w:tblGrid>
      <w:tr w:rsidR="007A456A" w:rsidRPr="00797B91" w:rsidTr="00906B15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перехрестя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456A" w:rsidRPr="00797B91" w:rsidTr="00906B15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Регульоване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перехрестя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Світлофорами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звичайне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Світлофорами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регульоване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Саморегульоване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Нерегульоване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зниженою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швидкістю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Кільцеве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обов’язковою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>зупинкою</w:t>
            </w:r>
            <w:proofErr w:type="spellEnd"/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1,8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2,1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2,0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456A" w:rsidRPr="00797B91" w:rsidRDefault="007A456A" w:rsidP="00906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1,9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2,2 </w:t>
            </w:r>
            <w:r w:rsidRPr="00797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3,0 </w:t>
            </w:r>
          </w:p>
        </w:tc>
      </w:tr>
    </w:tbl>
    <w:p w:rsidR="006B7DB5" w:rsidRDefault="006B7DB5" w:rsidP="007A45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A456A" w:rsidRPr="00797B91" w:rsidRDefault="006B7DB5" w:rsidP="007A45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Підставивши значення наведених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коефіцентів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, обчислили  концентрацію оксиду карбону(ІІ)  на певній ділянці магістралі з</w:t>
      </w:r>
      <w:r w:rsidR="007A456A">
        <w:rPr>
          <w:rFonts w:ascii="Times New Roman" w:eastAsia="Times New Roman" w:hAnsi="Times New Roman" w:cs="Times New Roman"/>
          <w:sz w:val="28"/>
          <w:szCs w:val="28"/>
          <w:lang w:val="uk-UA"/>
        </w:rPr>
        <w:t>а різними метеорологічними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</w:t>
      </w:r>
      <w:r w:rsidR="007A456A">
        <w:rPr>
          <w:rFonts w:ascii="Times New Roman" w:eastAsia="Times New Roman" w:hAnsi="Times New Roman" w:cs="Times New Roman"/>
          <w:sz w:val="28"/>
          <w:szCs w:val="28"/>
          <w:lang w:val="uk-UA"/>
        </w:rPr>
        <w:t>ами.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Зробили 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висновк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чинники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забрудненість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 xml:space="preserve"> оксидом карбону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(ІІ0)</w:t>
      </w:r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міститься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>викидах</w:t>
      </w:r>
      <w:proofErr w:type="spellEnd"/>
      <w:r w:rsidR="007A456A" w:rsidRPr="00797B91"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автотранспорту .</w:t>
      </w:r>
    </w:p>
    <w:p w:rsidR="007A456A" w:rsidRPr="00C87825" w:rsidRDefault="007A456A" w:rsidP="007A456A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3.Кількість викидів </w:t>
      </w:r>
      <w:proofErr w:type="spellStart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забрудників</w:t>
      </w:r>
      <w:proofErr w:type="spellEnd"/>
      <w:r w:rsidRPr="00C8782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двигунами внутрішнього згорання обчислюють за формулою</w:t>
      </w:r>
    </w:p>
    <w:p w:rsidR="007A456A" w:rsidRPr="00797B91" w:rsidRDefault="007A456A" w:rsidP="007A45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7A456A" w:rsidRPr="00797B91" w:rsidRDefault="007A456A" w:rsidP="007A45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кількість викидів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забрудника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 </w:t>
      </w:r>
      <w:proofErr w:type="spellStart"/>
      <w:r w:rsidRPr="00797B91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– кількість спаленого палива, т/рік;</w:t>
      </w:r>
    </w:p>
    <w:p w:rsidR="007A456A" w:rsidRPr="00797B91" w:rsidRDefault="007A456A" w:rsidP="007A45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7B9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>– питома кількість викидів при згоранні 1 т бензину чи дизельного палива.</w:t>
      </w:r>
    </w:p>
    <w:p w:rsidR="007A456A" w:rsidRPr="00797B91" w:rsidRDefault="007A456A" w:rsidP="007A45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7DB5" w:rsidRPr="00797B9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56447F3" wp14:editId="032907ED">
            <wp:extent cx="2790825" cy="1693188"/>
            <wp:effectExtent l="19050" t="0" r="9525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9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DB5" w:rsidRPr="00797B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0FC4EC" wp14:editId="4A027AB5">
            <wp:extent cx="2314575" cy="1695450"/>
            <wp:effectExtent l="19050" t="0" r="9525" b="0"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4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7A456A" w:rsidRPr="00797B91" w:rsidRDefault="00AB40D4" w:rsidP="006B7DB5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878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Розділ 2.</w:t>
      </w:r>
      <w:r w:rsidR="007A456A" w:rsidRPr="00C878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3" w:name="_Hlk159322355"/>
      <w:r w:rsidR="007A456A" w:rsidRPr="00C878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Визначення більшості випадків забруднення двигунами внутрішнього згорання</w:t>
      </w:r>
      <w:r w:rsidR="007A456A" w:rsidRPr="00797B9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uk-UA"/>
        </w:rPr>
        <w:t>.</w:t>
      </w:r>
      <w:bookmarkEnd w:id="3"/>
    </w:p>
    <w:p w:rsidR="007A456A" w:rsidRPr="00797B91" w:rsidRDefault="00AB40D4" w:rsidP="007A456A">
      <w:pPr>
        <w:spacing w:before="100" w:beforeAutospacing="1" w:after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="007A456A"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1. Для визначення довжини ділянки </w:t>
      </w:r>
      <w:r w:rsidR="007A45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(l </w:t>
      </w:r>
      <w:r w:rsidR="007A456A"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км), визначили середню довжину свого кроку та виміряли відстань, яка становить  100 м.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</w:t>
      </w:r>
      <w:r w:rsidR="007A456A"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Визначила кількість одиниць автотранспорту, що проходить уздовж ділянки за 1 год.                                                                                                                                                 Таблиця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Тип автомобіля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Середня кількість автомобілів за одну год на  ділянці магістральної автомобільної дороги</w:t>
            </w:r>
          </w:p>
        </w:tc>
      </w:tr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легковий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494</w:t>
            </w:r>
          </w:p>
        </w:tc>
      </w:tr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вантажний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176</w:t>
            </w:r>
          </w:p>
        </w:tc>
      </w:tr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автобусний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124</w:t>
            </w:r>
          </w:p>
        </w:tc>
      </w:tr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вантажний з дизельним двигуном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190</w:t>
            </w:r>
          </w:p>
        </w:tc>
      </w:tr>
    </w:tbl>
    <w:p w:rsidR="007A456A" w:rsidRPr="00797B91" w:rsidRDefault="00AB40D4" w:rsidP="007A456A">
      <w:pPr>
        <w:spacing w:before="100" w:beforeAutospacing="1" w:after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2.2</w:t>
      </w:r>
      <w:r w:rsidR="007A456A"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.Визначили загальний шлях, який прой</w:t>
      </w:r>
      <w:r w:rsidR="007A45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</w:t>
      </w:r>
      <w:r w:rsidR="007A456A"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 автомобілі кожного типу за 1 годину.                                                                      </w:t>
      </w:r>
      <w:r w:rsidR="007A45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  <w:r w:rsidR="007A456A"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Таблиця 9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Тип автомобіля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Середня кількість автомобілів за одну год на  ділянці магістральної автомобільної дороги</w:t>
            </w:r>
          </w:p>
        </w:tc>
      </w:tr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легковий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4,94</w:t>
            </w:r>
          </w:p>
        </w:tc>
      </w:tr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вантажний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1,76</w:t>
            </w:r>
          </w:p>
        </w:tc>
      </w:tr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автобусний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1,24</w:t>
            </w:r>
          </w:p>
        </w:tc>
      </w:tr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вантажний з дизельним двигуном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1,90</w:t>
            </w:r>
          </w:p>
        </w:tc>
      </w:tr>
    </w:tbl>
    <w:p w:rsidR="007A456A" w:rsidRPr="00797B91" w:rsidRDefault="00AB40D4" w:rsidP="007A456A">
      <w:pPr>
        <w:spacing w:before="100" w:beforeAutospacing="1" w:after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2.3</w:t>
      </w:r>
      <w:r w:rsidR="007A456A"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.Обчислили кількість пального, яке спалюють при цьому</w:t>
      </w:r>
      <w:r w:rsidR="007A45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двигунах автомобілів.                                                                                             </w:t>
      </w:r>
      <w:r w:rsidR="007A456A"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Таблиця 10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03"/>
        <w:gridCol w:w="3129"/>
      </w:tblGrid>
      <w:tr w:rsidR="007A456A" w:rsidRPr="00797B91" w:rsidTr="00906B15">
        <w:trPr>
          <w:trHeight w:val="1905"/>
        </w:trPr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Тип автомобіля</w:t>
            </w:r>
          </w:p>
        </w:tc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Питомі витрати пального, л.</w:t>
            </w:r>
          </w:p>
        </w:tc>
        <w:tc>
          <w:tcPr>
            <w:tcW w:w="3191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Середня кількість пального на ділянці магістральної автомобільної дороги</w:t>
            </w:r>
          </w:p>
        </w:tc>
      </w:tr>
      <w:tr w:rsidR="007A456A" w:rsidRPr="00797B91" w:rsidTr="00906B15"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легковий</w:t>
            </w:r>
          </w:p>
        </w:tc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0.13</w:t>
            </w:r>
          </w:p>
        </w:tc>
        <w:tc>
          <w:tcPr>
            <w:tcW w:w="3191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0.64</w:t>
            </w:r>
          </w:p>
        </w:tc>
      </w:tr>
      <w:tr w:rsidR="007A456A" w:rsidRPr="00797B91" w:rsidTr="00906B15"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вантажний</w:t>
            </w:r>
          </w:p>
        </w:tc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0.33</w:t>
            </w:r>
          </w:p>
        </w:tc>
        <w:tc>
          <w:tcPr>
            <w:tcW w:w="3191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0.58</w:t>
            </w:r>
          </w:p>
        </w:tc>
      </w:tr>
      <w:tr w:rsidR="007A456A" w:rsidRPr="00797B91" w:rsidTr="00906B15"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автобусний</w:t>
            </w:r>
          </w:p>
        </w:tc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0.44</w:t>
            </w:r>
          </w:p>
        </w:tc>
        <w:tc>
          <w:tcPr>
            <w:tcW w:w="3191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0.56</w:t>
            </w:r>
          </w:p>
        </w:tc>
      </w:tr>
      <w:tr w:rsidR="007A456A" w:rsidRPr="00797B91" w:rsidTr="00906B15"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вантажний з дизельним двигуном</w:t>
            </w:r>
          </w:p>
        </w:tc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0.34</w:t>
            </w:r>
          </w:p>
        </w:tc>
        <w:tc>
          <w:tcPr>
            <w:tcW w:w="3191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0.65</w:t>
            </w:r>
          </w:p>
        </w:tc>
      </w:tr>
    </w:tbl>
    <w:p w:rsidR="007A456A" w:rsidRPr="00797B91" w:rsidRDefault="007A456A" w:rsidP="007A456A">
      <w:pPr>
        <w:spacing w:before="100" w:beforeAutospacing="1" w:after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B40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2.4</w:t>
      </w:r>
      <w:r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Обчислили кількість виділених шкідливих речовин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Таблиця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3113"/>
        <w:gridCol w:w="3114"/>
      </w:tblGrid>
      <w:tr w:rsidR="007A456A" w:rsidRPr="00797B91" w:rsidTr="00906B15"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Тип автомобіля</w:t>
            </w:r>
          </w:p>
        </w:tc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Середній об’єм шкідливих речовин, л.</w:t>
            </w:r>
          </w:p>
        </w:tc>
        <w:tc>
          <w:tcPr>
            <w:tcW w:w="3191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Середня маса шкідливих речовин, г</w:t>
            </w:r>
          </w:p>
        </w:tc>
      </w:tr>
      <w:tr w:rsidR="007A456A" w:rsidRPr="00797B91" w:rsidTr="00906B15"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легковий</w:t>
            </w:r>
          </w:p>
        </w:tc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0.384</w:t>
            </w:r>
          </w:p>
        </w:tc>
        <w:tc>
          <w:tcPr>
            <w:tcW w:w="3191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0.48</w:t>
            </w:r>
          </w:p>
        </w:tc>
      </w:tr>
      <w:tr w:rsidR="007A456A" w:rsidRPr="00797B91" w:rsidTr="00906B15"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вантажний</w:t>
            </w:r>
          </w:p>
        </w:tc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0.348</w:t>
            </w:r>
          </w:p>
        </w:tc>
        <w:tc>
          <w:tcPr>
            <w:tcW w:w="3191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0.435</w:t>
            </w:r>
          </w:p>
        </w:tc>
      </w:tr>
      <w:tr w:rsidR="007A456A" w:rsidRPr="00797B91" w:rsidTr="00906B15"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автобусний</w:t>
            </w:r>
          </w:p>
        </w:tc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0.336</w:t>
            </w:r>
          </w:p>
        </w:tc>
        <w:tc>
          <w:tcPr>
            <w:tcW w:w="3191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0.42</w:t>
            </w:r>
          </w:p>
        </w:tc>
      </w:tr>
      <w:tr w:rsidR="007A456A" w:rsidRPr="00797B91" w:rsidTr="00906B15">
        <w:trPr>
          <w:trHeight w:val="764"/>
        </w:trPr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вантажний з дизельним двигуном</w:t>
            </w:r>
          </w:p>
        </w:tc>
        <w:tc>
          <w:tcPr>
            <w:tcW w:w="3190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0.640</w:t>
            </w:r>
          </w:p>
        </w:tc>
        <w:tc>
          <w:tcPr>
            <w:tcW w:w="3191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0.8</w:t>
            </w:r>
          </w:p>
        </w:tc>
      </w:tr>
    </w:tbl>
    <w:p w:rsidR="007A456A" w:rsidRPr="00797B91" w:rsidRDefault="007A456A" w:rsidP="007A456A">
      <w:pPr>
        <w:spacing w:before="100" w:beforeAutospacing="1" w:after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Висновок: найбільше забруднюють атмосферу шкідливими речовинами легкові автомобілі, бо їх кількість найбільша, на другому місці вантажівки на бензинових двигунах, на третьому автобуси, на четвертому вантажівки з дизельними двигунами.</w:t>
      </w:r>
    </w:p>
    <w:p w:rsidR="007A456A" w:rsidRPr="00C87825" w:rsidRDefault="00AB40D4" w:rsidP="00C878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7825">
        <w:rPr>
          <w:rFonts w:ascii="Times New Roman" w:eastAsia="Times New Roman" w:hAnsi="Times New Roman" w:cs="Times New Roman"/>
          <w:sz w:val="28"/>
          <w:szCs w:val="28"/>
          <w:lang w:val="uk-UA"/>
        </w:rPr>
        <w:t>2.5</w:t>
      </w:r>
      <w:r w:rsidR="007A456A" w:rsidRPr="00C878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A456A" w:rsidRPr="00C878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7A456A" w:rsidRPr="00C87825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ступеня забрудненості атмосферного повітря відпрацьованими газами на ділянці магістральної автомобільної дороги Кривий Ріг – Миколаїв , що проходить через с</w:t>
      </w:r>
      <w:r w:rsidR="00C878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елище </w:t>
      </w:r>
      <w:r w:rsidR="008F06B5">
        <w:rPr>
          <w:rFonts w:ascii="Times New Roman" w:eastAsia="Times New Roman" w:hAnsi="Times New Roman" w:cs="Times New Roman"/>
          <w:sz w:val="28"/>
          <w:szCs w:val="28"/>
          <w:lang w:val="uk-UA"/>
        </w:rPr>
        <w:t>Зелений Гай</w:t>
      </w:r>
      <w:bookmarkStart w:id="4" w:name="_GoBack"/>
      <w:bookmarkEnd w:id="4"/>
    </w:p>
    <w:p w:rsidR="007A456A" w:rsidRPr="00797B91" w:rsidRDefault="007A456A" w:rsidP="007A456A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Таблиця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Тип автомобіля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Середня концентрація СО на ділянці </w:t>
            </w:r>
          </w:p>
        </w:tc>
      </w:tr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легковий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2.07</w:t>
            </w:r>
          </w:p>
        </w:tc>
      </w:tr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вантажний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0.966</w:t>
            </w:r>
          </w:p>
        </w:tc>
      </w:tr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автобусний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0.801</w:t>
            </w:r>
          </w:p>
        </w:tc>
      </w:tr>
      <w:tr w:rsidR="007A456A" w:rsidRPr="00797B91" w:rsidTr="00906B15">
        <w:tc>
          <w:tcPr>
            <w:tcW w:w="4785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вантажний з дизельним двигуном</w:t>
            </w:r>
          </w:p>
        </w:tc>
        <w:tc>
          <w:tcPr>
            <w:tcW w:w="4786" w:type="dxa"/>
          </w:tcPr>
          <w:p w:rsidR="007A456A" w:rsidRPr="00797B91" w:rsidRDefault="007A456A" w:rsidP="00906B15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97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0.95</w:t>
            </w:r>
          </w:p>
        </w:tc>
      </w:tr>
    </w:tbl>
    <w:p w:rsidR="007A456A" w:rsidRPr="00797B91" w:rsidRDefault="007A456A" w:rsidP="007A456A">
      <w:pPr>
        <w:spacing w:before="100" w:beforeAutospacing="1" w:after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486400" cy="30099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456A" w:rsidRPr="004B5614" w:rsidRDefault="007A456A" w:rsidP="0009183E">
      <w:pPr>
        <w:spacing w:before="100" w:beforeAutospacing="1" w:after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Висновок: концентрація чадного газу перевищує </w:t>
      </w:r>
      <w:proofErr w:type="spellStart"/>
      <w:r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гранічно</w:t>
      </w:r>
      <w:proofErr w:type="spellEnd"/>
      <w:r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допустимі концентрації</w:t>
      </w:r>
    </w:p>
    <w:p w:rsidR="0009183E" w:rsidRPr="00272C80" w:rsidRDefault="0009183E" w:rsidP="000918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РОЗДІЛ 3.</w:t>
      </w:r>
      <w:bookmarkStart w:id="5" w:name="_Hlk159325968"/>
      <w:r w:rsidRPr="00272C8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Визначення впливу газоподібних викидів на рослини, що ростуть на обочині автомобільної магістралі.</w:t>
      </w:r>
      <w:bookmarkEnd w:id="5"/>
    </w:p>
    <w:p w:rsidR="0009183E" w:rsidRPr="00272C80" w:rsidRDefault="0009183E" w:rsidP="000918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272C80">
        <w:rPr>
          <w:rFonts w:ascii="Times New Roman" w:hAnsi="Times New Roman" w:cs="Times New Roman"/>
          <w:sz w:val="28"/>
          <w:szCs w:val="28"/>
          <w:lang w:val="uk-UA"/>
        </w:rPr>
        <w:t xml:space="preserve">Під впливом шкідливих газоподібних речовин хлоропласти і хлорофіл руйнуються, порушується процес фотосинтезу та руйнується флоема. Гази пригнічують розтягування клітин продихів. Про це свідчать невеликі розміри рослин уздовж доріг. </w:t>
      </w:r>
    </w:p>
    <w:p w:rsidR="0009183E" w:rsidRPr="00272C80" w:rsidRDefault="0009183E" w:rsidP="0009183E">
      <w:p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 xml:space="preserve">     Спостерігається погіршення стану рослин під впливом забруднення:</w:t>
      </w:r>
      <w:r w:rsidRPr="0027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3E" w:rsidRPr="00272C80" w:rsidRDefault="0009183E" w:rsidP="000918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>Грецькі  горіхи – пожовтіння , іноді опадання листя;</w:t>
      </w:r>
      <w:r w:rsidRPr="0027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3E" w:rsidRPr="00272C80" w:rsidRDefault="0009183E" w:rsidP="000918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 xml:space="preserve">Дика черешня – значне </w:t>
      </w:r>
      <w:proofErr w:type="spellStart"/>
      <w:r w:rsidRPr="00272C80">
        <w:rPr>
          <w:rFonts w:ascii="Times New Roman" w:hAnsi="Times New Roman" w:cs="Times New Roman"/>
          <w:sz w:val="28"/>
          <w:szCs w:val="28"/>
          <w:lang w:val="uk-UA"/>
        </w:rPr>
        <w:t>міжжилкове</w:t>
      </w:r>
      <w:proofErr w:type="spellEnd"/>
      <w:r w:rsidRPr="00272C80">
        <w:rPr>
          <w:rFonts w:ascii="Times New Roman" w:hAnsi="Times New Roman" w:cs="Times New Roman"/>
          <w:sz w:val="28"/>
          <w:szCs w:val="28"/>
          <w:lang w:val="uk-UA"/>
        </w:rPr>
        <w:t xml:space="preserve"> знебарвлення листя;</w:t>
      </w:r>
      <w:r w:rsidRPr="0027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3E" w:rsidRPr="00272C80" w:rsidRDefault="0009183E" w:rsidP="000918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>Трави – раннє пожовтіння.</w:t>
      </w:r>
    </w:p>
    <w:p w:rsidR="007A456A" w:rsidRPr="00C87825" w:rsidRDefault="0009183E" w:rsidP="00C87825">
      <w:p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Висновок: </w:t>
      </w:r>
      <w:r w:rsidRPr="00272C80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дослідних рослин виявилися стійкими. </w:t>
      </w:r>
    </w:p>
    <w:p w:rsidR="007A456A" w:rsidRDefault="0009183E" w:rsidP="007A456A">
      <w:pPr>
        <w:spacing w:before="100" w:beforeAutospacing="1" w:after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3.2.</w:t>
      </w:r>
      <w:r w:rsidRPr="000918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8782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кількості дерев, необхідних для відновлення кисню.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A456A" w:rsidRPr="00797B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даними</w:t>
      </w:r>
      <w:r w:rsidR="007A45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Всесвітньої організації охорони </w:t>
      </w:r>
      <w:proofErr w:type="spellStart"/>
      <w:r w:rsidR="007A45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здоров</w:t>
      </w:r>
      <w:proofErr w:type="spellEnd"/>
      <w:r w:rsidR="007A456A" w:rsidRPr="00797B91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45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я, на кожного жителя повинно припадати 50 м</w:t>
      </w:r>
      <w:r w:rsidR="007A456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/>
        </w:rPr>
        <w:t xml:space="preserve">2 </w:t>
      </w:r>
      <w:r w:rsidR="007A45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зелених насаджень. Дерево середніх </w:t>
      </w:r>
      <w:proofErr w:type="spellStart"/>
      <w:r w:rsidR="007A45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розмерів</w:t>
      </w:r>
      <w:proofErr w:type="spellEnd"/>
      <w:r w:rsidR="007A45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добу відновлює стільки кисню, скільки необхідно для </w:t>
      </w:r>
      <w:proofErr w:type="spellStart"/>
      <w:r w:rsidR="007A45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вдиханя</w:t>
      </w:r>
      <w:proofErr w:type="spellEnd"/>
      <w:r w:rsidR="007A45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3-х людей. А території автомобільної магістралі росте  140 дерев. Це переважно дика черешня, катальпа та грецькі горіхи. Вони ростуть з обох боків всієї обочини автомобільної магістралі Кривий Ріг – Миколаїв. В одному метрі квадратному зеленого листка за добу синтезується 1 г глюкози і виділяється 0.75 г  кисню. Одне доросле дерево здатне за добу відновлювати від 300 до 5000 г кисню.</w:t>
      </w:r>
    </w:p>
    <w:p w:rsidR="007A456A" w:rsidRDefault="007A456A" w:rsidP="007A456A">
      <w:pPr>
        <w:rPr>
          <w:lang w:val="uk-UA"/>
        </w:rPr>
      </w:pPr>
      <w:r w:rsidRPr="007A456A">
        <w:rPr>
          <w:noProof/>
        </w:rPr>
        <w:drawing>
          <wp:inline distT="0" distB="0" distL="0" distR="0">
            <wp:extent cx="5940425" cy="15849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183E" w:rsidRPr="00C87825" w:rsidRDefault="00C87825" w:rsidP="007A456A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782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Висновок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 даної кількості дерев не вистає для забезпечення киснем повітря, тому слід досаджувати дерева ,тому, що на цій ділянці дороги висока інтенсивність руху транспорту.</w:t>
      </w:r>
    </w:p>
    <w:p w:rsidR="00272C80" w:rsidRPr="0009183E" w:rsidRDefault="0009183E" w:rsidP="007A456A">
      <w:pP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9183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РОЗДІЛ 4.</w:t>
      </w:r>
      <w:r w:rsidR="00272C80" w:rsidRPr="0009183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Рекомендації щодо зменшення негативного впливу автотранспорту на довкілля.</w:t>
      </w:r>
    </w:p>
    <w:p w:rsidR="00C54C41" w:rsidRPr="00272C80" w:rsidRDefault="00272C80" w:rsidP="00272C8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>Встановлення в містах швидкості автомобільного транспорту</w:t>
      </w:r>
    </w:p>
    <w:p w:rsidR="00272C80" w:rsidRPr="00272C80" w:rsidRDefault="00272C80" w:rsidP="00272C80">
      <w:p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 xml:space="preserve">      60 км/год, за якої кількість вихлопних газів найменша;</w:t>
      </w:r>
      <w:r w:rsidRPr="0027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41" w:rsidRPr="00272C80" w:rsidRDefault="00272C80" w:rsidP="00272C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>Проектування об’їзних шляхів для транзитного транспорту;</w:t>
      </w:r>
      <w:r w:rsidRPr="0027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41" w:rsidRPr="00272C80" w:rsidRDefault="00272C80" w:rsidP="00272C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>Створення економніших двигунів ( двигуни вітчизняних автомобілів на 1 км пройденої відстані викидають у 3-5 разів більше шкідливих речовин, ніж закордонні  аналоги );</w:t>
      </w:r>
      <w:r w:rsidRPr="0027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41" w:rsidRPr="00272C80" w:rsidRDefault="00272C80" w:rsidP="00272C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>Переведення автотранспорту на екологічно чистіше пальне чи природний газ;</w:t>
      </w:r>
      <w:r w:rsidRPr="0027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41" w:rsidRPr="00272C80" w:rsidRDefault="00272C80" w:rsidP="00272C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>Безпечними, зокрема етиловим спиртом;</w:t>
      </w:r>
      <w:r w:rsidRPr="0027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41" w:rsidRPr="00272C80" w:rsidRDefault="00272C80" w:rsidP="00272C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>Створення автомобілів, у яких джерелом енергії буде водень та електроенергія;</w:t>
      </w:r>
      <w:r w:rsidRPr="0027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41" w:rsidRPr="00272C80" w:rsidRDefault="00272C80" w:rsidP="00272C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>Збільшити насаджень дерев, які здатні знижувати забруднення повітря;</w:t>
      </w:r>
      <w:r w:rsidRPr="0027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41" w:rsidRPr="00272C80" w:rsidRDefault="00272C80" w:rsidP="00272C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>Уздовж дороги слід висаджувати каштани, тополю канадську та тополю чорну, оскільки вони поглинають свинець.</w:t>
      </w:r>
      <w:r w:rsidRPr="0027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C80" w:rsidRDefault="00272C80" w:rsidP="007A456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72C8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Висновки та пропозиції</w:t>
      </w:r>
    </w:p>
    <w:p w:rsidR="00C87825" w:rsidRDefault="00272C80" w:rsidP="007A456A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72C80">
        <w:rPr>
          <w:rFonts w:ascii="Times New Roman" w:hAnsi="Times New Roman" w:cs="Times New Roman"/>
          <w:sz w:val="28"/>
          <w:szCs w:val="28"/>
          <w:lang w:val="uk-UA"/>
        </w:rPr>
        <w:t>Зелені насадження займають особливе місце в навколишньому середовищі, вони мають цілий комплекс оздоровчих і захисних функцій. Рослини визначають мікроклімат та мають шумозахисні властивості. Тому треба збільшувати зелені насадження не тільки біля будівель, а і на автомобільних магістралях.</w:t>
      </w:r>
      <w:r w:rsidR="00C87825" w:rsidRPr="00C878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C87825" w:rsidRDefault="00C87825" w:rsidP="007A456A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87825" w:rsidRDefault="00C87825" w:rsidP="007A456A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87825" w:rsidRDefault="00C87825" w:rsidP="007A456A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87825" w:rsidRDefault="00C87825" w:rsidP="007A456A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87825" w:rsidRDefault="00C87825" w:rsidP="007A456A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87825" w:rsidRDefault="00C87825" w:rsidP="007A456A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87825" w:rsidRDefault="00C87825" w:rsidP="007A456A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72C80" w:rsidRDefault="00C87825" w:rsidP="00C878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91D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СПИСОК ВИКОРИСТАНИХ ДЖЕРЕЛ</w:t>
      </w:r>
    </w:p>
    <w:p w:rsidR="004E2B45" w:rsidRPr="004E2B45" w:rsidRDefault="004E2B45" w:rsidP="004E2B45">
      <w:pPr>
        <w:rPr>
          <w:rFonts w:ascii="Times New Roman" w:hAnsi="Times New Roman" w:cs="Times New Roman"/>
          <w:sz w:val="28"/>
          <w:szCs w:val="28"/>
        </w:rPr>
      </w:pPr>
      <w:r w:rsidRPr="004E2B4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E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2B45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4E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B45">
        <w:rPr>
          <w:rFonts w:ascii="Times New Roman" w:hAnsi="Times New Roman" w:cs="Times New Roman"/>
          <w:sz w:val="28"/>
          <w:szCs w:val="28"/>
        </w:rPr>
        <w:t>автомобільного</w:t>
      </w:r>
      <w:proofErr w:type="spellEnd"/>
      <w:r w:rsidRPr="004E2B45">
        <w:rPr>
          <w:rFonts w:ascii="Times New Roman" w:hAnsi="Times New Roman" w:cs="Times New Roman"/>
          <w:sz w:val="28"/>
          <w:szCs w:val="28"/>
        </w:rPr>
        <w:t xml:space="preserve"> транспорту: </w:t>
      </w:r>
      <w:proofErr w:type="spellStart"/>
      <w:r w:rsidRPr="004E2B45">
        <w:rPr>
          <w:rFonts w:ascii="Times New Roman" w:hAnsi="Times New Roman" w:cs="Times New Roman"/>
          <w:sz w:val="28"/>
          <w:szCs w:val="28"/>
        </w:rPr>
        <w:t>Навч.посібник</w:t>
      </w:r>
      <w:proofErr w:type="spellEnd"/>
      <w:r w:rsidRPr="004E2B45">
        <w:rPr>
          <w:rFonts w:ascii="Times New Roman" w:hAnsi="Times New Roman" w:cs="Times New Roman"/>
          <w:sz w:val="28"/>
          <w:szCs w:val="28"/>
        </w:rPr>
        <w:t xml:space="preserve">/ За ред. Ю.Ф. </w:t>
      </w:r>
      <w:proofErr w:type="spellStart"/>
      <w:r w:rsidRPr="004E2B45">
        <w:rPr>
          <w:rFonts w:ascii="Times New Roman" w:hAnsi="Times New Roman" w:cs="Times New Roman"/>
          <w:sz w:val="28"/>
          <w:szCs w:val="28"/>
        </w:rPr>
        <w:t>Гутаревич</w:t>
      </w:r>
      <w:proofErr w:type="spellEnd"/>
      <w:r w:rsidRPr="004E2B45">
        <w:rPr>
          <w:rFonts w:ascii="Times New Roman" w:hAnsi="Times New Roman" w:cs="Times New Roman"/>
          <w:sz w:val="28"/>
          <w:szCs w:val="28"/>
        </w:rPr>
        <w:t xml:space="preserve">, Д.В. Зеркалов та </w:t>
      </w:r>
      <w:proofErr w:type="spellStart"/>
      <w:r w:rsidRPr="004E2B4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E2B45">
        <w:rPr>
          <w:rFonts w:ascii="Times New Roman" w:hAnsi="Times New Roman" w:cs="Times New Roman"/>
          <w:sz w:val="28"/>
          <w:szCs w:val="28"/>
        </w:rPr>
        <w:t xml:space="preserve">. – К.: Основа, 2002. – 311с. </w:t>
      </w:r>
    </w:p>
    <w:p w:rsidR="004E2B45" w:rsidRPr="004E2B45" w:rsidRDefault="004E2B45" w:rsidP="004E2B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2B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E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2B45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4E2B45">
        <w:rPr>
          <w:rFonts w:ascii="Times New Roman" w:hAnsi="Times New Roman" w:cs="Times New Roman"/>
          <w:sz w:val="28"/>
          <w:szCs w:val="28"/>
        </w:rPr>
        <w:t xml:space="preserve">: природа, </w:t>
      </w:r>
      <w:proofErr w:type="spellStart"/>
      <w:r w:rsidRPr="004E2B45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4E2B45">
        <w:rPr>
          <w:rFonts w:ascii="Times New Roman" w:hAnsi="Times New Roman" w:cs="Times New Roman"/>
          <w:sz w:val="28"/>
          <w:szCs w:val="28"/>
        </w:rPr>
        <w:t xml:space="preserve">, люди. </w:t>
      </w:r>
      <w:proofErr w:type="spellStart"/>
      <w:r w:rsidRPr="004E2B4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E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B45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4E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B45">
        <w:rPr>
          <w:rFonts w:ascii="Times New Roman" w:hAnsi="Times New Roman" w:cs="Times New Roman"/>
          <w:sz w:val="28"/>
          <w:szCs w:val="28"/>
        </w:rPr>
        <w:t>Добровольського</w:t>
      </w:r>
      <w:proofErr w:type="spellEnd"/>
      <w:r w:rsidRPr="004E2B4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E2B45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4E2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B45">
        <w:rPr>
          <w:rFonts w:ascii="Times New Roman" w:hAnsi="Times New Roman" w:cs="Times New Roman"/>
          <w:sz w:val="28"/>
          <w:szCs w:val="28"/>
        </w:rPr>
        <w:t xml:space="preserve">2004.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23-25                                                                                                                   </w:t>
      </w:r>
    </w:p>
    <w:p w:rsidR="004E2B45" w:rsidRPr="004E2B45" w:rsidRDefault="004E2B45" w:rsidP="004E2B45">
      <w:pPr>
        <w:rPr>
          <w:rFonts w:ascii="Times New Roman" w:hAnsi="Times New Roman" w:cs="Times New Roman"/>
          <w:sz w:val="28"/>
          <w:szCs w:val="28"/>
        </w:rPr>
      </w:pPr>
      <w:r w:rsidRPr="004E2B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az-Cyrl-AZ"/>
        </w:rPr>
        <w:t>3. Франчук Г. М. Аналіз даних про токсичність паливно-мастильнихматеріалів для людини / Г. М. Франчук, М. М. Николяк // Вісник НАУ. – 2007. – №3–4(33). – С. 54–58.</w:t>
      </w:r>
    </w:p>
    <w:p w:rsidR="004E2B45" w:rsidRPr="004E2B45" w:rsidRDefault="004E2B45" w:rsidP="004E2B45">
      <w:pPr>
        <w:pStyle w:val="western"/>
        <w:spacing w:before="0" w:beforeAutospacing="0" w:after="0" w:afterAutospacing="0"/>
        <w:textAlignment w:val="baseline"/>
        <w:rPr>
          <w:color w:val="000000"/>
          <w:sz w:val="28"/>
          <w:szCs w:val="28"/>
          <w:lang w:val="az-Cyrl-AZ"/>
        </w:rPr>
      </w:pPr>
      <w:r w:rsidRPr="004E2B45">
        <w:rPr>
          <w:color w:val="000000"/>
          <w:sz w:val="28"/>
          <w:szCs w:val="28"/>
          <w:lang w:val="az-Cyrl-AZ"/>
        </w:rPr>
        <w:t>4. Гутаревич Ю.Ф., Зеркалов Д.З., Говорун А.Г. Екологiя та автомобiльний</w:t>
      </w:r>
    </w:p>
    <w:p w:rsidR="004E2B45" w:rsidRPr="004E2B45" w:rsidRDefault="004E2B45" w:rsidP="004E2B45">
      <w:pPr>
        <w:pStyle w:val="western"/>
        <w:spacing w:before="0" w:beforeAutospacing="0" w:after="0" w:afterAutospacing="0"/>
        <w:textAlignment w:val="baseline"/>
        <w:rPr>
          <w:color w:val="000000"/>
          <w:sz w:val="28"/>
          <w:szCs w:val="28"/>
          <w:lang w:val="az-Cyrl-AZ"/>
        </w:rPr>
      </w:pPr>
      <w:r w:rsidRPr="004E2B45">
        <w:rPr>
          <w:color w:val="000000"/>
          <w:sz w:val="28"/>
          <w:szCs w:val="28"/>
          <w:lang w:val="az-Cyrl-AZ"/>
        </w:rPr>
        <w:t>транспорт : Навчальний посiбник. —К.: Арiстей, 2006.</w:t>
      </w:r>
    </w:p>
    <w:p w:rsidR="004E2B45" w:rsidRPr="004E2B45" w:rsidRDefault="004E2B45" w:rsidP="00C87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2B45" w:rsidRPr="004E2B45" w:rsidSect="004B5614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45C" w:rsidRDefault="0001045C" w:rsidP="004E2B45">
      <w:pPr>
        <w:spacing w:after="0" w:line="240" w:lineRule="auto"/>
      </w:pPr>
      <w:r>
        <w:separator/>
      </w:r>
    </w:p>
  </w:endnote>
  <w:endnote w:type="continuationSeparator" w:id="0">
    <w:p w:rsidR="0001045C" w:rsidRDefault="0001045C" w:rsidP="004E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45C" w:rsidRDefault="0001045C" w:rsidP="004E2B45">
      <w:pPr>
        <w:spacing w:after="0" w:line="240" w:lineRule="auto"/>
      </w:pPr>
      <w:r>
        <w:separator/>
      </w:r>
    </w:p>
  </w:footnote>
  <w:footnote w:type="continuationSeparator" w:id="0">
    <w:p w:rsidR="0001045C" w:rsidRDefault="0001045C" w:rsidP="004E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385908"/>
      <w:docPartObj>
        <w:docPartGallery w:val="Page Numbers (Top of Page)"/>
        <w:docPartUnique/>
      </w:docPartObj>
    </w:sdtPr>
    <w:sdtEndPr/>
    <w:sdtContent>
      <w:p w:rsidR="004B5614" w:rsidRDefault="004B56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4B5614" w:rsidRDefault="004B56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57B7"/>
    <w:multiLevelType w:val="hybridMultilevel"/>
    <w:tmpl w:val="941678C0"/>
    <w:lvl w:ilvl="0" w:tplc="F6167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66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8B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AD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4A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41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C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C2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09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0459E3"/>
    <w:multiLevelType w:val="hybridMultilevel"/>
    <w:tmpl w:val="FB5C7B10"/>
    <w:lvl w:ilvl="0" w:tplc="83D62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EA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AD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08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4E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81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64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A5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C6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961073"/>
    <w:multiLevelType w:val="hybridMultilevel"/>
    <w:tmpl w:val="9C18B4B0"/>
    <w:lvl w:ilvl="0" w:tplc="4BFA2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E0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45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3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89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84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43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6B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A0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6A"/>
    <w:rsid w:val="0001045C"/>
    <w:rsid w:val="00023BC7"/>
    <w:rsid w:val="0009183E"/>
    <w:rsid w:val="00185EDF"/>
    <w:rsid w:val="00272C80"/>
    <w:rsid w:val="002E1D90"/>
    <w:rsid w:val="004B5614"/>
    <w:rsid w:val="004E2B45"/>
    <w:rsid w:val="005E47F2"/>
    <w:rsid w:val="006B7DB5"/>
    <w:rsid w:val="007A456A"/>
    <w:rsid w:val="0086690A"/>
    <w:rsid w:val="00891DDA"/>
    <w:rsid w:val="008F06B5"/>
    <w:rsid w:val="00AB40D4"/>
    <w:rsid w:val="00BB6239"/>
    <w:rsid w:val="00C54C41"/>
    <w:rsid w:val="00C87825"/>
    <w:rsid w:val="00D749C0"/>
    <w:rsid w:val="00DF62A2"/>
    <w:rsid w:val="00E277DF"/>
    <w:rsid w:val="00E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321F"/>
  <w15:docId w15:val="{DB03F6C7-739B-425E-946C-0BFB8C7E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45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4E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4E2B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E2B4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E2B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E2B45"/>
    <w:rPr>
      <w:rFonts w:eastAsiaTheme="minorEastAsia"/>
      <w:lang w:eastAsia="ru-RU"/>
    </w:rPr>
  </w:style>
  <w:style w:type="character" w:customStyle="1" w:styleId="longtext">
    <w:name w:val="long_text"/>
    <w:basedOn w:val="a0"/>
    <w:rsid w:val="002E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5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5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4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8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7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0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легковий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8 годин</c:v>
                </c:pt>
                <c:pt idx="1">
                  <c:v>13 годин</c:v>
                </c:pt>
                <c:pt idx="2">
                  <c:v>18 годин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187</c:v>
                </c:pt>
                <c:pt idx="1">
                  <c:v>160</c:v>
                </c:pt>
                <c:pt idx="2">
                  <c:v>147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F2-4D63-A92F-07751385BD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вантажний 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8 годин</c:v>
                </c:pt>
                <c:pt idx="1">
                  <c:v>13 годин</c:v>
                </c:pt>
                <c:pt idx="2">
                  <c:v>18 годин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42</c:v>
                </c:pt>
                <c:pt idx="2">
                  <c:v>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F2-4D63-A92F-07751385BD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автобусний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8 годин</c:v>
                </c:pt>
                <c:pt idx="1">
                  <c:v>13 годин</c:v>
                </c:pt>
                <c:pt idx="2">
                  <c:v>18 годин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</c:v>
                </c:pt>
                <c:pt idx="1">
                  <c:v>37</c:v>
                </c:pt>
                <c:pt idx="2">
                  <c:v>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4F2-4D63-A92F-07751385BDB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дизель 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8 годин</c:v>
                </c:pt>
                <c:pt idx="1">
                  <c:v>13 годин</c:v>
                </c:pt>
                <c:pt idx="2">
                  <c:v>18 годин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52</c:v>
                </c:pt>
                <c:pt idx="1">
                  <c:v>31</c:v>
                </c:pt>
                <c:pt idx="2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4F2-4D63-A92F-07751385BD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710208"/>
        <c:axId val="69711744"/>
      </c:lineChart>
      <c:catAx>
        <c:axId val="69710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711744"/>
        <c:crosses val="autoZero"/>
        <c:auto val="1"/>
        <c:lblAlgn val="ctr"/>
        <c:lblOffset val="100"/>
        <c:noMultiLvlLbl val="0"/>
      </c:catAx>
      <c:valAx>
        <c:axId val="6971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710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148148148148147E-2"/>
          <c:y val="0.19037714035745534"/>
          <c:w val="0.65770942694663315"/>
          <c:h val="0.789781589801273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легковий</c:v>
                </c:pt>
                <c:pt idx="1">
                  <c:v>вантажний</c:v>
                </c:pt>
                <c:pt idx="2">
                  <c:v>автобусний</c:v>
                </c:pt>
                <c:pt idx="3">
                  <c:v>вантажнийз дизельним двигуном</c:v>
                </c:pt>
              </c:strCache>
            </c:strRef>
          </c:cat>
          <c:val>
            <c:numRef>
              <c:f>Лист1!$B$2:$B$5</c:f>
              <c:numCache>
                <c:formatCode>dd/mmm</c:formatCode>
                <c:ptCount val="4"/>
                <c:pt idx="0" formatCode="General">
                  <c:v>2</c:v>
                </c:pt>
                <c:pt idx="1">
                  <c:v>1</c:v>
                </c:pt>
                <c:pt idx="2" formatCode="General">
                  <c:v>1</c:v>
                </c:pt>
                <c:pt idx="3" formatCode="General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B5-42A7-9D0C-1865337CEF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Рослини на даній теріторії, що сприяють осіданню пилу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4524369349664676"/>
          <c:y val="0.25376984126984237"/>
          <c:w val="0.28252314814814822"/>
          <c:h val="0.4843253968253968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грецькі горіхи</c:v>
                </c:pt>
                <c:pt idx="1">
                  <c:v>дика черешня</c:v>
                </c:pt>
                <c:pt idx="2">
                  <c:v>катальпа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0.42000000000000015</c:v>
                </c:pt>
                <c:pt idx="1">
                  <c:v>0.36000000000000015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11-4F5F-A7AB-352AEDE84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80804516622922162"/>
          <c:y val="0.33131676722228165"/>
          <c:w val="0.17806594488189031"/>
          <c:h val="0.411248139437115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9903</Words>
  <Characters>5646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7</cp:revision>
  <cp:lastPrinted>2024-03-21T09:54:00Z</cp:lastPrinted>
  <dcterms:created xsi:type="dcterms:W3CDTF">2024-03-21T09:58:00Z</dcterms:created>
  <dcterms:modified xsi:type="dcterms:W3CDTF">2024-04-02T11:02:00Z</dcterms:modified>
</cp:coreProperties>
</file>