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64ED" w14:textId="1776CD6B" w:rsidR="00435E13" w:rsidRDefault="00F77616" w:rsidP="00431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14:paraId="43B347DB" w14:textId="6CE0A5ED" w:rsidR="00F77616" w:rsidRDefault="00F77616" w:rsidP="00431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дослідницького проекту учасника конкурсу «МАН-Юніор Дослідник»</w:t>
      </w:r>
    </w:p>
    <w:p w14:paraId="014A6F63" w14:textId="5EED255B" w:rsidR="00F77616" w:rsidRDefault="00F77616" w:rsidP="00431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номінації «Технік-Юніор»</w:t>
      </w:r>
    </w:p>
    <w:p w14:paraId="4ABEF28B" w14:textId="42C7BCF0" w:rsidR="00F77616" w:rsidRDefault="00F77616" w:rsidP="00431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Сальтевської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</w:t>
      </w:r>
      <w:r w:rsidR="00D43FCC">
        <w:rPr>
          <w:rFonts w:ascii="Times New Roman" w:hAnsi="Times New Roman" w:cs="Times New Roman"/>
          <w:b/>
          <w:sz w:val="28"/>
          <w:szCs w:val="28"/>
          <w:lang w:val="uk-UA"/>
        </w:rPr>
        <w:t>ьги Ігорівни</w:t>
      </w:r>
    </w:p>
    <w:p w14:paraId="61CD99F7" w14:textId="77777777" w:rsidR="00D43FCC" w:rsidRDefault="00D43FCC" w:rsidP="00F776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F3B1C1" w14:textId="03A8122A" w:rsidR="00F77616" w:rsidRDefault="00F77616" w:rsidP="00F776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F77616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F7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1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Коливальні рухи у живій та неживій природі</w:t>
      </w:r>
    </w:p>
    <w:p w14:paraId="304B3A7D" w14:textId="0ECE41E4" w:rsidR="00F77616" w:rsidRDefault="00F77616" w:rsidP="00F776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Сальтевська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Ігорівна, учениця 7-Б класу комунального закладу «Харківський ліцей №89 Харківської міської ради»</w:t>
      </w:r>
    </w:p>
    <w:p w14:paraId="19C290E3" w14:textId="489B6494" w:rsidR="00147A56" w:rsidRDefault="00147A56" w:rsidP="00F776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4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A5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47A56">
        <w:rPr>
          <w:rFonts w:ascii="Times New Roman" w:hAnsi="Times New Roman" w:cs="Times New Roman"/>
          <w:sz w:val="28"/>
          <w:szCs w:val="28"/>
        </w:rPr>
        <w:t xml:space="preserve"> 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м. Харків</w:t>
      </w:r>
    </w:p>
    <w:p w14:paraId="671280B3" w14:textId="77777777" w:rsidR="00D43FCC" w:rsidRDefault="00147A56" w:rsidP="00D43F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Анатоліївна, вчитель фізики </w:t>
      </w:r>
      <w:r w:rsidR="00D43FC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ліцей №89 Харківської міської ради»</w:t>
      </w:r>
    </w:p>
    <w:p w14:paraId="2B013D46" w14:textId="60CB01D7" w:rsidR="00435E13" w:rsidRDefault="004319B8" w:rsidP="00D43F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147A5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35E13" w:rsidRPr="00435E1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147A56"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="00435E13" w:rsidRPr="00435E13">
        <w:rPr>
          <w:rFonts w:ascii="Times New Roman" w:hAnsi="Times New Roman" w:cs="Times New Roman"/>
          <w:sz w:val="28"/>
          <w:szCs w:val="28"/>
          <w:lang w:val="uk-UA"/>
        </w:rPr>
        <w:t xml:space="preserve">ізнатися, що таке </w:t>
      </w:r>
      <w:r w:rsidR="00435E13">
        <w:rPr>
          <w:rFonts w:ascii="Times New Roman" w:hAnsi="Times New Roman" w:cs="Times New Roman"/>
          <w:sz w:val="28"/>
          <w:szCs w:val="28"/>
          <w:lang w:val="uk-UA"/>
        </w:rPr>
        <w:t>коливальний рух та де він зустрічається у живій та неживій природі; ознайомитися з фізичними величинами, які характеризують цей вид руху.</w:t>
      </w:r>
      <w:r w:rsidR="00435E13" w:rsidRPr="00435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48C212" w14:textId="1DF9714E" w:rsidR="00435E13" w:rsidRPr="00DC099A" w:rsidRDefault="00435E13" w:rsidP="00435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99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319B8">
        <w:rPr>
          <w:rFonts w:ascii="Times New Roman" w:hAnsi="Times New Roman" w:cs="Times New Roman"/>
          <w:sz w:val="28"/>
          <w:szCs w:val="28"/>
          <w:lang w:val="uk-UA"/>
        </w:rPr>
        <w:t>, які ми поставили</w:t>
      </w:r>
      <w:r w:rsidRPr="00DC099A">
        <w:rPr>
          <w:rFonts w:ascii="Times New Roman" w:hAnsi="Times New Roman" w:cs="Times New Roman"/>
          <w:sz w:val="28"/>
          <w:szCs w:val="28"/>
        </w:rPr>
        <w:t>:</w:t>
      </w:r>
    </w:p>
    <w:p w14:paraId="6E4A14B0" w14:textId="49EB8B14" w:rsidR="00435E13" w:rsidRPr="00DC099A" w:rsidRDefault="00435E13" w:rsidP="00435E1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C099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C0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9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0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99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C099A">
        <w:rPr>
          <w:rFonts w:ascii="Times New Roman" w:hAnsi="Times New Roman" w:cs="Times New Roman"/>
          <w:sz w:val="28"/>
          <w:szCs w:val="28"/>
        </w:rPr>
        <w:t xml:space="preserve"> </w:t>
      </w:r>
      <w:r w:rsidRPr="009A0CEC">
        <w:rPr>
          <w:rFonts w:ascii="Times New Roman" w:hAnsi="Times New Roman" w:cs="Times New Roman"/>
          <w:sz w:val="28"/>
          <w:szCs w:val="28"/>
          <w:lang w:val="uk-UA"/>
        </w:rPr>
        <w:t>колива</w:t>
      </w:r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9A0C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рухи</w:t>
      </w:r>
    </w:p>
    <w:p w14:paraId="2B089036" w14:textId="0D60097E" w:rsidR="00435E13" w:rsidRPr="00DC099A" w:rsidRDefault="00435E13" w:rsidP="00435E1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C099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C0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е можна зустріти </w:t>
      </w:r>
      <w:proofErr w:type="gramStart"/>
      <w:r w:rsidRPr="009A0CEC">
        <w:rPr>
          <w:rFonts w:ascii="Times New Roman" w:hAnsi="Times New Roman" w:cs="Times New Roman"/>
          <w:sz w:val="28"/>
          <w:szCs w:val="28"/>
          <w:lang w:val="uk-UA"/>
        </w:rPr>
        <w:t>коливання  в</w:t>
      </w:r>
      <w:proofErr w:type="gramEnd"/>
      <w:r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 живій та неживій природі</w:t>
      </w:r>
      <w:r w:rsidRPr="00DC0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12D3B" w14:textId="6389DF81" w:rsidR="00435E13" w:rsidRPr="00DC099A" w:rsidRDefault="00435E13" w:rsidP="00435E1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9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Познайомитися з фізичними величинами, </w:t>
      </w:r>
      <w:r w:rsidRPr="00895EB1">
        <w:rPr>
          <w:rFonts w:ascii="Times New Roman" w:hAnsi="Times New Roman" w:cs="Times New Roman"/>
          <w:sz w:val="28"/>
          <w:szCs w:val="28"/>
          <w:lang w:val="uk-UA"/>
        </w:rPr>
        <w:t>що характеризують коливання</w:t>
      </w:r>
      <w:r w:rsidR="008E561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C099A">
        <w:rPr>
          <w:rFonts w:ascii="Times New Roman" w:hAnsi="Times New Roman" w:cs="Times New Roman"/>
          <w:sz w:val="28"/>
          <w:szCs w:val="28"/>
        </w:rPr>
        <w:t xml:space="preserve"> </w:t>
      </w:r>
      <w:r w:rsidR="008E5612"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="008E5612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E5612" w:rsidRPr="009A0CEC">
        <w:rPr>
          <w:rFonts w:ascii="Times New Roman" w:hAnsi="Times New Roman" w:cs="Times New Roman"/>
          <w:sz w:val="28"/>
          <w:szCs w:val="28"/>
          <w:lang w:val="uk-UA"/>
        </w:rPr>
        <w:t>и коливальних рухів</w:t>
      </w:r>
    </w:p>
    <w:p w14:paraId="6C4D8EF0" w14:textId="0B890768" w:rsidR="008E5612" w:rsidRDefault="00435E13" w:rsidP="00435E1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99A">
        <w:rPr>
          <w:rFonts w:ascii="Times New Roman" w:hAnsi="Times New Roman" w:cs="Times New Roman"/>
          <w:sz w:val="28"/>
          <w:szCs w:val="28"/>
        </w:rPr>
        <w:t xml:space="preserve">4. </w:t>
      </w:r>
      <w:r w:rsidR="008E56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E5612" w:rsidRPr="00895EB1">
        <w:rPr>
          <w:rFonts w:ascii="Times New Roman" w:hAnsi="Times New Roman" w:cs="Times New Roman"/>
          <w:sz w:val="28"/>
          <w:szCs w:val="28"/>
          <w:lang w:val="uk-UA"/>
        </w:rPr>
        <w:t>ослід</w:t>
      </w:r>
      <w:r w:rsidR="008E561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E5612" w:rsidRPr="00895EB1">
        <w:rPr>
          <w:rFonts w:ascii="Times New Roman" w:hAnsi="Times New Roman" w:cs="Times New Roman"/>
          <w:sz w:val="28"/>
          <w:szCs w:val="28"/>
          <w:lang w:val="uk-UA"/>
        </w:rPr>
        <w:t xml:space="preserve"> коливальн</w:t>
      </w:r>
      <w:r w:rsidR="008E56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5612" w:rsidRPr="00895EB1">
        <w:rPr>
          <w:rFonts w:ascii="Times New Roman" w:hAnsi="Times New Roman" w:cs="Times New Roman"/>
          <w:sz w:val="28"/>
          <w:szCs w:val="28"/>
          <w:lang w:val="uk-UA"/>
        </w:rPr>
        <w:t xml:space="preserve"> рухи за допомогою маятників</w:t>
      </w:r>
    </w:p>
    <w:p w14:paraId="739B994F" w14:textId="22EDCBCB" w:rsidR="008E5612" w:rsidRDefault="008E5612" w:rsidP="00435E1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Дізнатися про резонанс</w:t>
      </w:r>
    </w:p>
    <w:p w14:paraId="17AFE844" w14:textId="50E516E9" w:rsidR="008E5612" w:rsidRDefault="008E5612" w:rsidP="00435E1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Ознайомитися з роллю коливальних процесів в житті людини</w:t>
      </w:r>
    </w:p>
    <w:p w14:paraId="76F45AF7" w14:textId="77777777" w:rsidR="00D43FCC" w:rsidRDefault="00D43FCC" w:rsidP="00D43FC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CD42A" w14:textId="4BE04CEF" w:rsidR="00D43FCC" w:rsidRDefault="00D43FCC" w:rsidP="00D43FC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виконання цього дослідження ми розглянули коливальні процеси, приклади коливальних рухів у живій природі та техніці. Ознайомилися з величинами, які характеризують коливальні рухи. Крім того, ми ознайомились із такими </w:t>
      </w:r>
      <w:proofErr w:type="spellStart"/>
      <w:r w:rsidRPr="009A0CEC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сифікаційними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ь, як</w:t>
      </w:r>
    </w:p>
    <w:p w14:paraId="68525A18" w14:textId="77777777" w:rsidR="001F0A46" w:rsidRPr="009A0CEC" w:rsidRDefault="001F0A4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0CEC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9A0C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0CEC">
        <w:rPr>
          <w:rFonts w:ascii="Times New Roman" w:hAnsi="Times New Roman" w:cs="Times New Roman"/>
          <w:sz w:val="28"/>
          <w:szCs w:val="28"/>
        </w:rPr>
        <w:t>неперіодичні</w:t>
      </w:r>
      <w:proofErr w:type="spellEnd"/>
      <w:r w:rsidRPr="009A0CEC">
        <w:rPr>
          <w:rFonts w:ascii="Times New Roman" w:hAnsi="Times New Roman" w:cs="Times New Roman"/>
          <w:sz w:val="28"/>
          <w:szCs w:val="28"/>
        </w:rPr>
        <w:t>;</w:t>
      </w:r>
    </w:p>
    <w:p w14:paraId="3D50260B" w14:textId="4959D5D8" w:rsidR="001F0A46" w:rsidRPr="009A0CEC" w:rsidRDefault="001F0A4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0CEC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="001E73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CEC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="001E7318">
        <w:rPr>
          <w:rFonts w:ascii="Times New Roman" w:hAnsi="Times New Roman" w:cs="Times New Roman"/>
          <w:sz w:val="28"/>
          <w:szCs w:val="28"/>
          <w:lang w:val="uk-UA"/>
        </w:rPr>
        <w:t>, автоколивання</w:t>
      </w:r>
      <w:r w:rsidRPr="009A0CEC">
        <w:rPr>
          <w:rFonts w:ascii="Times New Roman" w:hAnsi="Times New Roman" w:cs="Times New Roman"/>
          <w:sz w:val="28"/>
          <w:szCs w:val="28"/>
        </w:rPr>
        <w:t>;</w:t>
      </w:r>
    </w:p>
    <w:p w14:paraId="3E9A8FAF" w14:textId="77777777" w:rsidR="001F0A46" w:rsidRPr="009A0CEC" w:rsidRDefault="001F0A4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EC">
        <w:rPr>
          <w:rFonts w:ascii="Times New Roman" w:hAnsi="Times New Roman" w:cs="Times New Roman"/>
          <w:sz w:val="28"/>
          <w:szCs w:val="28"/>
        </w:rPr>
        <w:t>– згасаючі та незгасаючі;</w:t>
      </w:r>
    </w:p>
    <w:p w14:paraId="39054292" w14:textId="77777777" w:rsidR="001F0A46" w:rsidRPr="009A0CEC" w:rsidRDefault="001F0A4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EC">
        <w:rPr>
          <w:rFonts w:ascii="Times New Roman" w:hAnsi="Times New Roman" w:cs="Times New Roman"/>
          <w:sz w:val="28"/>
          <w:szCs w:val="28"/>
        </w:rPr>
        <w:t>– гармонічні та негармонічні;</w:t>
      </w:r>
    </w:p>
    <w:p w14:paraId="49E55AD5" w14:textId="02284B71" w:rsidR="001F0A46" w:rsidRPr="009A0CEC" w:rsidRDefault="001F0A4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EC">
        <w:rPr>
          <w:rFonts w:ascii="Times New Roman" w:hAnsi="Times New Roman" w:cs="Times New Roman"/>
          <w:sz w:val="28"/>
          <w:szCs w:val="28"/>
        </w:rPr>
        <w:t>– механічні та електромагнітні.</w:t>
      </w:r>
    </w:p>
    <w:p w14:paraId="02E44A1A" w14:textId="74C3FE2D" w:rsidR="000234AE" w:rsidRDefault="00375A33" w:rsidP="00D43FCC">
      <w:p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9A0CE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615CB">
        <w:rPr>
          <w:rFonts w:ascii="Times New Roman" w:hAnsi="Times New Roman" w:cs="Times New Roman"/>
          <w:sz w:val="28"/>
          <w:szCs w:val="28"/>
          <w:lang w:val="uk-UA"/>
        </w:rPr>
        <w:t xml:space="preserve">Були розглянуті різні коливальні системи, такі, </w:t>
      </w:r>
      <w:r w:rsidR="009615CB" w:rsidRPr="009615C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9615CB">
        <w:rPr>
          <w:rFonts w:ascii="Times New Roman" w:hAnsi="Times New Roman" w:cs="Times New Roman"/>
          <w:sz w:val="28"/>
          <w:szCs w:val="28"/>
          <w:lang w:val="uk-UA"/>
        </w:rPr>
        <w:t>фізичний маятник</w:t>
      </w:r>
      <w:r w:rsidR="009615CB" w:rsidRPr="009615CB">
        <w:rPr>
          <w:rFonts w:ascii="Times New Roman" w:hAnsi="Times New Roman" w:cs="Times New Roman"/>
          <w:sz w:val="28"/>
          <w:szCs w:val="28"/>
          <w:lang w:val="uk-UA"/>
        </w:rPr>
        <w:t>, математичний маятник (ідеалізована модель) та пружинний маятник</w:t>
      </w:r>
      <w:r w:rsidRPr="00961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7C979E" w14:textId="56973BF7" w:rsidR="005D5781" w:rsidRDefault="00F91A5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="004D1C5B">
        <w:rPr>
          <w:rFonts w:ascii="Times New Roman" w:hAnsi="Times New Roman" w:cs="Times New Roman"/>
          <w:sz w:val="28"/>
          <w:szCs w:val="28"/>
          <w:lang w:val="uk-UA"/>
        </w:rPr>
        <w:t xml:space="preserve">коливань як </w:t>
      </w:r>
      <w:r w:rsidRPr="009A0CEC">
        <w:rPr>
          <w:rFonts w:ascii="Times New Roman" w:hAnsi="Times New Roman" w:cs="Times New Roman"/>
          <w:sz w:val="28"/>
          <w:szCs w:val="28"/>
          <w:lang w:val="uk-UA"/>
        </w:rPr>
        <w:t>пружинного</w:t>
      </w:r>
      <w:r w:rsidR="004D1C5B">
        <w:rPr>
          <w:rFonts w:ascii="Times New Roman" w:hAnsi="Times New Roman" w:cs="Times New Roman"/>
          <w:sz w:val="28"/>
          <w:szCs w:val="28"/>
          <w:lang w:val="uk-UA"/>
        </w:rPr>
        <w:t xml:space="preserve">, так і математичного </w:t>
      </w:r>
      <w:r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 маятник</w:t>
      </w:r>
      <w:r w:rsidR="004D1C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 не залежить від амплітуди коливань. </w:t>
      </w:r>
    </w:p>
    <w:p w14:paraId="23D4DA5D" w14:textId="72AA9BB9" w:rsidR="00375A33" w:rsidRDefault="00F91A56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CEC">
        <w:rPr>
          <w:rFonts w:ascii="Times New Roman" w:hAnsi="Times New Roman" w:cs="Times New Roman"/>
          <w:sz w:val="28"/>
          <w:szCs w:val="28"/>
          <w:lang w:val="uk-UA"/>
        </w:rPr>
        <w:t xml:space="preserve">Це важлива загальна властивість гармонічних коливань. </w:t>
      </w:r>
    </w:p>
    <w:p w14:paraId="4A40B0BE" w14:textId="04B8A4DA" w:rsidR="004D1C5B" w:rsidRPr="00D43FCC" w:rsidRDefault="004D1C5B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FCC">
        <w:rPr>
          <w:rFonts w:ascii="Times New Roman" w:hAnsi="Times New Roman" w:cs="Times New Roman"/>
          <w:sz w:val="28"/>
          <w:szCs w:val="28"/>
          <w:lang w:val="uk-UA"/>
        </w:rPr>
        <w:t xml:space="preserve">Саме цю загальну властивість я досліджувала на прикладі нитяного математичного маятника. Я виготовила маятник, узявши важку гайку та закріпивши її на довгій (приблизно 1 м) нитці. Далі я визначала період коливань, відхиляючи маятник від положення рівноваги на різну (але невелику) відстань. За допомоги секундоміра в телефоні я визначала час </w:t>
      </w:r>
      <w:r w:rsidR="00F50148" w:rsidRPr="00D43F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43FCC">
        <w:rPr>
          <w:rFonts w:ascii="Times New Roman" w:hAnsi="Times New Roman" w:cs="Times New Roman"/>
          <w:sz w:val="28"/>
          <w:szCs w:val="28"/>
          <w:lang w:val="uk-UA"/>
        </w:rPr>
        <w:t xml:space="preserve">0 повних коливань. В усіх випадках час виявився практично однаковим, а це означає, що і період коливань виявився однаковим, і він не залежить від амплітуди коливань. Коли я трохи зменшила довжину нитки, то період також зменшився, </w:t>
      </w:r>
      <w:r w:rsidR="00F50148" w:rsidRPr="00D43FCC">
        <w:rPr>
          <w:rFonts w:ascii="Times New Roman" w:hAnsi="Times New Roman" w:cs="Times New Roman"/>
          <w:sz w:val="28"/>
          <w:szCs w:val="28"/>
          <w:lang w:val="uk-UA"/>
        </w:rPr>
        <w:t>це означає, що період коливань нитяного маятника залежить від довжини. При зменшенні довжини, період коливань також зменшується.</w:t>
      </w:r>
    </w:p>
    <w:p w14:paraId="52A7AC5C" w14:textId="1DF00AB6" w:rsidR="00142494" w:rsidRPr="00157CD9" w:rsidRDefault="009615CB" w:rsidP="00D43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властивостей різних коливальних систем дозволяє нам розуміти явища, які відбуваються навколо нас та використовувати їх для наших потреб</w:t>
      </w:r>
      <w:r w:rsidR="00D43FCC">
        <w:rPr>
          <w:rFonts w:ascii="Times New Roman" w:hAnsi="Times New Roman" w:cs="Times New Roman"/>
          <w:sz w:val="28"/>
          <w:szCs w:val="28"/>
          <w:lang w:val="uk-UA"/>
        </w:rPr>
        <w:t>, б</w:t>
      </w:r>
      <w:r>
        <w:rPr>
          <w:rFonts w:ascii="Times New Roman" w:hAnsi="Times New Roman" w:cs="Times New Roman"/>
          <w:sz w:val="28"/>
          <w:szCs w:val="28"/>
          <w:lang w:val="uk-UA"/>
        </w:rPr>
        <w:t>о к</w:t>
      </w:r>
      <w:r w:rsidR="00721857" w:rsidRPr="00157CD9">
        <w:rPr>
          <w:rFonts w:ascii="Times New Roman" w:hAnsi="Times New Roman" w:cs="Times New Roman"/>
          <w:sz w:val="28"/>
          <w:szCs w:val="28"/>
          <w:lang w:val="uk-UA"/>
        </w:rPr>
        <w:t xml:space="preserve">оливання відіграють велику роль в житті людини. Іноді коливання виступають як друг і помічник людини, а іноді як підступний ворог. </w:t>
      </w:r>
      <w:r w:rsidR="00D43FCC">
        <w:rPr>
          <w:rFonts w:ascii="Times New Roman" w:hAnsi="Times New Roman" w:cs="Times New Roman"/>
          <w:sz w:val="28"/>
          <w:szCs w:val="28"/>
          <w:lang w:val="uk-UA"/>
        </w:rPr>
        <w:t>Ми розглянули приклади подібних явищ та зрозуміли можливі шляхи подолання негативного впливу коливань на людину.</w:t>
      </w:r>
    </w:p>
    <w:sectPr w:rsidR="00142494" w:rsidRPr="00157CD9" w:rsidSect="000E6222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511"/>
    <w:multiLevelType w:val="hybridMultilevel"/>
    <w:tmpl w:val="A3603F76"/>
    <w:lvl w:ilvl="0" w:tplc="76EEFE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B817D9D"/>
    <w:multiLevelType w:val="hybridMultilevel"/>
    <w:tmpl w:val="7C5A2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C"/>
    <w:rsid w:val="000234AE"/>
    <w:rsid w:val="0009664F"/>
    <w:rsid w:val="000C6C22"/>
    <w:rsid w:val="000E6222"/>
    <w:rsid w:val="00142494"/>
    <w:rsid w:val="00147A56"/>
    <w:rsid w:val="00157CD9"/>
    <w:rsid w:val="00160142"/>
    <w:rsid w:val="00180139"/>
    <w:rsid w:val="001D2DC5"/>
    <w:rsid w:val="001E7318"/>
    <w:rsid w:val="001F0A46"/>
    <w:rsid w:val="00207CB4"/>
    <w:rsid w:val="00243E16"/>
    <w:rsid w:val="0026410A"/>
    <w:rsid w:val="002B71B1"/>
    <w:rsid w:val="003023FD"/>
    <w:rsid w:val="00303090"/>
    <w:rsid w:val="00375A33"/>
    <w:rsid w:val="003B1166"/>
    <w:rsid w:val="004319B8"/>
    <w:rsid w:val="00435E13"/>
    <w:rsid w:val="004426EF"/>
    <w:rsid w:val="00475BC2"/>
    <w:rsid w:val="00475D24"/>
    <w:rsid w:val="00485DE9"/>
    <w:rsid w:val="004D1C5B"/>
    <w:rsid w:val="00554DEC"/>
    <w:rsid w:val="005D5781"/>
    <w:rsid w:val="006F4CEC"/>
    <w:rsid w:val="00702CA7"/>
    <w:rsid w:val="00702D17"/>
    <w:rsid w:val="00721857"/>
    <w:rsid w:val="007E539A"/>
    <w:rsid w:val="00895EB1"/>
    <w:rsid w:val="008E5612"/>
    <w:rsid w:val="009050ED"/>
    <w:rsid w:val="009207A8"/>
    <w:rsid w:val="00926D06"/>
    <w:rsid w:val="00954831"/>
    <w:rsid w:val="009615CB"/>
    <w:rsid w:val="009A0CEC"/>
    <w:rsid w:val="009D27B5"/>
    <w:rsid w:val="00A31110"/>
    <w:rsid w:val="00AB3060"/>
    <w:rsid w:val="00B4004B"/>
    <w:rsid w:val="00B94181"/>
    <w:rsid w:val="00BD060A"/>
    <w:rsid w:val="00C00BB5"/>
    <w:rsid w:val="00C27E35"/>
    <w:rsid w:val="00CA1BA0"/>
    <w:rsid w:val="00CC0635"/>
    <w:rsid w:val="00D23B7C"/>
    <w:rsid w:val="00D43FCC"/>
    <w:rsid w:val="00D55A94"/>
    <w:rsid w:val="00D60C40"/>
    <w:rsid w:val="00D71A6B"/>
    <w:rsid w:val="00D84CEC"/>
    <w:rsid w:val="00DD7B56"/>
    <w:rsid w:val="00E46C1D"/>
    <w:rsid w:val="00E907BD"/>
    <w:rsid w:val="00EB4644"/>
    <w:rsid w:val="00F21E00"/>
    <w:rsid w:val="00F45C8A"/>
    <w:rsid w:val="00F50148"/>
    <w:rsid w:val="00F77616"/>
    <w:rsid w:val="00F91A56"/>
    <w:rsid w:val="00FA458F"/>
    <w:rsid w:val="00FC1BD4"/>
    <w:rsid w:val="00FD38E1"/>
    <w:rsid w:val="00FE5ECF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A47B"/>
  <w15:chartTrackingRefBased/>
  <w15:docId w15:val="{625378B4-334E-4EAE-8B2C-49C0DEF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pingvinchic9291@gmail.com</dc:creator>
  <cp:keywords/>
  <dc:description/>
  <cp:lastModifiedBy>Таня</cp:lastModifiedBy>
  <cp:revision>93</cp:revision>
  <dcterms:created xsi:type="dcterms:W3CDTF">2024-03-28T05:45:00Z</dcterms:created>
  <dcterms:modified xsi:type="dcterms:W3CDTF">2024-04-18T06:20:00Z</dcterms:modified>
</cp:coreProperties>
</file>