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B2177" w14:textId="00C21F13" w:rsidR="00191AD1" w:rsidRPr="00191AD1" w:rsidRDefault="00191AD1" w:rsidP="00191AD1">
      <w:pPr>
        <w:spacing w:after="0" w:line="360" w:lineRule="auto"/>
        <w:jc w:val="center"/>
        <w:rPr>
          <w:rFonts w:ascii="Times New Roman" w:hAnsi="Times New Roman"/>
          <w:sz w:val="28"/>
        </w:rPr>
      </w:pPr>
      <w:r w:rsidRPr="00191AD1">
        <w:rPr>
          <w:rFonts w:ascii="Times New Roman" w:hAnsi="Times New Roman"/>
          <w:sz w:val="28"/>
        </w:rPr>
        <w:t xml:space="preserve">Вінницьке територіальне відділення </w:t>
      </w:r>
      <w:r>
        <w:rPr>
          <w:rFonts w:ascii="Times New Roman" w:hAnsi="Times New Roman"/>
          <w:sz w:val="28"/>
        </w:rPr>
        <w:t>М</w:t>
      </w:r>
      <w:r w:rsidRPr="00191AD1">
        <w:rPr>
          <w:rFonts w:ascii="Times New Roman" w:hAnsi="Times New Roman"/>
          <w:sz w:val="28"/>
        </w:rPr>
        <w:t>алої академії наук</w:t>
      </w:r>
    </w:p>
    <w:p w14:paraId="49A36A67" w14:textId="1B43823D" w:rsidR="0035358C" w:rsidRDefault="00191AD1" w:rsidP="00191AD1">
      <w:pPr>
        <w:spacing w:after="0" w:line="360" w:lineRule="auto"/>
        <w:jc w:val="center"/>
        <w:rPr>
          <w:rFonts w:ascii="Times New Roman" w:hAnsi="Times New Roman"/>
          <w:sz w:val="28"/>
        </w:rPr>
      </w:pPr>
      <w:r w:rsidRPr="00191AD1">
        <w:rPr>
          <w:rFonts w:ascii="Times New Roman" w:hAnsi="Times New Roman"/>
          <w:sz w:val="28"/>
        </w:rPr>
        <w:t>Комунальний заклад «</w:t>
      </w:r>
      <w:r>
        <w:rPr>
          <w:rFonts w:ascii="Times New Roman" w:hAnsi="Times New Roman"/>
          <w:sz w:val="28"/>
        </w:rPr>
        <w:t>Ф</w:t>
      </w:r>
      <w:r w:rsidRPr="00191AD1">
        <w:rPr>
          <w:rFonts w:ascii="Times New Roman" w:hAnsi="Times New Roman"/>
          <w:sz w:val="28"/>
        </w:rPr>
        <w:t xml:space="preserve">ізико-математичний ліцей № 17» міста </w:t>
      </w:r>
      <w:r>
        <w:rPr>
          <w:rFonts w:ascii="Times New Roman" w:hAnsi="Times New Roman"/>
          <w:sz w:val="28"/>
        </w:rPr>
        <w:t>В</w:t>
      </w:r>
      <w:r w:rsidRPr="00191AD1">
        <w:rPr>
          <w:rFonts w:ascii="Times New Roman" w:hAnsi="Times New Roman"/>
          <w:sz w:val="28"/>
        </w:rPr>
        <w:t>інниця</w:t>
      </w:r>
    </w:p>
    <w:p w14:paraId="64759095" w14:textId="77777777" w:rsidR="00191AD1" w:rsidRPr="00191AD1" w:rsidRDefault="00191AD1" w:rsidP="00191AD1">
      <w:pPr>
        <w:spacing w:after="0" w:line="360" w:lineRule="auto"/>
        <w:jc w:val="center"/>
        <w:rPr>
          <w:rFonts w:ascii="Times New Roman" w:hAnsi="Times New Roman"/>
          <w:b/>
          <w:sz w:val="28"/>
        </w:rPr>
      </w:pPr>
      <w:r w:rsidRPr="00191AD1">
        <w:rPr>
          <w:rFonts w:ascii="Times New Roman" w:hAnsi="Times New Roman"/>
          <w:b/>
          <w:sz w:val="28"/>
        </w:rPr>
        <w:t xml:space="preserve">ТРАНСФОРМАЦІЯ КРІЗЬ ЧАС: </w:t>
      </w:r>
    </w:p>
    <w:p w14:paraId="78BF4BFD" w14:textId="15C1CA3C" w:rsidR="00191AD1" w:rsidRPr="00191AD1" w:rsidRDefault="00191AD1" w:rsidP="00191AD1">
      <w:pPr>
        <w:spacing w:after="0" w:line="360" w:lineRule="auto"/>
        <w:jc w:val="center"/>
        <w:rPr>
          <w:rFonts w:ascii="Times New Roman" w:hAnsi="Times New Roman"/>
          <w:b/>
          <w:sz w:val="28"/>
        </w:rPr>
      </w:pPr>
      <w:r w:rsidRPr="00191AD1">
        <w:rPr>
          <w:rFonts w:ascii="Times New Roman" w:hAnsi="Times New Roman"/>
          <w:b/>
          <w:sz w:val="28"/>
        </w:rPr>
        <w:t>віртуальна подорож через епохи на прикладі залізничного вокзалу міста Вінниця</w:t>
      </w:r>
    </w:p>
    <w:p w14:paraId="3ED39F5F" w14:textId="77777777" w:rsidR="00191AD1" w:rsidRPr="00191AD1" w:rsidRDefault="00191AD1" w:rsidP="00191AD1">
      <w:pPr>
        <w:spacing w:after="0" w:line="360" w:lineRule="auto"/>
        <w:rPr>
          <w:rFonts w:ascii="Times New Roman" w:hAnsi="Times New Roman"/>
          <w:sz w:val="28"/>
        </w:rPr>
      </w:pPr>
      <w:r w:rsidRPr="00191AD1">
        <w:rPr>
          <w:rFonts w:ascii="Times New Roman" w:hAnsi="Times New Roman"/>
          <w:i/>
          <w:sz w:val="28"/>
        </w:rPr>
        <w:t>Роботу виконали</w:t>
      </w:r>
      <w:r w:rsidRPr="00191AD1">
        <w:rPr>
          <w:rFonts w:ascii="Times New Roman" w:hAnsi="Times New Roman"/>
          <w:sz w:val="28"/>
        </w:rPr>
        <w:t xml:space="preserve">: </w:t>
      </w:r>
    </w:p>
    <w:p w14:paraId="0EA8EEF4" w14:textId="187624DE" w:rsidR="00191AD1" w:rsidRPr="00191AD1" w:rsidRDefault="00191AD1" w:rsidP="00E956C2">
      <w:pPr>
        <w:spacing w:after="0" w:line="360" w:lineRule="auto"/>
        <w:jc w:val="both"/>
        <w:rPr>
          <w:rFonts w:ascii="Times New Roman" w:hAnsi="Times New Roman"/>
          <w:sz w:val="28"/>
        </w:rPr>
      </w:pPr>
      <w:r w:rsidRPr="00E956C2">
        <w:rPr>
          <w:rFonts w:ascii="Times New Roman" w:hAnsi="Times New Roman"/>
          <w:b/>
          <w:sz w:val="28"/>
        </w:rPr>
        <w:t>ПЛАХОТНЮК</w:t>
      </w:r>
      <w:r w:rsidRPr="00191AD1">
        <w:rPr>
          <w:rFonts w:ascii="Times New Roman" w:hAnsi="Times New Roman"/>
          <w:sz w:val="28"/>
        </w:rPr>
        <w:t xml:space="preserve"> Н</w:t>
      </w:r>
      <w:r w:rsidR="00E956C2">
        <w:rPr>
          <w:rFonts w:ascii="Times New Roman" w:hAnsi="Times New Roman"/>
          <w:sz w:val="28"/>
        </w:rPr>
        <w:t>.</w:t>
      </w:r>
      <w:r w:rsidRPr="00191AD1">
        <w:rPr>
          <w:rFonts w:ascii="Times New Roman" w:hAnsi="Times New Roman"/>
          <w:sz w:val="28"/>
        </w:rPr>
        <w:t xml:space="preserve"> Р</w:t>
      </w:r>
      <w:r w:rsidR="00E956C2">
        <w:rPr>
          <w:rFonts w:ascii="Times New Roman" w:hAnsi="Times New Roman"/>
          <w:sz w:val="28"/>
        </w:rPr>
        <w:t>.</w:t>
      </w:r>
      <w:r w:rsidRPr="00191AD1">
        <w:rPr>
          <w:rFonts w:ascii="Times New Roman" w:hAnsi="Times New Roman"/>
          <w:sz w:val="28"/>
        </w:rPr>
        <w:t xml:space="preserve">, учениця 5-Б </w:t>
      </w:r>
      <w:proofErr w:type="spellStart"/>
      <w:r w:rsidRPr="00191AD1">
        <w:rPr>
          <w:rFonts w:ascii="Times New Roman" w:hAnsi="Times New Roman"/>
          <w:sz w:val="28"/>
        </w:rPr>
        <w:t>кл</w:t>
      </w:r>
      <w:proofErr w:type="spellEnd"/>
      <w:r w:rsidR="00E956C2">
        <w:rPr>
          <w:rFonts w:ascii="Times New Roman" w:hAnsi="Times New Roman"/>
          <w:sz w:val="28"/>
        </w:rPr>
        <w:t xml:space="preserve">.; </w:t>
      </w:r>
      <w:r w:rsidRPr="00E956C2">
        <w:rPr>
          <w:rFonts w:ascii="Times New Roman" w:hAnsi="Times New Roman"/>
          <w:b/>
          <w:sz w:val="28"/>
        </w:rPr>
        <w:t>ТАРАХТІЙ</w:t>
      </w:r>
      <w:r w:rsidRPr="00191AD1">
        <w:rPr>
          <w:rFonts w:ascii="Times New Roman" w:hAnsi="Times New Roman"/>
          <w:sz w:val="28"/>
        </w:rPr>
        <w:t xml:space="preserve"> У</w:t>
      </w:r>
      <w:r w:rsidR="00E956C2">
        <w:rPr>
          <w:rFonts w:ascii="Times New Roman" w:hAnsi="Times New Roman"/>
          <w:sz w:val="28"/>
        </w:rPr>
        <w:t>.</w:t>
      </w:r>
      <w:r w:rsidRPr="00191AD1">
        <w:rPr>
          <w:rFonts w:ascii="Times New Roman" w:hAnsi="Times New Roman"/>
          <w:sz w:val="28"/>
        </w:rPr>
        <w:t xml:space="preserve"> О</w:t>
      </w:r>
      <w:r w:rsidR="00E956C2">
        <w:rPr>
          <w:rFonts w:ascii="Times New Roman" w:hAnsi="Times New Roman"/>
          <w:sz w:val="28"/>
        </w:rPr>
        <w:t>.</w:t>
      </w:r>
      <w:r w:rsidRPr="00191AD1">
        <w:rPr>
          <w:rFonts w:ascii="Times New Roman" w:hAnsi="Times New Roman"/>
          <w:sz w:val="28"/>
        </w:rPr>
        <w:t xml:space="preserve">, учениця 5-Б </w:t>
      </w:r>
      <w:proofErr w:type="spellStart"/>
      <w:r w:rsidRPr="00191AD1">
        <w:rPr>
          <w:rFonts w:ascii="Times New Roman" w:hAnsi="Times New Roman"/>
          <w:sz w:val="28"/>
        </w:rPr>
        <w:t>кл</w:t>
      </w:r>
      <w:proofErr w:type="spellEnd"/>
      <w:r w:rsidR="00E956C2">
        <w:rPr>
          <w:rFonts w:ascii="Times New Roman" w:hAnsi="Times New Roman"/>
          <w:sz w:val="28"/>
        </w:rPr>
        <w:t xml:space="preserve">.; </w:t>
      </w:r>
      <w:r w:rsidRPr="00E956C2">
        <w:rPr>
          <w:rFonts w:ascii="Times New Roman" w:hAnsi="Times New Roman"/>
          <w:b/>
          <w:sz w:val="28"/>
        </w:rPr>
        <w:t>ПРИЩЕПА</w:t>
      </w:r>
      <w:r w:rsidRPr="00191AD1">
        <w:rPr>
          <w:rFonts w:ascii="Times New Roman" w:hAnsi="Times New Roman"/>
          <w:sz w:val="28"/>
        </w:rPr>
        <w:t xml:space="preserve"> Г</w:t>
      </w:r>
      <w:r w:rsidR="00E956C2">
        <w:rPr>
          <w:rFonts w:ascii="Times New Roman" w:hAnsi="Times New Roman"/>
          <w:sz w:val="28"/>
        </w:rPr>
        <w:t>.</w:t>
      </w:r>
      <w:r w:rsidRPr="00191AD1">
        <w:rPr>
          <w:rFonts w:ascii="Times New Roman" w:hAnsi="Times New Roman"/>
          <w:sz w:val="28"/>
        </w:rPr>
        <w:t xml:space="preserve"> О</w:t>
      </w:r>
      <w:r w:rsidR="00E956C2">
        <w:rPr>
          <w:rFonts w:ascii="Times New Roman" w:hAnsi="Times New Roman"/>
          <w:sz w:val="28"/>
        </w:rPr>
        <w:t>.</w:t>
      </w:r>
      <w:r w:rsidRPr="00191AD1">
        <w:rPr>
          <w:rFonts w:ascii="Times New Roman" w:hAnsi="Times New Roman"/>
          <w:sz w:val="28"/>
        </w:rPr>
        <w:t xml:space="preserve">, учень 5-Б </w:t>
      </w:r>
      <w:proofErr w:type="spellStart"/>
      <w:r w:rsidRPr="00191AD1">
        <w:rPr>
          <w:rFonts w:ascii="Times New Roman" w:hAnsi="Times New Roman"/>
          <w:sz w:val="28"/>
        </w:rPr>
        <w:t>кл</w:t>
      </w:r>
      <w:proofErr w:type="spellEnd"/>
      <w:r w:rsidR="00E956C2">
        <w:rPr>
          <w:rFonts w:ascii="Times New Roman" w:hAnsi="Times New Roman"/>
          <w:sz w:val="28"/>
        </w:rPr>
        <w:t>..</w:t>
      </w:r>
    </w:p>
    <w:p w14:paraId="316B3F21" w14:textId="77777777" w:rsidR="00191AD1" w:rsidRPr="00191AD1" w:rsidRDefault="00191AD1" w:rsidP="00191AD1">
      <w:pPr>
        <w:spacing w:after="0" w:line="360" w:lineRule="auto"/>
        <w:rPr>
          <w:rFonts w:ascii="Times New Roman" w:hAnsi="Times New Roman"/>
          <w:i/>
          <w:sz w:val="28"/>
        </w:rPr>
      </w:pPr>
      <w:r w:rsidRPr="00191AD1">
        <w:rPr>
          <w:rFonts w:ascii="Times New Roman" w:hAnsi="Times New Roman"/>
          <w:i/>
          <w:sz w:val="28"/>
        </w:rPr>
        <w:t xml:space="preserve">Науковий керівник: </w:t>
      </w:r>
    </w:p>
    <w:p w14:paraId="46781B97" w14:textId="7DDEBA7F" w:rsidR="00191AD1" w:rsidRDefault="00E956C2" w:rsidP="00191AD1">
      <w:pPr>
        <w:spacing w:after="0" w:line="360" w:lineRule="auto"/>
        <w:rPr>
          <w:rFonts w:ascii="Times New Roman" w:hAnsi="Times New Roman"/>
          <w:sz w:val="28"/>
        </w:rPr>
      </w:pPr>
      <w:r w:rsidRPr="00E956C2">
        <w:rPr>
          <w:rFonts w:ascii="Times New Roman" w:hAnsi="Times New Roman"/>
          <w:b/>
          <w:sz w:val="28"/>
        </w:rPr>
        <w:t>ЯНКАВЕЦЬ</w:t>
      </w:r>
      <w:r w:rsidRPr="00191AD1">
        <w:rPr>
          <w:rFonts w:ascii="Times New Roman" w:hAnsi="Times New Roman"/>
          <w:sz w:val="28"/>
        </w:rPr>
        <w:t xml:space="preserve"> </w:t>
      </w:r>
      <w:r w:rsidR="00191AD1" w:rsidRPr="00191AD1">
        <w:rPr>
          <w:rFonts w:ascii="Times New Roman" w:hAnsi="Times New Roman"/>
          <w:sz w:val="28"/>
        </w:rPr>
        <w:t>Олександр Олександрович, керівник гуртка</w:t>
      </w:r>
    </w:p>
    <w:p w14:paraId="345BDE06" w14:textId="4361565C" w:rsidR="00191AD1" w:rsidRDefault="00191AD1" w:rsidP="00191AD1">
      <w:pPr>
        <w:spacing w:after="0" w:line="360" w:lineRule="auto"/>
        <w:rPr>
          <w:rFonts w:ascii="Times New Roman" w:hAnsi="Times New Roman"/>
          <w:sz w:val="28"/>
        </w:rPr>
      </w:pPr>
    </w:p>
    <w:p w14:paraId="083ADA85" w14:textId="64D43DA7" w:rsidR="00191AD1" w:rsidRDefault="00191AD1" w:rsidP="00191AD1">
      <w:pPr>
        <w:spacing w:after="0" w:line="360" w:lineRule="auto"/>
        <w:ind w:firstLine="708"/>
        <w:jc w:val="both"/>
        <w:rPr>
          <w:rFonts w:ascii="Times New Roman" w:hAnsi="Times New Roman"/>
          <w:sz w:val="28"/>
        </w:rPr>
      </w:pPr>
      <w:r>
        <w:rPr>
          <w:rFonts w:ascii="Times New Roman" w:hAnsi="Times New Roman"/>
          <w:sz w:val="28"/>
        </w:rPr>
        <w:t>Д</w:t>
      </w:r>
      <w:r w:rsidRPr="00191AD1">
        <w:rPr>
          <w:rFonts w:ascii="Times New Roman" w:hAnsi="Times New Roman"/>
          <w:sz w:val="28"/>
        </w:rPr>
        <w:t>ослідження залізничного вокзалу міста Вінниця полягає у його важливості як об</w:t>
      </w:r>
      <w:r>
        <w:rPr>
          <w:rFonts w:ascii="Times New Roman" w:hAnsi="Times New Roman"/>
          <w:sz w:val="28"/>
        </w:rPr>
        <w:t>’</w:t>
      </w:r>
      <w:r w:rsidRPr="00191AD1">
        <w:rPr>
          <w:rFonts w:ascii="Times New Roman" w:hAnsi="Times New Roman"/>
          <w:sz w:val="28"/>
        </w:rPr>
        <w:t xml:space="preserve">єкта, що відображає </w:t>
      </w:r>
      <w:r>
        <w:rPr>
          <w:rFonts w:ascii="Times New Roman" w:hAnsi="Times New Roman"/>
          <w:sz w:val="28"/>
        </w:rPr>
        <w:t xml:space="preserve">його </w:t>
      </w:r>
      <w:r w:rsidRPr="00191AD1">
        <w:rPr>
          <w:rFonts w:ascii="Times New Roman" w:hAnsi="Times New Roman"/>
          <w:sz w:val="28"/>
        </w:rPr>
        <w:t xml:space="preserve">історичний, культурний та соціальний контекст розвитку не лише міста, а й країни в цілому. </w:t>
      </w:r>
      <w:r>
        <w:rPr>
          <w:rFonts w:ascii="Times New Roman" w:hAnsi="Times New Roman"/>
          <w:sz w:val="28"/>
        </w:rPr>
        <w:t>Він</w:t>
      </w:r>
      <w:r w:rsidRPr="00191AD1">
        <w:rPr>
          <w:rFonts w:ascii="Times New Roman" w:hAnsi="Times New Roman"/>
          <w:sz w:val="28"/>
        </w:rPr>
        <w:t xml:space="preserve"> є ключовою складовою транспортної інфраструктури, яка впливає на мобільність населення та економічний розвиток регіону</w:t>
      </w:r>
      <w:r>
        <w:rPr>
          <w:rFonts w:ascii="Times New Roman" w:hAnsi="Times New Roman"/>
          <w:sz w:val="28"/>
        </w:rPr>
        <w:t xml:space="preserve"> в цілому</w:t>
      </w:r>
      <w:r w:rsidRPr="00191AD1">
        <w:rPr>
          <w:rFonts w:ascii="Times New Roman" w:hAnsi="Times New Roman"/>
          <w:sz w:val="28"/>
        </w:rPr>
        <w:t>.</w:t>
      </w:r>
    </w:p>
    <w:p w14:paraId="3D4E229C" w14:textId="50ED8E63" w:rsidR="00191AD1" w:rsidRDefault="00191AD1" w:rsidP="00191AD1">
      <w:pPr>
        <w:spacing w:after="0" w:line="360" w:lineRule="auto"/>
        <w:ind w:firstLine="708"/>
        <w:jc w:val="both"/>
        <w:rPr>
          <w:rFonts w:ascii="Times New Roman" w:hAnsi="Times New Roman"/>
          <w:sz w:val="28"/>
        </w:rPr>
      </w:pPr>
      <w:r w:rsidRPr="008A459A">
        <w:rPr>
          <w:rFonts w:ascii="Times New Roman" w:hAnsi="Times New Roman"/>
          <w:i/>
          <w:sz w:val="28"/>
        </w:rPr>
        <w:t>Мета дослідження</w:t>
      </w:r>
      <w:r>
        <w:rPr>
          <w:rFonts w:ascii="Times New Roman" w:hAnsi="Times New Roman"/>
          <w:sz w:val="28"/>
        </w:rPr>
        <w:t xml:space="preserve"> полягає у </w:t>
      </w:r>
      <w:r w:rsidRPr="00191AD1">
        <w:rPr>
          <w:rFonts w:ascii="Times New Roman" w:hAnsi="Times New Roman"/>
          <w:sz w:val="28"/>
        </w:rPr>
        <w:t>поглиб</w:t>
      </w:r>
      <w:r>
        <w:rPr>
          <w:rFonts w:ascii="Times New Roman" w:hAnsi="Times New Roman"/>
          <w:sz w:val="28"/>
        </w:rPr>
        <w:t>ленні</w:t>
      </w:r>
      <w:r w:rsidRPr="00191AD1">
        <w:rPr>
          <w:rFonts w:ascii="Times New Roman" w:hAnsi="Times New Roman"/>
          <w:sz w:val="28"/>
        </w:rPr>
        <w:t xml:space="preserve"> знанн</w:t>
      </w:r>
      <w:r>
        <w:rPr>
          <w:rFonts w:ascii="Times New Roman" w:hAnsi="Times New Roman"/>
          <w:sz w:val="28"/>
        </w:rPr>
        <w:t>ь</w:t>
      </w:r>
      <w:r w:rsidRPr="00191AD1">
        <w:rPr>
          <w:rFonts w:ascii="Times New Roman" w:hAnsi="Times New Roman"/>
          <w:sz w:val="28"/>
        </w:rPr>
        <w:t xml:space="preserve"> з історії рідного краю на прикладі залізничного вокзалу міста Вінниця</w:t>
      </w:r>
      <w:r>
        <w:rPr>
          <w:rFonts w:ascii="Times New Roman" w:hAnsi="Times New Roman"/>
          <w:sz w:val="28"/>
        </w:rPr>
        <w:t>.</w:t>
      </w:r>
    </w:p>
    <w:p w14:paraId="447C4534" w14:textId="420B410B" w:rsidR="00191AD1" w:rsidRDefault="008A459A" w:rsidP="00191AD1">
      <w:pPr>
        <w:spacing w:after="0" w:line="360" w:lineRule="auto"/>
        <w:ind w:firstLine="708"/>
        <w:jc w:val="both"/>
        <w:rPr>
          <w:rFonts w:ascii="Times New Roman" w:hAnsi="Times New Roman"/>
          <w:sz w:val="28"/>
        </w:rPr>
      </w:pPr>
      <w:r>
        <w:rPr>
          <w:rFonts w:ascii="Times New Roman" w:hAnsi="Times New Roman"/>
          <w:sz w:val="28"/>
        </w:rPr>
        <w:t xml:space="preserve">Відповідно до сформульованою мети поставлені наступні </w:t>
      </w:r>
      <w:r w:rsidRPr="008A459A">
        <w:rPr>
          <w:rFonts w:ascii="Times New Roman" w:hAnsi="Times New Roman"/>
          <w:i/>
          <w:sz w:val="28"/>
        </w:rPr>
        <w:t>завдання дослідження</w:t>
      </w:r>
      <w:r>
        <w:rPr>
          <w:rFonts w:ascii="Times New Roman" w:hAnsi="Times New Roman"/>
          <w:sz w:val="28"/>
        </w:rPr>
        <w:t xml:space="preserve">: </w:t>
      </w:r>
    </w:p>
    <w:p w14:paraId="12622262" w14:textId="77777777" w:rsidR="008A459A" w:rsidRPr="008A459A" w:rsidRDefault="008A459A" w:rsidP="008A459A">
      <w:pPr>
        <w:pStyle w:val="a3"/>
        <w:numPr>
          <w:ilvl w:val="0"/>
          <w:numId w:val="1"/>
        </w:numPr>
        <w:spacing w:after="0" w:line="360" w:lineRule="auto"/>
        <w:ind w:left="0" w:firstLine="567"/>
        <w:jc w:val="both"/>
        <w:rPr>
          <w:rFonts w:ascii="Times New Roman" w:hAnsi="Times New Roman"/>
          <w:sz w:val="28"/>
        </w:rPr>
      </w:pPr>
      <w:r w:rsidRPr="008A459A">
        <w:rPr>
          <w:rFonts w:ascii="Times New Roman" w:hAnsi="Times New Roman"/>
          <w:sz w:val="28"/>
        </w:rPr>
        <w:t>зібрати цікаві факти про залізничний вокзал міста Вінниця;</w:t>
      </w:r>
    </w:p>
    <w:p w14:paraId="47988AA2" w14:textId="4EBC1784" w:rsidR="008A459A" w:rsidRDefault="008A459A" w:rsidP="008A459A">
      <w:pPr>
        <w:pStyle w:val="a3"/>
        <w:numPr>
          <w:ilvl w:val="0"/>
          <w:numId w:val="1"/>
        </w:numPr>
        <w:spacing w:after="0" w:line="360" w:lineRule="auto"/>
        <w:ind w:left="0" w:firstLine="567"/>
        <w:jc w:val="both"/>
        <w:rPr>
          <w:rFonts w:ascii="Times New Roman" w:hAnsi="Times New Roman"/>
          <w:sz w:val="28"/>
        </w:rPr>
      </w:pPr>
      <w:r w:rsidRPr="008A459A">
        <w:rPr>
          <w:rFonts w:ascii="Times New Roman" w:hAnsi="Times New Roman"/>
          <w:sz w:val="28"/>
        </w:rPr>
        <w:t>порівняти його розвиток в різні історичні епохи та зробити висновки про вплив минулого на сучасність та майбутнє.</w:t>
      </w:r>
    </w:p>
    <w:p w14:paraId="20DEFCF2" w14:textId="3B8B3C7D" w:rsidR="008A459A" w:rsidRDefault="008A459A" w:rsidP="008A459A">
      <w:pPr>
        <w:spacing w:after="0" w:line="360" w:lineRule="auto"/>
        <w:ind w:firstLine="567"/>
        <w:jc w:val="both"/>
        <w:rPr>
          <w:rFonts w:ascii="Times New Roman" w:hAnsi="Times New Roman"/>
          <w:sz w:val="28"/>
        </w:rPr>
      </w:pPr>
      <w:r w:rsidRPr="008A459A">
        <w:rPr>
          <w:rFonts w:ascii="Times New Roman" w:hAnsi="Times New Roman"/>
          <w:i/>
          <w:sz w:val="28"/>
        </w:rPr>
        <w:t>Об’єктом дослідження</w:t>
      </w:r>
      <w:r w:rsidRPr="008A459A">
        <w:rPr>
          <w:rFonts w:ascii="Times New Roman" w:hAnsi="Times New Roman"/>
          <w:sz w:val="28"/>
        </w:rPr>
        <w:t xml:space="preserve"> є залізничний вокзал міста Вінниця</w:t>
      </w:r>
      <w:r>
        <w:rPr>
          <w:rFonts w:ascii="Times New Roman" w:hAnsi="Times New Roman"/>
          <w:sz w:val="28"/>
        </w:rPr>
        <w:t>.</w:t>
      </w:r>
    </w:p>
    <w:p w14:paraId="679C48AC" w14:textId="7CE751EC" w:rsidR="008A459A" w:rsidRDefault="008A459A" w:rsidP="008A459A">
      <w:pPr>
        <w:spacing w:after="0" w:line="360" w:lineRule="auto"/>
        <w:ind w:firstLine="567"/>
        <w:jc w:val="both"/>
        <w:rPr>
          <w:rFonts w:ascii="Times New Roman" w:hAnsi="Times New Roman"/>
          <w:sz w:val="28"/>
        </w:rPr>
      </w:pPr>
      <w:r w:rsidRPr="008A459A">
        <w:rPr>
          <w:rFonts w:ascii="Times New Roman" w:hAnsi="Times New Roman"/>
          <w:i/>
          <w:sz w:val="28"/>
        </w:rPr>
        <w:t>Предметом дослідження</w:t>
      </w:r>
      <w:r w:rsidRPr="008A459A">
        <w:rPr>
          <w:rFonts w:ascii="Times New Roman" w:hAnsi="Times New Roman"/>
          <w:sz w:val="28"/>
        </w:rPr>
        <w:t xml:space="preserve"> є історія та трансформація цього об</w:t>
      </w:r>
      <w:r>
        <w:rPr>
          <w:rFonts w:ascii="Times New Roman" w:hAnsi="Times New Roman"/>
          <w:sz w:val="28"/>
        </w:rPr>
        <w:t>’</w:t>
      </w:r>
      <w:r w:rsidRPr="008A459A">
        <w:rPr>
          <w:rFonts w:ascii="Times New Roman" w:hAnsi="Times New Roman"/>
          <w:sz w:val="28"/>
        </w:rPr>
        <w:t>єкту протягом різних епох</w:t>
      </w:r>
      <w:r>
        <w:rPr>
          <w:rFonts w:ascii="Times New Roman" w:hAnsi="Times New Roman"/>
          <w:sz w:val="28"/>
        </w:rPr>
        <w:t>.</w:t>
      </w:r>
    </w:p>
    <w:p w14:paraId="0AACBF66" w14:textId="77777777" w:rsidR="00E956C2" w:rsidRPr="00E956C2" w:rsidRDefault="00E956C2" w:rsidP="00E956C2">
      <w:pPr>
        <w:spacing w:after="0" w:line="360" w:lineRule="auto"/>
        <w:ind w:firstLine="567"/>
        <w:jc w:val="both"/>
        <w:rPr>
          <w:rFonts w:ascii="Times New Roman" w:hAnsi="Times New Roman"/>
          <w:sz w:val="28"/>
        </w:rPr>
      </w:pPr>
      <w:r w:rsidRPr="00E956C2">
        <w:rPr>
          <w:rFonts w:ascii="Times New Roman" w:hAnsi="Times New Roman"/>
          <w:sz w:val="28"/>
        </w:rPr>
        <w:t>Теоретична частина дослідження залізничного вокзалу міста Вінниця базується на конкретних датах та подіях, що відображають еволюцію цього об'єкту протягом історичних періодів.</w:t>
      </w:r>
    </w:p>
    <w:p w14:paraId="08588A92" w14:textId="77777777" w:rsidR="00E956C2" w:rsidRPr="00E956C2" w:rsidRDefault="00E956C2" w:rsidP="00E956C2">
      <w:pPr>
        <w:spacing w:after="0" w:line="360" w:lineRule="auto"/>
        <w:ind w:firstLine="567"/>
        <w:jc w:val="both"/>
        <w:rPr>
          <w:rFonts w:ascii="Times New Roman" w:hAnsi="Times New Roman"/>
          <w:sz w:val="28"/>
        </w:rPr>
      </w:pPr>
      <w:r w:rsidRPr="00E956C2">
        <w:rPr>
          <w:rFonts w:ascii="Times New Roman" w:hAnsi="Times New Roman"/>
          <w:sz w:val="28"/>
        </w:rPr>
        <w:t xml:space="preserve">Початок історії залізничного вокзалу у Вінниці датується 1870 роком, коли з'явилась невеличка дерев'яна будівля поряд з єдиною на той момент колією. В </w:t>
      </w:r>
      <w:r w:rsidRPr="00E956C2">
        <w:rPr>
          <w:rFonts w:ascii="Times New Roman" w:hAnsi="Times New Roman"/>
          <w:sz w:val="28"/>
        </w:rPr>
        <w:lastRenderedPageBreak/>
        <w:t>1880 роках будівлю перебудували, зробивши її цегляною та двоповерховою. У 1899 році неподалік вокзалу відкрили першу сільськогосподарську виставку та ярмарок.</w:t>
      </w:r>
    </w:p>
    <w:p w14:paraId="7C843B4D" w14:textId="77777777" w:rsidR="00E956C2" w:rsidRPr="00E956C2" w:rsidRDefault="00E956C2" w:rsidP="00E956C2">
      <w:pPr>
        <w:spacing w:after="0" w:line="360" w:lineRule="auto"/>
        <w:ind w:firstLine="567"/>
        <w:jc w:val="both"/>
        <w:rPr>
          <w:rFonts w:ascii="Times New Roman" w:hAnsi="Times New Roman"/>
          <w:sz w:val="28"/>
        </w:rPr>
      </w:pPr>
      <w:r w:rsidRPr="00E956C2">
        <w:rPr>
          <w:rFonts w:ascii="Times New Roman" w:hAnsi="Times New Roman"/>
          <w:sz w:val="28"/>
        </w:rPr>
        <w:t>У 1913 році до вокзалу проклали першу трамвайну лінію, що свідчить про розвиток транспортної інфраструктури міста. Під час Жовтневої революції 1917 року тут розміщувався штаб дивізії, а в 1918 році будівлю зайняли німці.</w:t>
      </w:r>
    </w:p>
    <w:p w14:paraId="7CC48895" w14:textId="77777777" w:rsidR="00E956C2" w:rsidRPr="00E956C2" w:rsidRDefault="00E956C2" w:rsidP="00E956C2">
      <w:pPr>
        <w:spacing w:after="0" w:line="360" w:lineRule="auto"/>
        <w:ind w:firstLine="567"/>
        <w:jc w:val="both"/>
        <w:rPr>
          <w:rFonts w:ascii="Times New Roman" w:hAnsi="Times New Roman"/>
          <w:sz w:val="28"/>
        </w:rPr>
      </w:pPr>
      <w:r w:rsidRPr="00E956C2">
        <w:rPr>
          <w:rFonts w:ascii="Times New Roman" w:hAnsi="Times New Roman"/>
          <w:sz w:val="28"/>
        </w:rPr>
        <w:t xml:space="preserve">У 1932 році розпочалося будівництво сучасного залізничного вокзалу за </w:t>
      </w:r>
      <w:proofErr w:type="spellStart"/>
      <w:r w:rsidRPr="00E956C2">
        <w:rPr>
          <w:rFonts w:ascii="Times New Roman" w:hAnsi="Times New Roman"/>
          <w:sz w:val="28"/>
        </w:rPr>
        <w:t>проєктом</w:t>
      </w:r>
      <w:proofErr w:type="spellEnd"/>
      <w:r w:rsidRPr="00E956C2">
        <w:rPr>
          <w:rFonts w:ascii="Times New Roman" w:hAnsi="Times New Roman"/>
          <w:sz w:val="28"/>
        </w:rPr>
        <w:t xml:space="preserve"> архітектора Миколи </w:t>
      </w:r>
      <w:proofErr w:type="spellStart"/>
      <w:r w:rsidRPr="00E956C2">
        <w:rPr>
          <w:rFonts w:ascii="Times New Roman" w:hAnsi="Times New Roman"/>
          <w:sz w:val="28"/>
        </w:rPr>
        <w:t>Шехоніна</w:t>
      </w:r>
      <w:proofErr w:type="spellEnd"/>
      <w:r w:rsidRPr="00E956C2">
        <w:rPr>
          <w:rFonts w:ascii="Times New Roman" w:hAnsi="Times New Roman"/>
          <w:sz w:val="28"/>
        </w:rPr>
        <w:t>. Під час Другої світової війни будівля була пошкоджена, але в 1952 році відкрився новий вокзал, майже такий, як ми його знаємо сьогодні. У 2002 році вокзал був реконструйований.</w:t>
      </w:r>
    </w:p>
    <w:p w14:paraId="276D6F91" w14:textId="7E55C6B8" w:rsidR="00191AD1" w:rsidRDefault="00E956C2" w:rsidP="00E956C2">
      <w:pPr>
        <w:spacing w:after="0" w:line="360" w:lineRule="auto"/>
        <w:ind w:firstLine="567"/>
        <w:jc w:val="both"/>
        <w:rPr>
          <w:rFonts w:ascii="Times New Roman" w:hAnsi="Times New Roman"/>
          <w:sz w:val="28"/>
        </w:rPr>
      </w:pPr>
      <w:r w:rsidRPr="00E956C2">
        <w:rPr>
          <w:rFonts w:ascii="Times New Roman" w:hAnsi="Times New Roman"/>
          <w:sz w:val="28"/>
        </w:rPr>
        <w:t>Таким чином, теоретична частина дослідження заснована на конкретних даних про дати будівництва, реконструкції та подій, що відображають історію та трансформацію залізничного вокзалу міста Вінниця.</w:t>
      </w:r>
    </w:p>
    <w:p w14:paraId="2014DCD1" w14:textId="77777777" w:rsidR="00E956C2" w:rsidRPr="00E956C2" w:rsidRDefault="00E956C2" w:rsidP="00E956C2">
      <w:pPr>
        <w:spacing w:after="0" w:line="360" w:lineRule="auto"/>
        <w:ind w:firstLine="567"/>
        <w:jc w:val="both"/>
        <w:rPr>
          <w:rFonts w:ascii="Times New Roman" w:hAnsi="Times New Roman"/>
          <w:sz w:val="28"/>
        </w:rPr>
      </w:pPr>
      <w:r w:rsidRPr="00E956C2">
        <w:rPr>
          <w:rFonts w:ascii="Times New Roman" w:hAnsi="Times New Roman"/>
          <w:sz w:val="28"/>
        </w:rPr>
        <w:t>Методологічні підходи включали аналіз історичних джерел, архівних матеріалів, літературних джерел та фотографій, що стосуються залізничного вокзалу міста Вінниця. Аналіз цих джерел дозволив встановити ключові етапи розвитку вокзалу, від початкового будівництва до сучасного стану.</w:t>
      </w:r>
    </w:p>
    <w:p w14:paraId="5D50BE65" w14:textId="77777777" w:rsidR="00944763" w:rsidRPr="00944763" w:rsidRDefault="00E956C2" w:rsidP="00944763">
      <w:pPr>
        <w:spacing w:after="0" w:line="360" w:lineRule="auto"/>
        <w:ind w:firstLine="567"/>
        <w:jc w:val="both"/>
        <w:rPr>
          <w:rFonts w:ascii="Times New Roman" w:hAnsi="Times New Roman"/>
          <w:sz w:val="28"/>
        </w:rPr>
      </w:pPr>
      <w:r w:rsidRPr="00E956C2">
        <w:rPr>
          <w:rFonts w:ascii="Times New Roman" w:hAnsi="Times New Roman"/>
          <w:i/>
          <w:sz w:val="28"/>
        </w:rPr>
        <w:t>Висновки</w:t>
      </w:r>
      <w:r>
        <w:rPr>
          <w:rFonts w:ascii="Times New Roman" w:hAnsi="Times New Roman"/>
          <w:sz w:val="28"/>
        </w:rPr>
        <w:t xml:space="preserve">. </w:t>
      </w:r>
      <w:r w:rsidR="00944763" w:rsidRPr="00944763">
        <w:rPr>
          <w:rFonts w:ascii="Times New Roman" w:hAnsi="Times New Roman"/>
          <w:sz w:val="28"/>
        </w:rPr>
        <w:t>Дослідження залізничного вокзалу міста Вінниця є значущим кроком у розвитку наших знань про історію регіону через аналіз транспортної інфраструктури та архітектурних трансформацій. Аналізуючи різні етапи розвитку вокзалу, від початкового будівництва до сучасних модернізацій, ми вивчаємо не лише його еволюцію, але й відображення соціокультурних, економічних та технологічних зрушень у історії міста та країни.</w:t>
      </w:r>
    </w:p>
    <w:p w14:paraId="42BA3AE6" w14:textId="67830F01" w:rsidR="00944763" w:rsidRPr="00944763" w:rsidRDefault="00944763" w:rsidP="00944763">
      <w:pPr>
        <w:spacing w:after="0" w:line="360" w:lineRule="auto"/>
        <w:ind w:firstLine="567"/>
        <w:jc w:val="both"/>
        <w:rPr>
          <w:rFonts w:ascii="Times New Roman" w:hAnsi="Times New Roman"/>
          <w:sz w:val="28"/>
        </w:rPr>
      </w:pPr>
      <w:r w:rsidRPr="00944763">
        <w:rPr>
          <w:rFonts w:ascii="Times New Roman" w:hAnsi="Times New Roman"/>
          <w:sz w:val="28"/>
        </w:rPr>
        <w:t xml:space="preserve">Аналіз результатів дослідження вказує на зміну вимог до транспортної інфраструктури протягом років та їх вплив на сучасний стан. Враховуючи історичний контекст, </w:t>
      </w:r>
      <w:r>
        <w:rPr>
          <w:rFonts w:ascii="Times New Roman" w:hAnsi="Times New Roman"/>
          <w:sz w:val="28"/>
        </w:rPr>
        <w:t>автори</w:t>
      </w:r>
      <w:r w:rsidRPr="00944763">
        <w:rPr>
          <w:rFonts w:ascii="Times New Roman" w:hAnsi="Times New Roman"/>
          <w:sz w:val="28"/>
        </w:rPr>
        <w:t xml:space="preserve"> роб</w:t>
      </w:r>
      <w:r>
        <w:rPr>
          <w:rFonts w:ascii="Times New Roman" w:hAnsi="Times New Roman"/>
          <w:sz w:val="28"/>
        </w:rPr>
        <w:t>лять</w:t>
      </w:r>
      <w:r w:rsidRPr="00944763">
        <w:rPr>
          <w:rFonts w:ascii="Times New Roman" w:hAnsi="Times New Roman"/>
          <w:sz w:val="28"/>
        </w:rPr>
        <w:t xml:space="preserve"> виснов</w:t>
      </w:r>
      <w:r>
        <w:rPr>
          <w:rFonts w:ascii="Times New Roman" w:hAnsi="Times New Roman"/>
          <w:sz w:val="28"/>
        </w:rPr>
        <w:t>ок</w:t>
      </w:r>
      <w:bookmarkStart w:id="0" w:name="_GoBack"/>
      <w:bookmarkEnd w:id="0"/>
      <w:r w:rsidRPr="00944763">
        <w:rPr>
          <w:rFonts w:ascii="Times New Roman" w:hAnsi="Times New Roman"/>
          <w:sz w:val="28"/>
        </w:rPr>
        <w:t xml:space="preserve"> щодо перспектив майбутнього розвитку залізничного транспорту у Вінниці.</w:t>
      </w:r>
    </w:p>
    <w:p w14:paraId="409DD49B" w14:textId="2A27D6AC" w:rsidR="00E956C2" w:rsidRPr="00E956C2" w:rsidRDefault="00944763" w:rsidP="00944763">
      <w:pPr>
        <w:spacing w:after="0" w:line="360" w:lineRule="auto"/>
        <w:ind w:firstLine="567"/>
        <w:jc w:val="both"/>
        <w:rPr>
          <w:rFonts w:ascii="Times New Roman" w:hAnsi="Times New Roman"/>
          <w:sz w:val="28"/>
        </w:rPr>
      </w:pPr>
      <w:r w:rsidRPr="00944763">
        <w:rPr>
          <w:rFonts w:ascii="Times New Roman" w:hAnsi="Times New Roman"/>
          <w:sz w:val="28"/>
        </w:rPr>
        <w:t>Отже, дослідження залізничного вокзалу міста Вінниця сприяє розширенню знань про історію регіону та розвиток транспортної інфраструктури, а також дозволяє робити висновки про вплив минулого на сучасність та майбутнє міста.</w:t>
      </w:r>
    </w:p>
    <w:sectPr w:rsidR="00E956C2" w:rsidRPr="00E956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B401E"/>
    <w:multiLevelType w:val="hybridMultilevel"/>
    <w:tmpl w:val="FB2A1878"/>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8C"/>
    <w:rsid w:val="00191AD1"/>
    <w:rsid w:val="0035358C"/>
    <w:rsid w:val="00710E31"/>
    <w:rsid w:val="008A459A"/>
    <w:rsid w:val="00944763"/>
    <w:rsid w:val="00E95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0BD2"/>
  <w15:chartTrackingRefBased/>
  <w15:docId w15:val="{71508E78-32AF-4576-8793-80BD0B06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2305</Words>
  <Characters>1314</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IT</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2024-04-15T18:26:00Z</dcterms:created>
  <dcterms:modified xsi:type="dcterms:W3CDTF">2024-04-15T19:09:00Z</dcterms:modified>
</cp:coreProperties>
</file>