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b/>
          <w:sz w:val="28"/>
        </w:rPr>
        <w:t>Міністерство освіти і науки України</w:t>
      </w:r>
    </w:p>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b/>
          <w:sz w:val="28"/>
        </w:rPr>
        <w:t>Національний центр «Мала академія наук України»</w:t>
      </w:r>
    </w:p>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b/>
          <w:sz w:val="28"/>
        </w:rPr>
        <w:t>Всеукраїнський інтерактивний конкурс «</w:t>
      </w:r>
      <w:proofErr w:type="spellStart"/>
      <w:r w:rsidRPr="007139B8">
        <w:rPr>
          <w:rFonts w:ascii="Times New Roman" w:hAnsi="Times New Roman" w:cs="Times New Roman"/>
          <w:b/>
          <w:sz w:val="28"/>
        </w:rPr>
        <w:t>МАН-Юніор</w:t>
      </w:r>
      <w:proofErr w:type="spellEnd"/>
      <w:r w:rsidRPr="007139B8">
        <w:rPr>
          <w:rFonts w:ascii="Times New Roman" w:hAnsi="Times New Roman" w:cs="Times New Roman"/>
          <w:b/>
          <w:sz w:val="28"/>
        </w:rPr>
        <w:t xml:space="preserve"> Дослідник</w:t>
      </w:r>
    </w:p>
    <w:p w:rsidR="007139B8" w:rsidRPr="007139B8" w:rsidRDefault="007130D0" w:rsidP="007139B8">
      <w:pPr>
        <w:pStyle w:val="a3"/>
        <w:spacing w:line="276" w:lineRule="auto"/>
        <w:jc w:val="center"/>
        <w:rPr>
          <w:rFonts w:ascii="Times New Roman" w:hAnsi="Times New Roman" w:cs="Times New Roman"/>
          <w:b/>
          <w:sz w:val="28"/>
        </w:rPr>
      </w:pPr>
      <w:r>
        <w:rPr>
          <w:rFonts w:ascii="Times New Roman" w:hAnsi="Times New Roman" w:cs="Times New Roman"/>
          <w:b/>
          <w:sz w:val="28"/>
        </w:rPr>
        <w:t>Номінація «Еколог-Юніор</w:t>
      </w:r>
      <w:r w:rsidR="007139B8" w:rsidRPr="007139B8">
        <w:rPr>
          <w:rFonts w:ascii="Times New Roman" w:hAnsi="Times New Roman" w:cs="Times New Roman"/>
          <w:b/>
          <w:sz w:val="28"/>
        </w:rPr>
        <w:t xml:space="preserve"> 2024 р».</w:t>
      </w:r>
    </w:p>
    <w:p w:rsidR="007139B8" w:rsidRPr="007139B8" w:rsidRDefault="007139B8" w:rsidP="007139B8">
      <w:pPr>
        <w:pStyle w:val="a3"/>
        <w:spacing w:line="276" w:lineRule="auto"/>
        <w:jc w:val="center"/>
        <w:rPr>
          <w:rFonts w:ascii="Times New Roman" w:hAnsi="Times New Roman" w:cs="Times New Roman"/>
          <w:sz w:val="28"/>
        </w:rPr>
      </w:pPr>
    </w:p>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b/>
          <w:sz w:val="28"/>
        </w:rPr>
        <w:t>ТЕЗИ</w:t>
      </w:r>
    </w:p>
    <w:p w:rsidR="007139B8" w:rsidRPr="007139B8" w:rsidRDefault="007139B8" w:rsidP="007139B8">
      <w:pPr>
        <w:pStyle w:val="a3"/>
        <w:spacing w:line="276" w:lineRule="auto"/>
        <w:jc w:val="center"/>
        <w:rPr>
          <w:rFonts w:ascii="Times New Roman" w:hAnsi="Times New Roman" w:cs="Times New Roman"/>
          <w:b/>
          <w:sz w:val="28"/>
        </w:rPr>
      </w:pPr>
      <w:r w:rsidRPr="007139B8">
        <w:rPr>
          <w:rFonts w:ascii="Times New Roman" w:hAnsi="Times New Roman" w:cs="Times New Roman"/>
          <w:sz w:val="28"/>
        </w:rPr>
        <w:t>Науково-дослідницького проекту</w:t>
      </w:r>
      <w:r w:rsidRPr="007139B8">
        <w:rPr>
          <w:rFonts w:ascii="Times New Roman" w:hAnsi="Times New Roman" w:cs="Times New Roman"/>
          <w:b/>
          <w:sz w:val="28"/>
        </w:rPr>
        <w:t xml:space="preserve"> «</w:t>
      </w:r>
      <w:r w:rsidR="007C6A2E">
        <w:rPr>
          <w:rFonts w:ascii="Times New Roman" w:hAnsi="Times New Roman" w:cs="Times New Roman"/>
          <w:b/>
          <w:sz w:val="28"/>
        </w:rPr>
        <w:t xml:space="preserve">Роль мертвої деревини в  природному середовищі гірської </w:t>
      </w:r>
      <w:proofErr w:type="spellStart"/>
      <w:r w:rsidR="007C6A2E">
        <w:rPr>
          <w:rFonts w:ascii="Times New Roman" w:hAnsi="Times New Roman" w:cs="Times New Roman"/>
          <w:b/>
          <w:sz w:val="28"/>
        </w:rPr>
        <w:t>Рахівщини</w:t>
      </w:r>
      <w:proofErr w:type="spellEnd"/>
      <w:r w:rsidRPr="007139B8">
        <w:rPr>
          <w:rFonts w:ascii="Times New Roman" w:hAnsi="Times New Roman" w:cs="Times New Roman"/>
          <w:b/>
          <w:sz w:val="28"/>
        </w:rPr>
        <w:t xml:space="preserve">» </w:t>
      </w:r>
    </w:p>
    <w:p w:rsidR="007139B8" w:rsidRPr="007139B8" w:rsidRDefault="007139B8" w:rsidP="007139B8">
      <w:pPr>
        <w:pStyle w:val="a3"/>
        <w:spacing w:line="276" w:lineRule="auto"/>
        <w:jc w:val="center"/>
        <w:rPr>
          <w:rFonts w:ascii="Times New Roman" w:hAnsi="Times New Roman" w:cs="Times New Roman"/>
          <w:sz w:val="28"/>
        </w:rPr>
      </w:pPr>
    </w:p>
    <w:p w:rsidR="007139B8" w:rsidRPr="007139B8" w:rsidRDefault="007139B8" w:rsidP="00835044">
      <w:pPr>
        <w:pStyle w:val="a3"/>
        <w:spacing w:line="276" w:lineRule="auto"/>
        <w:jc w:val="center"/>
        <w:rPr>
          <w:rFonts w:ascii="Times New Roman" w:hAnsi="Times New Roman" w:cs="Times New Roman"/>
          <w:sz w:val="28"/>
        </w:rPr>
      </w:pPr>
      <w:r w:rsidRPr="007C6A2E">
        <w:rPr>
          <w:rFonts w:ascii="Times New Roman" w:hAnsi="Times New Roman" w:cs="Times New Roman"/>
          <w:b/>
          <w:sz w:val="28"/>
        </w:rPr>
        <w:t>Автор проекту</w:t>
      </w:r>
      <w:r w:rsidRPr="007139B8">
        <w:rPr>
          <w:rFonts w:ascii="Times New Roman" w:hAnsi="Times New Roman" w:cs="Times New Roman"/>
          <w:sz w:val="28"/>
        </w:rPr>
        <w:t xml:space="preserve">, </w:t>
      </w:r>
      <w:r w:rsidR="00802A94">
        <w:rPr>
          <w:rFonts w:ascii="Times New Roman" w:hAnsi="Times New Roman" w:cs="Times New Roman"/>
          <w:sz w:val="28"/>
        </w:rPr>
        <w:t xml:space="preserve">  </w:t>
      </w:r>
      <w:proofErr w:type="spellStart"/>
      <w:r w:rsidR="00835044">
        <w:rPr>
          <w:rFonts w:ascii="Times New Roman" w:hAnsi="Times New Roman" w:cs="Times New Roman"/>
          <w:sz w:val="28"/>
        </w:rPr>
        <w:t>Назарик</w:t>
      </w:r>
      <w:proofErr w:type="spellEnd"/>
      <w:r w:rsidR="00835044">
        <w:rPr>
          <w:rFonts w:ascii="Times New Roman" w:hAnsi="Times New Roman" w:cs="Times New Roman"/>
          <w:sz w:val="28"/>
        </w:rPr>
        <w:t xml:space="preserve"> Анастасія Володимирівна</w:t>
      </w:r>
      <w:r w:rsidRPr="007139B8">
        <w:rPr>
          <w:rFonts w:ascii="Times New Roman" w:hAnsi="Times New Roman" w:cs="Times New Roman"/>
          <w:sz w:val="28"/>
        </w:rPr>
        <w:t xml:space="preserve">, </w:t>
      </w:r>
      <w:r>
        <w:rPr>
          <w:rFonts w:ascii="Times New Roman" w:hAnsi="Times New Roman" w:cs="Times New Roman"/>
          <w:sz w:val="28"/>
        </w:rPr>
        <w:t xml:space="preserve">вихованка </w:t>
      </w:r>
      <w:r w:rsidRPr="007139B8">
        <w:rPr>
          <w:rFonts w:ascii="Times New Roman" w:hAnsi="Times New Roman" w:cs="Times New Roman"/>
          <w:sz w:val="28"/>
        </w:rPr>
        <w:t>гуртка «Юні Екологи» Центру</w:t>
      </w:r>
      <w:r w:rsidR="00835044">
        <w:rPr>
          <w:rFonts w:ascii="Times New Roman" w:hAnsi="Times New Roman" w:cs="Times New Roman"/>
          <w:sz w:val="28"/>
        </w:rPr>
        <w:t xml:space="preserve"> </w:t>
      </w:r>
      <w:r w:rsidRPr="007139B8">
        <w:rPr>
          <w:rFonts w:ascii="Times New Roman" w:hAnsi="Times New Roman" w:cs="Times New Roman"/>
          <w:sz w:val="28"/>
        </w:rPr>
        <w:t xml:space="preserve">науково-технічної, дитячої та юнацької творчості </w:t>
      </w:r>
      <w:proofErr w:type="spellStart"/>
      <w:r w:rsidRPr="007139B8">
        <w:rPr>
          <w:rFonts w:ascii="Times New Roman" w:hAnsi="Times New Roman" w:cs="Times New Roman"/>
          <w:sz w:val="28"/>
        </w:rPr>
        <w:t>Рахівської</w:t>
      </w:r>
      <w:proofErr w:type="spellEnd"/>
      <w:r w:rsidRPr="007139B8">
        <w:rPr>
          <w:rFonts w:ascii="Times New Roman" w:hAnsi="Times New Roman" w:cs="Times New Roman"/>
          <w:sz w:val="28"/>
        </w:rPr>
        <w:t xml:space="preserve"> міської ради</w:t>
      </w:r>
    </w:p>
    <w:p w:rsidR="007139B8" w:rsidRPr="007139B8" w:rsidRDefault="007139B8" w:rsidP="007139B8">
      <w:pPr>
        <w:pStyle w:val="a3"/>
        <w:spacing w:line="276" w:lineRule="auto"/>
        <w:jc w:val="center"/>
        <w:rPr>
          <w:rFonts w:ascii="Times New Roman" w:hAnsi="Times New Roman" w:cs="Times New Roman"/>
          <w:sz w:val="28"/>
        </w:rPr>
      </w:pPr>
      <w:r w:rsidRPr="007C6A2E">
        <w:rPr>
          <w:rFonts w:ascii="Times New Roman" w:hAnsi="Times New Roman" w:cs="Times New Roman"/>
          <w:b/>
          <w:sz w:val="28"/>
        </w:rPr>
        <w:t xml:space="preserve">Керівник гуртків ЦНТДЮТ </w:t>
      </w:r>
      <w:proofErr w:type="spellStart"/>
      <w:r w:rsidRPr="007C6A2E">
        <w:rPr>
          <w:rFonts w:ascii="Times New Roman" w:hAnsi="Times New Roman" w:cs="Times New Roman"/>
          <w:b/>
          <w:sz w:val="28"/>
        </w:rPr>
        <w:t>Рахівської</w:t>
      </w:r>
      <w:proofErr w:type="spellEnd"/>
      <w:r w:rsidRPr="007C6A2E">
        <w:rPr>
          <w:rFonts w:ascii="Times New Roman" w:hAnsi="Times New Roman" w:cs="Times New Roman"/>
          <w:b/>
          <w:sz w:val="28"/>
        </w:rPr>
        <w:t xml:space="preserve"> міської ради: </w:t>
      </w:r>
      <w:proofErr w:type="spellStart"/>
      <w:r w:rsidRPr="007139B8">
        <w:rPr>
          <w:rFonts w:ascii="Times New Roman" w:hAnsi="Times New Roman" w:cs="Times New Roman"/>
          <w:sz w:val="28"/>
        </w:rPr>
        <w:t>Шмиг</w:t>
      </w:r>
      <w:proofErr w:type="spellEnd"/>
      <w:r w:rsidRPr="007139B8">
        <w:rPr>
          <w:rFonts w:ascii="Times New Roman" w:hAnsi="Times New Roman" w:cs="Times New Roman"/>
          <w:sz w:val="28"/>
        </w:rPr>
        <w:t xml:space="preserve"> Василь</w:t>
      </w:r>
    </w:p>
    <w:p w:rsidR="007139B8" w:rsidRDefault="007139B8" w:rsidP="007139B8">
      <w:pPr>
        <w:pStyle w:val="a3"/>
        <w:spacing w:line="276" w:lineRule="auto"/>
        <w:jc w:val="center"/>
        <w:rPr>
          <w:rFonts w:ascii="Times New Roman" w:hAnsi="Times New Roman" w:cs="Times New Roman"/>
          <w:sz w:val="28"/>
        </w:rPr>
      </w:pPr>
      <w:r w:rsidRPr="007139B8">
        <w:rPr>
          <w:rFonts w:ascii="Times New Roman" w:hAnsi="Times New Roman" w:cs="Times New Roman"/>
          <w:sz w:val="28"/>
        </w:rPr>
        <w:t>Васильович.</w:t>
      </w:r>
    </w:p>
    <w:p w:rsidR="007139B8" w:rsidRPr="007139B8" w:rsidRDefault="007139B8" w:rsidP="007139B8">
      <w:pPr>
        <w:pStyle w:val="a3"/>
        <w:spacing w:line="276" w:lineRule="auto"/>
        <w:jc w:val="center"/>
        <w:rPr>
          <w:rFonts w:ascii="Times New Roman" w:hAnsi="Times New Roman" w:cs="Times New Roman"/>
          <w:sz w:val="28"/>
        </w:rPr>
      </w:pPr>
    </w:p>
    <w:p w:rsidR="0001634F" w:rsidRPr="007139B8" w:rsidRDefault="0001634F" w:rsidP="007139B8">
      <w:pPr>
        <w:pStyle w:val="a3"/>
        <w:spacing w:line="276" w:lineRule="auto"/>
        <w:ind w:firstLine="567"/>
        <w:jc w:val="center"/>
        <w:rPr>
          <w:rFonts w:ascii="Times New Roman" w:hAnsi="Times New Roman" w:cs="Times New Roman"/>
          <w:b/>
          <w:sz w:val="28"/>
        </w:rPr>
      </w:pPr>
      <w:r w:rsidRPr="007139B8">
        <w:rPr>
          <w:rFonts w:ascii="Times New Roman" w:hAnsi="Times New Roman" w:cs="Times New Roman"/>
          <w:b/>
          <w:sz w:val="28"/>
        </w:rPr>
        <w:t>Вступ</w:t>
      </w:r>
    </w:p>
    <w:p w:rsidR="00802A94" w:rsidRDefault="00DD6913" w:rsidP="007139B8">
      <w:pPr>
        <w:pStyle w:val="a3"/>
        <w:spacing w:line="276" w:lineRule="auto"/>
        <w:ind w:firstLine="567"/>
        <w:jc w:val="both"/>
        <w:rPr>
          <w:rFonts w:ascii="Times New Roman" w:hAnsi="Times New Roman" w:cs="Times New Roman"/>
          <w:sz w:val="28"/>
        </w:rPr>
      </w:pPr>
      <w:r w:rsidRPr="00DD6913">
        <w:rPr>
          <w:rFonts w:ascii="Times New Roman" w:hAnsi="Times New Roman" w:cs="Times New Roman"/>
          <w:b/>
          <w:sz w:val="28"/>
        </w:rPr>
        <w:t>Мета дослідження</w:t>
      </w:r>
      <w:r>
        <w:rPr>
          <w:rFonts w:ascii="Times New Roman" w:hAnsi="Times New Roman" w:cs="Times New Roman"/>
          <w:sz w:val="28"/>
        </w:rPr>
        <w:t xml:space="preserve"> </w:t>
      </w:r>
      <w:r w:rsidR="00802A94">
        <w:rPr>
          <w:rFonts w:ascii="Times New Roman" w:hAnsi="Times New Roman" w:cs="Times New Roman"/>
          <w:sz w:val="28"/>
        </w:rPr>
        <w:t xml:space="preserve">полягає у детальному  вивченні та  дослідженні  роль мертвої деревини для всієї природної  екосистеми на південному схилі гори </w:t>
      </w:r>
      <w:proofErr w:type="spellStart"/>
      <w:r w:rsidR="00802A94">
        <w:rPr>
          <w:rFonts w:ascii="Times New Roman" w:hAnsi="Times New Roman" w:cs="Times New Roman"/>
          <w:sz w:val="28"/>
        </w:rPr>
        <w:t>Менчіл</w:t>
      </w:r>
      <w:proofErr w:type="spellEnd"/>
      <w:r w:rsidR="00802A94">
        <w:rPr>
          <w:rFonts w:ascii="Times New Roman" w:hAnsi="Times New Roman" w:cs="Times New Roman"/>
          <w:sz w:val="28"/>
        </w:rPr>
        <w:t xml:space="preserve">.  </w:t>
      </w:r>
    </w:p>
    <w:p w:rsidR="00C57757" w:rsidRDefault="00C57757" w:rsidP="00C57757">
      <w:pPr>
        <w:pStyle w:val="a3"/>
        <w:spacing w:line="276" w:lineRule="auto"/>
        <w:ind w:firstLine="567"/>
        <w:jc w:val="both"/>
        <w:rPr>
          <w:rFonts w:ascii="Times New Roman" w:hAnsi="Times New Roman" w:cs="Times New Roman"/>
          <w:sz w:val="28"/>
        </w:rPr>
      </w:pPr>
      <w:r>
        <w:rPr>
          <w:rFonts w:ascii="Times New Roman" w:hAnsi="Times New Roman" w:cs="Times New Roman"/>
          <w:sz w:val="28"/>
        </w:rPr>
        <w:t xml:space="preserve">Для досягнення поставленої мети необхідно вирішити такі наступні </w:t>
      </w:r>
      <w:r>
        <w:rPr>
          <w:rFonts w:ascii="Times New Roman" w:hAnsi="Times New Roman" w:cs="Times New Roman"/>
          <w:b/>
          <w:sz w:val="28"/>
        </w:rPr>
        <w:t>завдання</w:t>
      </w:r>
      <w:r>
        <w:rPr>
          <w:rFonts w:ascii="Times New Roman" w:hAnsi="Times New Roman" w:cs="Times New Roman"/>
          <w:sz w:val="28"/>
        </w:rPr>
        <w:t xml:space="preserve">: визначити  важливі функції  мертвої деревини в природі гірської  </w:t>
      </w:r>
      <w:proofErr w:type="spellStart"/>
      <w:r>
        <w:rPr>
          <w:rFonts w:ascii="Times New Roman" w:hAnsi="Times New Roman" w:cs="Times New Roman"/>
          <w:sz w:val="28"/>
        </w:rPr>
        <w:t>Рахівщини</w:t>
      </w:r>
      <w:proofErr w:type="spellEnd"/>
      <w:r>
        <w:rPr>
          <w:rFonts w:ascii="Times New Roman" w:hAnsi="Times New Roman" w:cs="Times New Roman"/>
          <w:sz w:val="28"/>
        </w:rPr>
        <w:t xml:space="preserve">, визначити роль мертвої деревини в підтриманні ланцюга живлення та розмноженні різних видів комах, жуків, слимаків та інше. </w:t>
      </w:r>
    </w:p>
    <w:p w:rsidR="00AA3083" w:rsidRDefault="00AA3083" w:rsidP="007139B8">
      <w:pPr>
        <w:pStyle w:val="a3"/>
        <w:spacing w:line="276" w:lineRule="auto"/>
        <w:ind w:firstLine="567"/>
        <w:jc w:val="both"/>
        <w:rPr>
          <w:rFonts w:ascii="Times New Roman" w:hAnsi="Times New Roman" w:cs="Times New Roman"/>
          <w:sz w:val="28"/>
        </w:rPr>
      </w:pPr>
      <w:r w:rsidRPr="00AA3083">
        <w:rPr>
          <w:rFonts w:ascii="Times New Roman" w:hAnsi="Times New Roman" w:cs="Times New Roman"/>
          <w:b/>
          <w:sz w:val="28"/>
        </w:rPr>
        <w:t>Об’єктом дослідження є</w:t>
      </w:r>
      <w:r>
        <w:rPr>
          <w:rFonts w:ascii="Times New Roman" w:hAnsi="Times New Roman" w:cs="Times New Roman"/>
          <w:b/>
          <w:sz w:val="28"/>
        </w:rPr>
        <w:t>:</w:t>
      </w:r>
      <w:r w:rsidR="00DD7E2C">
        <w:rPr>
          <w:rFonts w:ascii="Times New Roman" w:hAnsi="Times New Roman" w:cs="Times New Roman"/>
          <w:sz w:val="28"/>
        </w:rPr>
        <w:t xml:space="preserve"> роль мертвої деревини в природному середовищі гірської </w:t>
      </w:r>
      <w:proofErr w:type="spellStart"/>
      <w:r w:rsidR="00DD7E2C">
        <w:rPr>
          <w:rFonts w:ascii="Times New Roman" w:hAnsi="Times New Roman" w:cs="Times New Roman"/>
          <w:sz w:val="28"/>
        </w:rPr>
        <w:t>Рахівщини</w:t>
      </w:r>
      <w:proofErr w:type="spellEnd"/>
      <w:r w:rsidR="00303D5B">
        <w:rPr>
          <w:rFonts w:ascii="Times New Roman" w:hAnsi="Times New Roman" w:cs="Times New Roman"/>
          <w:sz w:val="28"/>
        </w:rPr>
        <w:t>.</w:t>
      </w:r>
    </w:p>
    <w:p w:rsidR="00DD6913" w:rsidRDefault="00303D5B" w:rsidP="007139B8">
      <w:pPr>
        <w:pStyle w:val="a3"/>
        <w:spacing w:line="276" w:lineRule="auto"/>
        <w:ind w:firstLine="567"/>
        <w:jc w:val="both"/>
        <w:rPr>
          <w:rFonts w:ascii="Times New Roman" w:hAnsi="Times New Roman" w:cs="Times New Roman"/>
          <w:sz w:val="28"/>
        </w:rPr>
      </w:pPr>
      <w:r w:rsidRPr="00303D5B">
        <w:rPr>
          <w:rFonts w:ascii="Times New Roman" w:hAnsi="Times New Roman" w:cs="Times New Roman"/>
          <w:b/>
          <w:sz w:val="28"/>
        </w:rPr>
        <w:t>Предметом дослідження є:</w:t>
      </w:r>
      <w:r>
        <w:rPr>
          <w:rFonts w:ascii="Times New Roman" w:hAnsi="Times New Roman" w:cs="Times New Roman"/>
          <w:sz w:val="28"/>
        </w:rPr>
        <w:t xml:space="preserve"> </w:t>
      </w:r>
      <w:r w:rsidR="00AA3083">
        <w:rPr>
          <w:rFonts w:ascii="Times New Roman" w:hAnsi="Times New Roman" w:cs="Times New Roman"/>
          <w:sz w:val="28"/>
        </w:rPr>
        <w:t xml:space="preserve"> </w:t>
      </w:r>
      <w:r w:rsidR="00DD7E2C">
        <w:rPr>
          <w:rFonts w:ascii="Times New Roman" w:hAnsi="Times New Roman" w:cs="Times New Roman"/>
          <w:sz w:val="28"/>
        </w:rPr>
        <w:t xml:space="preserve">мертва деревина та її вплив на підтримання ланцюга живлення в природі </w:t>
      </w:r>
      <w:proofErr w:type="spellStart"/>
      <w:r w:rsidR="00DD7E2C">
        <w:rPr>
          <w:rFonts w:ascii="Times New Roman" w:hAnsi="Times New Roman" w:cs="Times New Roman"/>
          <w:sz w:val="28"/>
        </w:rPr>
        <w:t>Мармароського</w:t>
      </w:r>
      <w:proofErr w:type="spellEnd"/>
      <w:r w:rsidR="00DD7E2C">
        <w:rPr>
          <w:rFonts w:ascii="Times New Roman" w:hAnsi="Times New Roman" w:cs="Times New Roman"/>
          <w:sz w:val="28"/>
        </w:rPr>
        <w:t xml:space="preserve"> масиву</w:t>
      </w:r>
      <w:r>
        <w:rPr>
          <w:rFonts w:ascii="Times New Roman" w:hAnsi="Times New Roman" w:cs="Times New Roman"/>
          <w:sz w:val="28"/>
        </w:rPr>
        <w:t>.</w:t>
      </w:r>
    </w:p>
    <w:p w:rsidR="00303D5B" w:rsidRDefault="00303D5B" w:rsidP="007139B8">
      <w:pPr>
        <w:pStyle w:val="a3"/>
        <w:spacing w:line="276" w:lineRule="auto"/>
        <w:ind w:firstLine="567"/>
        <w:jc w:val="both"/>
        <w:rPr>
          <w:rFonts w:ascii="Times New Roman" w:hAnsi="Times New Roman" w:cs="Times New Roman"/>
          <w:sz w:val="28"/>
        </w:rPr>
      </w:pPr>
    </w:p>
    <w:p w:rsidR="00303D5B" w:rsidRPr="0007132A" w:rsidRDefault="00303D5B" w:rsidP="007139B8">
      <w:pPr>
        <w:pStyle w:val="a3"/>
        <w:spacing w:line="276" w:lineRule="auto"/>
        <w:ind w:firstLine="567"/>
        <w:jc w:val="center"/>
        <w:rPr>
          <w:rFonts w:ascii="Times New Roman" w:hAnsi="Times New Roman" w:cs="Times New Roman"/>
          <w:b/>
          <w:sz w:val="28"/>
        </w:rPr>
      </w:pPr>
      <w:r w:rsidRPr="0007132A">
        <w:rPr>
          <w:rFonts w:ascii="Times New Roman" w:hAnsi="Times New Roman" w:cs="Times New Roman"/>
          <w:b/>
          <w:sz w:val="28"/>
        </w:rPr>
        <w:t>Теоретична частина</w:t>
      </w:r>
    </w:p>
    <w:p w:rsidR="007139B8" w:rsidRPr="00EF6902" w:rsidRDefault="00C57757" w:rsidP="00EF6902">
      <w:pPr>
        <w:spacing w:line="276" w:lineRule="auto"/>
        <w:ind w:firstLine="567"/>
        <w:jc w:val="both"/>
        <w:rPr>
          <w:sz w:val="28"/>
          <w:lang w:val="uk-UA"/>
        </w:rPr>
      </w:pPr>
      <w:r w:rsidRPr="00C57757">
        <w:rPr>
          <w:sz w:val="28"/>
          <w:lang w:val="uk-UA"/>
        </w:rPr>
        <w:t>Відмерла деревина в природних лісових екосистемах – найваж</w:t>
      </w:r>
      <w:r w:rsidRPr="00C57757">
        <w:rPr>
          <w:sz w:val="28"/>
          <w:szCs w:val="71"/>
          <w:lang w:val="uk-UA"/>
        </w:rPr>
        <w:t>ливіше</w:t>
      </w:r>
      <w:r w:rsidRPr="00C57757">
        <w:rPr>
          <w:sz w:val="28"/>
          <w:lang w:val="uk-UA"/>
        </w:rPr>
        <w:t xml:space="preserve"> джерело утворення </w:t>
      </w:r>
      <w:r w:rsidRPr="00C57757">
        <w:rPr>
          <w:sz w:val="28"/>
          <w:szCs w:val="71"/>
          <w:lang w:val="uk-UA"/>
        </w:rPr>
        <w:t>органічної</w:t>
      </w:r>
      <w:r w:rsidRPr="00C57757">
        <w:rPr>
          <w:sz w:val="28"/>
          <w:lang w:val="uk-UA"/>
        </w:rPr>
        <w:t xml:space="preserve"> речовини для ґрунтів та найважливі</w:t>
      </w:r>
      <w:r w:rsidRPr="00C57757">
        <w:rPr>
          <w:sz w:val="28"/>
          <w:szCs w:val="71"/>
          <w:lang w:val="uk-UA"/>
        </w:rPr>
        <w:t>ший</w:t>
      </w:r>
      <w:r w:rsidRPr="00C57757">
        <w:rPr>
          <w:sz w:val="28"/>
          <w:lang w:val="uk-UA"/>
        </w:rPr>
        <w:t xml:space="preserve"> елемент, від якого залежить </w:t>
      </w:r>
      <w:proofErr w:type="spellStart"/>
      <w:r w:rsidRPr="00C57757">
        <w:rPr>
          <w:sz w:val="28"/>
          <w:lang w:val="uk-UA"/>
        </w:rPr>
        <w:t>кліматорегулювальна</w:t>
      </w:r>
      <w:proofErr w:type="spellEnd"/>
      <w:r w:rsidRPr="00C57757">
        <w:rPr>
          <w:sz w:val="28"/>
          <w:lang w:val="uk-UA"/>
        </w:rPr>
        <w:t xml:space="preserve"> роль лісів. </w:t>
      </w:r>
      <w:r w:rsidR="00EF6902">
        <w:rPr>
          <w:sz w:val="28"/>
          <w:lang w:val="uk-UA"/>
        </w:rPr>
        <w:t xml:space="preserve">Під час </w:t>
      </w:r>
      <w:r w:rsidR="00EF6902">
        <w:rPr>
          <w:sz w:val="28"/>
          <w:szCs w:val="71"/>
          <w:lang w:val="uk-UA"/>
        </w:rPr>
        <w:t>розкладання</w:t>
      </w:r>
      <w:r w:rsidR="00EF6902">
        <w:rPr>
          <w:sz w:val="28"/>
          <w:lang w:val="uk-UA"/>
        </w:rPr>
        <w:t xml:space="preserve"> відмерлої деревини, відбуваються сприятливі умови для </w:t>
      </w:r>
      <w:r w:rsidR="00EF6902">
        <w:rPr>
          <w:sz w:val="28"/>
          <w:szCs w:val="71"/>
          <w:lang w:val="uk-UA"/>
        </w:rPr>
        <w:t>розвитку</w:t>
      </w:r>
      <w:r w:rsidR="00EF6902">
        <w:rPr>
          <w:sz w:val="28"/>
          <w:lang w:val="uk-UA"/>
        </w:rPr>
        <w:t xml:space="preserve"> надґрунтового покриву та проростання лісової розсади які формуватимуть  молодий лісовий масив (</w:t>
      </w:r>
      <w:r w:rsidR="00EF6902">
        <w:rPr>
          <w:b/>
          <w:i/>
          <w:sz w:val="28"/>
          <w:lang w:val="uk-UA"/>
        </w:rPr>
        <w:t>див додаток А</w:t>
      </w:r>
      <w:r w:rsidR="00EF6902">
        <w:rPr>
          <w:sz w:val="28"/>
          <w:lang w:val="uk-UA"/>
        </w:rPr>
        <w:t>).</w:t>
      </w:r>
    </w:p>
    <w:p w:rsidR="00C57757" w:rsidRPr="00C57757" w:rsidRDefault="00C57757" w:rsidP="007139B8">
      <w:pPr>
        <w:pStyle w:val="a3"/>
        <w:spacing w:line="276" w:lineRule="auto"/>
        <w:ind w:firstLine="567"/>
        <w:jc w:val="both"/>
        <w:rPr>
          <w:rFonts w:ascii="Times New Roman" w:hAnsi="Times New Roman" w:cs="Times New Roman"/>
          <w:sz w:val="28"/>
        </w:rPr>
      </w:pPr>
    </w:p>
    <w:p w:rsidR="00743DD6" w:rsidRPr="00743DD6" w:rsidRDefault="00743DD6" w:rsidP="00C57757">
      <w:pPr>
        <w:pStyle w:val="a3"/>
        <w:spacing w:line="276" w:lineRule="auto"/>
        <w:ind w:firstLine="567"/>
        <w:jc w:val="center"/>
        <w:rPr>
          <w:rFonts w:ascii="Times New Roman" w:hAnsi="Times New Roman" w:cs="Times New Roman"/>
          <w:b/>
          <w:sz w:val="28"/>
        </w:rPr>
      </w:pPr>
      <w:r w:rsidRPr="00743DD6">
        <w:rPr>
          <w:rFonts w:ascii="Times New Roman" w:hAnsi="Times New Roman" w:cs="Times New Roman"/>
          <w:b/>
          <w:sz w:val="28"/>
        </w:rPr>
        <w:t>Експериментально-дослідна частина</w:t>
      </w:r>
    </w:p>
    <w:p w:rsidR="00C57757" w:rsidRDefault="00C57757" w:rsidP="00C57757">
      <w:pPr>
        <w:pStyle w:val="a3"/>
        <w:spacing w:line="276" w:lineRule="auto"/>
        <w:ind w:firstLine="567"/>
        <w:jc w:val="both"/>
        <w:rPr>
          <w:rFonts w:ascii="Times New Roman" w:hAnsi="Times New Roman" w:cs="Times New Roman"/>
          <w:sz w:val="28"/>
        </w:rPr>
      </w:pPr>
      <w:r>
        <w:rPr>
          <w:rFonts w:ascii="Times New Roman" w:hAnsi="Times New Roman" w:cs="Times New Roman"/>
          <w:sz w:val="28"/>
        </w:rPr>
        <w:t xml:space="preserve">Дослідна територія  площею 1 га, розміщена на  південному схилі гори </w:t>
      </w:r>
      <w:proofErr w:type="spellStart"/>
      <w:r>
        <w:rPr>
          <w:rFonts w:ascii="Times New Roman" w:hAnsi="Times New Roman" w:cs="Times New Roman"/>
          <w:sz w:val="28"/>
        </w:rPr>
        <w:t>Менчіл</w:t>
      </w:r>
      <w:proofErr w:type="spellEnd"/>
      <w:r>
        <w:rPr>
          <w:rFonts w:ascii="Times New Roman" w:hAnsi="Times New Roman" w:cs="Times New Roman"/>
          <w:sz w:val="28"/>
        </w:rPr>
        <w:t>, на висоті 1200 м н. р. м. Дослідження проводилося з 16 по 25 липня 2023 року (</w:t>
      </w:r>
      <w:r>
        <w:rPr>
          <w:rFonts w:ascii="Times New Roman" w:hAnsi="Times New Roman" w:cs="Times New Roman"/>
          <w:b/>
          <w:i/>
          <w:sz w:val="28"/>
        </w:rPr>
        <w:t>див. додаток Б.</w:t>
      </w:r>
      <w:r>
        <w:rPr>
          <w:rFonts w:ascii="Times New Roman" w:hAnsi="Times New Roman" w:cs="Times New Roman"/>
          <w:sz w:val="28"/>
        </w:rPr>
        <w:t xml:space="preserve">). На площі 1 га лісу виявлено 56 одиниць  лежачої мертвої деревини, з яких 29  вступили в повну стадію розкладання. Таким чином, на поверхні гірського </w:t>
      </w:r>
      <w:r>
        <w:rPr>
          <w:rFonts w:ascii="Times New Roman" w:hAnsi="Times New Roman" w:cs="Times New Roman"/>
          <w:sz w:val="28"/>
        </w:rPr>
        <w:lastRenderedPageBreak/>
        <w:t xml:space="preserve">схилу площею виявлено близько: 12 кг фосфору,  22 кг кальцію, 24 кг калію, 6 кг натрію. Вони підвищують рівень родючості поверхневого шару лісового ґрунту та відіграють важливу роль в рості та розвитку молодої розсади.  </w:t>
      </w:r>
    </w:p>
    <w:p w:rsidR="00C57757" w:rsidRPr="002E5A95" w:rsidRDefault="00C57757" w:rsidP="002E5A95">
      <w:pPr>
        <w:pStyle w:val="a3"/>
        <w:spacing w:line="276" w:lineRule="auto"/>
        <w:ind w:firstLine="567"/>
        <w:jc w:val="both"/>
        <w:rPr>
          <w:rFonts w:ascii="Times New Roman" w:hAnsi="Times New Roman" w:cs="Times New Roman"/>
          <w:sz w:val="28"/>
        </w:rPr>
      </w:pPr>
      <w:r>
        <w:rPr>
          <w:rFonts w:ascii="Times New Roman" w:hAnsi="Times New Roman" w:cs="Times New Roman"/>
          <w:sz w:val="28"/>
        </w:rPr>
        <w:t xml:space="preserve">На сусідній ділянці урочища </w:t>
      </w:r>
      <w:proofErr w:type="spellStart"/>
      <w:r>
        <w:rPr>
          <w:rFonts w:ascii="Times New Roman" w:hAnsi="Times New Roman" w:cs="Times New Roman"/>
          <w:sz w:val="28"/>
        </w:rPr>
        <w:t>Чертежоя</w:t>
      </w:r>
      <w:proofErr w:type="spellEnd"/>
      <w:r>
        <w:rPr>
          <w:rFonts w:ascii="Times New Roman" w:hAnsi="Times New Roman" w:cs="Times New Roman"/>
          <w:sz w:val="28"/>
        </w:rPr>
        <w:t xml:space="preserve">, де практично немає мертвої деревини, через чистий буковий ліс, рівень мінеральних речовин є набагато низьким. Це вплинуло на ріст </w:t>
      </w:r>
      <w:r w:rsidR="002E5A95">
        <w:rPr>
          <w:rFonts w:ascii="Times New Roman" w:hAnsi="Times New Roman" w:cs="Times New Roman"/>
          <w:sz w:val="28"/>
        </w:rPr>
        <w:t>та розвиток молодого підліску</w:t>
      </w:r>
      <w:r>
        <w:rPr>
          <w:rFonts w:ascii="Times New Roman" w:hAnsi="Times New Roman" w:cs="Times New Roman"/>
          <w:sz w:val="28"/>
        </w:rPr>
        <w:t>. Різницю у мінеральних речовин поверхневого ґрунтового покриву на різних дослідних ділянках, можна побачити в</w:t>
      </w:r>
      <w:r>
        <w:rPr>
          <w:rFonts w:ascii="Times New Roman" w:hAnsi="Times New Roman" w:cs="Times New Roman"/>
          <w:b/>
          <w:sz w:val="28"/>
        </w:rPr>
        <w:t xml:space="preserve"> </w:t>
      </w:r>
      <w:r>
        <w:rPr>
          <w:rFonts w:ascii="Times New Roman" w:hAnsi="Times New Roman" w:cs="Times New Roman"/>
          <w:b/>
          <w:i/>
          <w:sz w:val="28"/>
        </w:rPr>
        <w:t>додатку В</w:t>
      </w:r>
      <w:r>
        <w:rPr>
          <w:rFonts w:ascii="Times New Roman" w:hAnsi="Times New Roman" w:cs="Times New Roman"/>
          <w:b/>
          <w:sz w:val="28"/>
        </w:rPr>
        <w:t>.</w:t>
      </w:r>
      <w:r w:rsidR="002E5A95">
        <w:rPr>
          <w:rFonts w:ascii="Times New Roman" w:hAnsi="Times New Roman" w:cs="Times New Roman"/>
          <w:sz w:val="28"/>
        </w:rPr>
        <w:t xml:space="preserve"> </w:t>
      </w:r>
      <w:r w:rsidR="002E5A95">
        <w:rPr>
          <w:rFonts w:ascii="Times New Roman" w:hAnsi="Times New Roman" w:cs="Times New Roman"/>
          <w:sz w:val="28"/>
          <w:szCs w:val="28"/>
        </w:rPr>
        <w:t xml:space="preserve">У </w:t>
      </w:r>
      <w:r>
        <w:rPr>
          <w:rFonts w:ascii="Times New Roman" w:hAnsi="Times New Roman" w:cs="Times New Roman"/>
          <w:sz w:val="28"/>
          <w:szCs w:val="28"/>
        </w:rPr>
        <w:t>процесі розкладання мертвої деревини, значну роль віді</w:t>
      </w:r>
      <w:r w:rsidR="002E5A95">
        <w:rPr>
          <w:rFonts w:ascii="Times New Roman" w:hAnsi="Times New Roman" w:cs="Times New Roman"/>
          <w:sz w:val="28"/>
          <w:szCs w:val="28"/>
        </w:rPr>
        <w:t xml:space="preserve">грають багато видів комах, які </w:t>
      </w:r>
      <w:r>
        <w:rPr>
          <w:rFonts w:ascii="Times New Roman" w:hAnsi="Times New Roman" w:cs="Times New Roman"/>
          <w:sz w:val="28"/>
          <w:szCs w:val="28"/>
        </w:rPr>
        <w:t>є тісно п</w:t>
      </w:r>
      <w:r w:rsidR="002E5A95">
        <w:rPr>
          <w:rFonts w:ascii="Times New Roman" w:hAnsi="Times New Roman" w:cs="Times New Roman"/>
          <w:sz w:val="28"/>
          <w:szCs w:val="28"/>
        </w:rPr>
        <w:t xml:space="preserve">ов'язанні із мертвою деревиною. </w:t>
      </w:r>
      <w:r>
        <w:rPr>
          <w:rFonts w:ascii="Times New Roman" w:hAnsi="Times New Roman" w:cs="Times New Roman"/>
          <w:sz w:val="28"/>
          <w:szCs w:val="24"/>
        </w:rPr>
        <w:t>На площі 1 га мішаного пралісу чисельність рі</w:t>
      </w:r>
      <w:r w:rsidR="002E5A95">
        <w:rPr>
          <w:rFonts w:ascii="Times New Roman" w:hAnsi="Times New Roman" w:cs="Times New Roman"/>
          <w:sz w:val="28"/>
          <w:szCs w:val="24"/>
        </w:rPr>
        <w:t xml:space="preserve">зних видів жуків становила: </w:t>
      </w:r>
      <w:r>
        <w:rPr>
          <w:rFonts w:ascii="Times New Roman" w:hAnsi="Times New Roman" w:cs="Times New Roman"/>
          <w:sz w:val="28"/>
          <w:szCs w:val="24"/>
        </w:rPr>
        <w:t xml:space="preserve">50 короїдів, 45 вусачів, </w:t>
      </w:r>
      <w:r w:rsidR="002E5A95">
        <w:rPr>
          <w:rFonts w:ascii="Times New Roman" w:hAnsi="Times New Roman" w:cs="Times New Roman"/>
          <w:sz w:val="28"/>
          <w:szCs w:val="24"/>
        </w:rPr>
        <w:t xml:space="preserve">                 </w:t>
      </w:r>
      <w:r>
        <w:rPr>
          <w:rFonts w:ascii="Times New Roman" w:hAnsi="Times New Roman" w:cs="Times New Roman"/>
          <w:sz w:val="28"/>
          <w:szCs w:val="24"/>
        </w:rPr>
        <w:t xml:space="preserve">27 </w:t>
      </w:r>
      <w:proofErr w:type="spellStart"/>
      <w:r>
        <w:rPr>
          <w:rFonts w:ascii="Times New Roman" w:hAnsi="Times New Roman" w:cs="Times New Roman"/>
          <w:sz w:val="28"/>
          <w:szCs w:val="24"/>
        </w:rPr>
        <w:t>трихоферів</w:t>
      </w:r>
      <w:proofErr w:type="spellEnd"/>
      <w:r>
        <w:rPr>
          <w:rFonts w:ascii="Times New Roman" w:hAnsi="Times New Roman" w:cs="Times New Roman"/>
          <w:sz w:val="28"/>
          <w:szCs w:val="24"/>
        </w:rPr>
        <w:t xml:space="preserve"> світлого  (</w:t>
      </w:r>
      <w:r>
        <w:rPr>
          <w:rFonts w:ascii="Times New Roman" w:hAnsi="Times New Roman" w:cs="Times New Roman"/>
          <w:b/>
          <w:i/>
          <w:sz w:val="28"/>
          <w:szCs w:val="24"/>
        </w:rPr>
        <w:t>див. додаток Г.</w:t>
      </w:r>
      <w:r>
        <w:rPr>
          <w:rFonts w:ascii="Times New Roman" w:hAnsi="Times New Roman" w:cs="Times New Roman"/>
          <w:sz w:val="28"/>
          <w:szCs w:val="24"/>
        </w:rPr>
        <w:t xml:space="preserve">). </w:t>
      </w:r>
    </w:p>
    <w:p w:rsidR="00C57757" w:rsidRDefault="00C57757" w:rsidP="002E5A95">
      <w:pPr>
        <w:pStyle w:val="a3"/>
        <w:spacing w:line="276" w:lineRule="auto"/>
        <w:ind w:firstLine="567"/>
        <w:jc w:val="both"/>
        <w:rPr>
          <w:rFonts w:ascii="Times New Roman" w:hAnsi="Times New Roman" w:cs="Times New Roman"/>
          <w:sz w:val="28"/>
          <w:szCs w:val="24"/>
        </w:rPr>
      </w:pPr>
      <w:r>
        <w:rPr>
          <w:rFonts w:ascii="Times New Roman" w:hAnsi="Times New Roman" w:cs="Times New Roman"/>
          <w:b/>
          <w:i/>
          <w:sz w:val="28"/>
          <w:szCs w:val="24"/>
        </w:rPr>
        <w:t>Результат досліду:</w:t>
      </w:r>
      <w:r>
        <w:rPr>
          <w:rFonts w:ascii="Times New Roman" w:hAnsi="Times New Roman" w:cs="Times New Roman"/>
          <w:sz w:val="28"/>
          <w:szCs w:val="24"/>
        </w:rPr>
        <w:t xml:space="preserve"> деревина насичується міцелієм грибів-трутовиків, якими живляться </w:t>
      </w:r>
      <w:r w:rsidR="002E5A95">
        <w:rPr>
          <w:rFonts w:ascii="Times New Roman" w:hAnsi="Times New Roman" w:cs="Times New Roman"/>
          <w:sz w:val="28"/>
          <w:szCs w:val="24"/>
        </w:rPr>
        <w:t xml:space="preserve">всі види </w:t>
      </w:r>
      <w:r>
        <w:rPr>
          <w:rFonts w:ascii="Times New Roman" w:hAnsi="Times New Roman" w:cs="Times New Roman"/>
          <w:sz w:val="28"/>
          <w:szCs w:val="24"/>
        </w:rPr>
        <w:t>жуків. Вони відкладають велику кількість личинок та яєц</w:t>
      </w:r>
      <w:r w:rsidR="002E5A95">
        <w:rPr>
          <w:rFonts w:ascii="Times New Roman" w:hAnsi="Times New Roman" w:cs="Times New Roman"/>
          <w:sz w:val="28"/>
          <w:szCs w:val="24"/>
        </w:rPr>
        <w:t>ь, якими живляться лісові птахи</w:t>
      </w:r>
      <w:r>
        <w:rPr>
          <w:rFonts w:ascii="Times New Roman" w:hAnsi="Times New Roman" w:cs="Times New Roman"/>
          <w:sz w:val="28"/>
          <w:szCs w:val="24"/>
        </w:rPr>
        <w:t xml:space="preserve">. З мертвою деревиною  мішаних пралісів гори </w:t>
      </w:r>
      <w:proofErr w:type="spellStart"/>
      <w:r>
        <w:rPr>
          <w:rFonts w:ascii="Times New Roman" w:hAnsi="Times New Roman" w:cs="Times New Roman"/>
          <w:sz w:val="28"/>
          <w:szCs w:val="24"/>
        </w:rPr>
        <w:t>Менчіл</w:t>
      </w:r>
      <w:proofErr w:type="spellEnd"/>
      <w:r>
        <w:rPr>
          <w:rFonts w:ascii="Times New Roman" w:hAnsi="Times New Roman" w:cs="Times New Roman"/>
          <w:sz w:val="28"/>
          <w:szCs w:val="24"/>
        </w:rPr>
        <w:t>, тісно пов’язані такі види змій: гадюка звичайна (</w:t>
      </w:r>
      <w:proofErr w:type="spellStart"/>
      <w:r>
        <w:rPr>
          <w:rFonts w:ascii="Times New Roman" w:hAnsi="Times New Roman" w:cs="Times New Roman"/>
          <w:sz w:val="28"/>
          <w:szCs w:val="24"/>
        </w:rPr>
        <w:t>Vipera</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berus</w:t>
      </w:r>
      <w:proofErr w:type="spellEnd"/>
      <w:r>
        <w:rPr>
          <w:rFonts w:ascii="Times New Roman" w:hAnsi="Times New Roman" w:cs="Times New Roman"/>
          <w:sz w:val="28"/>
          <w:szCs w:val="24"/>
        </w:rPr>
        <w:t>), вуж звичайний (</w:t>
      </w:r>
      <w:proofErr w:type="spellStart"/>
      <w:r>
        <w:rPr>
          <w:rFonts w:ascii="Times New Roman" w:hAnsi="Times New Roman" w:cs="Times New Roman"/>
          <w:sz w:val="28"/>
          <w:szCs w:val="24"/>
        </w:rPr>
        <w:t>Natrix</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natrix</w:t>
      </w:r>
      <w:proofErr w:type="spellEnd"/>
      <w:r>
        <w:rPr>
          <w:rFonts w:ascii="Times New Roman" w:hAnsi="Times New Roman" w:cs="Times New Roman"/>
          <w:sz w:val="28"/>
          <w:szCs w:val="24"/>
        </w:rPr>
        <w:t>), ескулапів полоз (</w:t>
      </w:r>
      <w:proofErr w:type="spellStart"/>
      <w:r>
        <w:rPr>
          <w:rFonts w:ascii="Times New Roman" w:hAnsi="Times New Roman" w:cs="Times New Roman"/>
          <w:sz w:val="28"/>
          <w:szCs w:val="24"/>
        </w:rPr>
        <w:t>Zamenis</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longissimus</w:t>
      </w:r>
      <w:proofErr w:type="spellEnd"/>
      <w:r>
        <w:rPr>
          <w:rFonts w:ascii="Times New Roman" w:hAnsi="Times New Roman" w:cs="Times New Roman"/>
          <w:sz w:val="28"/>
          <w:szCs w:val="24"/>
        </w:rPr>
        <w:t>). Вони полюють за ящірками та гризунами, які оселяються в місцях повалених дерев</w:t>
      </w:r>
      <w:r w:rsidR="002E5A95">
        <w:rPr>
          <w:rFonts w:ascii="Times New Roman" w:hAnsi="Times New Roman" w:cs="Times New Roman"/>
          <w:sz w:val="28"/>
          <w:szCs w:val="24"/>
        </w:rPr>
        <w:t xml:space="preserve">. </w:t>
      </w:r>
      <w:r>
        <w:rPr>
          <w:rFonts w:ascii="Times New Roman" w:hAnsi="Times New Roman" w:cs="Times New Roman"/>
          <w:sz w:val="28"/>
          <w:szCs w:val="24"/>
        </w:rPr>
        <w:t xml:space="preserve">Під наметами чистих молодих та літніх лісів, практично немає плазунів, через найменшу кількість потрібної для них їжі. </w:t>
      </w:r>
    </w:p>
    <w:p w:rsidR="00C57757" w:rsidRDefault="00C57757" w:rsidP="00C57757">
      <w:pPr>
        <w:pStyle w:val="a3"/>
        <w:spacing w:line="276"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Таким чином, під наметом мішаних пралісів гори </w:t>
      </w:r>
      <w:proofErr w:type="spellStart"/>
      <w:r>
        <w:rPr>
          <w:rFonts w:ascii="Times New Roman" w:hAnsi="Times New Roman" w:cs="Times New Roman"/>
          <w:sz w:val="28"/>
          <w:szCs w:val="24"/>
        </w:rPr>
        <w:t>Менчіл</w:t>
      </w:r>
      <w:proofErr w:type="spellEnd"/>
      <w:r>
        <w:rPr>
          <w:rFonts w:ascii="Times New Roman" w:hAnsi="Times New Roman" w:cs="Times New Roman"/>
          <w:sz w:val="28"/>
          <w:szCs w:val="24"/>
        </w:rPr>
        <w:t xml:space="preserve">  утворений тісний ланцюг живлення, а його осно</w:t>
      </w:r>
      <w:r w:rsidR="002E5A95">
        <w:rPr>
          <w:rFonts w:ascii="Times New Roman" w:hAnsi="Times New Roman" w:cs="Times New Roman"/>
          <w:sz w:val="28"/>
          <w:szCs w:val="24"/>
        </w:rPr>
        <w:t xml:space="preserve">вою є  мертва деревина. </w:t>
      </w:r>
      <w:r>
        <w:rPr>
          <w:rFonts w:ascii="Times New Roman" w:hAnsi="Times New Roman" w:cs="Times New Roman"/>
          <w:sz w:val="28"/>
          <w:szCs w:val="24"/>
        </w:rPr>
        <w:t>(</w:t>
      </w:r>
      <w:r>
        <w:rPr>
          <w:rFonts w:ascii="Times New Roman" w:hAnsi="Times New Roman" w:cs="Times New Roman"/>
          <w:b/>
          <w:i/>
          <w:sz w:val="28"/>
          <w:szCs w:val="24"/>
        </w:rPr>
        <w:t xml:space="preserve">див. додаток Д.). </w:t>
      </w:r>
      <w:r>
        <w:rPr>
          <w:rFonts w:ascii="Times New Roman" w:hAnsi="Times New Roman" w:cs="Times New Roman"/>
          <w:sz w:val="28"/>
          <w:szCs w:val="24"/>
        </w:rPr>
        <w:t xml:space="preserve">Аналіз спостереження та детального вивчення взаємозв’язку дрібних тваринок, плазунів та ящірок з мертвою деревиною, можна побачити в наступному </w:t>
      </w:r>
      <w:r>
        <w:rPr>
          <w:rFonts w:ascii="Times New Roman" w:hAnsi="Times New Roman" w:cs="Times New Roman"/>
          <w:b/>
          <w:i/>
          <w:sz w:val="28"/>
          <w:szCs w:val="24"/>
        </w:rPr>
        <w:t>додатку Е.</w:t>
      </w:r>
    </w:p>
    <w:p w:rsidR="004A3C33" w:rsidRDefault="004A3C33" w:rsidP="007139B8">
      <w:pPr>
        <w:spacing w:line="276" w:lineRule="auto"/>
        <w:ind w:firstLine="567"/>
        <w:jc w:val="both"/>
        <w:rPr>
          <w:sz w:val="28"/>
          <w:lang w:val="uk-UA"/>
        </w:rPr>
      </w:pPr>
    </w:p>
    <w:p w:rsidR="007130D0" w:rsidRPr="002E5A95" w:rsidRDefault="004A3C33" w:rsidP="002E5A95">
      <w:pPr>
        <w:spacing w:line="276" w:lineRule="auto"/>
        <w:ind w:firstLine="567"/>
        <w:jc w:val="center"/>
        <w:rPr>
          <w:b/>
          <w:sz w:val="28"/>
          <w:lang w:val="uk-UA"/>
        </w:rPr>
      </w:pPr>
      <w:r w:rsidRPr="004A3C33">
        <w:rPr>
          <w:b/>
          <w:sz w:val="28"/>
          <w:lang w:val="uk-UA"/>
        </w:rPr>
        <w:t>Висновки</w:t>
      </w:r>
    </w:p>
    <w:p w:rsidR="00C57757" w:rsidRDefault="00C57757" w:rsidP="00C57757">
      <w:pPr>
        <w:pStyle w:val="a3"/>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Отже, роль мертвої деревини для багатьох представників лісової фауни є надзвичайно великою. На повалених та мертвих деревах поширені різні типи зелених мохів, які тримають в собі вологість, якою живляться різні види комах, дрібні жуки та черв’яки. Під покривом зелених мохів вони відкладають яйця, від яких вилуплюється  нове потомство. Ними живляться різні види ящірок та  маленькі пташки. Так утворюється ланцюг живлення в  природному середовищі Українських Карпат.</w:t>
      </w:r>
    </w:p>
    <w:p w:rsidR="00C57757" w:rsidRDefault="00C57757" w:rsidP="00C57757">
      <w:pPr>
        <w:spacing w:line="276" w:lineRule="auto"/>
        <w:ind w:firstLine="567"/>
        <w:jc w:val="both"/>
        <w:rPr>
          <w:sz w:val="28"/>
          <w:lang w:val="uk-UA"/>
        </w:rPr>
      </w:pPr>
    </w:p>
    <w:p w:rsidR="00C57757" w:rsidRPr="002E5A95" w:rsidRDefault="00C57757" w:rsidP="00C57757">
      <w:pPr>
        <w:spacing w:line="276" w:lineRule="auto"/>
        <w:ind w:firstLine="567"/>
        <w:jc w:val="both"/>
        <w:rPr>
          <w:b/>
          <w:sz w:val="28"/>
          <w:lang w:val="uk-UA"/>
        </w:rPr>
      </w:pPr>
      <w:r w:rsidRPr="002E5A95">
        <w:rPr>
          <w:b/>
          <w:sz w:val="28"/>
          <w:lang w:val="uk-UA"/>
        </w:rPr>
        <w:t>Список використаних джерел.</w:t>
      </w:r>
    </w:p>
    <w:p w:rsidR="00C57757" w:rsidRDefault="00C57757" w:rsidP="00C57757">
      <w:pPr>
        <w:pStyle w:val="a3"/>
        <w:numPr>
          <w:ilvl w:val="0"/>
          <w:numId w:val="2"/>
        </w:numPr>
        <w:spacing w:line="276" w:lineRule="auto"/>
        <w:jc w:val="both"/>
        <w:rPr>
          <w:rFonts w:ascii="Times New Roman" w:hAnsi="Times New Roman" w:cs="Times New Roman"/>
          <w:sz w:val="28"/>
        </w:rPr>
      </w:pPr>
      <w:r w:rsidRPr="00EA658F">
        <w:rPr>
          <w:rFonts w:ascii="Times New Roman" w:hAnsi="Times New Roman" w:cs="Times New Roman"/>
          <w:sz w:val="28"/>
        </w:rPr>
        <w:t xml:space="preserve">Білоус А.М. Методика дослідження </w:t>
      </w:r>
      <w:proofErr w:type="spellStart"/>
      <w:r w:rsidRPr="00EA658F">
        <w:rPr>
          <w:rFonts w:ascii="Times New Roman" w:hAnsi="Times New Roman" w:cs="Times New Roman"/>
          <w:sz w:val="28"/>
        </w:rPr>
        <w:t>морт-маси</w:t>
      </w:r>
      <w:proofErr w:type="spellEnd"/>
      <w:r w:rsidRPr="00EA658F">
        <w:rPr>
          <w:rFonts w:ascii="Times New Roman" w:hAnsi="Times New Roman" w:cs="Times New Roman"/>
          <w:sz w:val="28"/>
        </w:rPr>
        <w:t xml:space="preserve"> лісів / Біоресурси і природокористування. – т. 6, №3-4, 2014.</w:t>
      </w:r>
    </w:p>
    <w:p w:rsidR="00C57757" w:rsidRPr="00A72D17" w:rsidRDefault="00C57757" w:rsidP="00C57757">
      <w:pPr>
        <w:pStyle w:val="a3"/>
        <w:spacing w:line="276" w:lineRule="auto"/>
        <w:ind w:left="567"/>
        <w:jc w:val="both"/>
        <w:rPr>
          <w:rFonts w:ascii="Times New Roman" w:hAnsi="Times New Roman" w:cs="Times New Roman"/>
          <w:sz w:val="36"/>
        </w:rPr>
      </w:pPr>
      <w:r>
        <w:rPr>
          <w:rFonts w:ascii="Times New Roman" w:hAnsi="Times New Roman" w:cs="Times New Roman"/>
          <w:sz w:val="28"/>
        </w:rPr>
        <w:t xml:space="preserve">2. </w:t>
      </w:r>
      <w:proofErr w:type="spellStart"/>
      <w:r w:rsidRPr="00A72D17">
        <w:rPr>
          <w:rFonts w:ascii="Times New Roman" w:hAnsi="Times New Roman" w:cs="Times New Roman"/>
          <w:sz w:val="28"/>
        </w:rPr>
        <w:t>Лакида</w:t>
      </w:r>
      <w:proofErr w:type="spellEnd"/>
      <w:r w:rsidRPr="00A72D17">
        <w:rPr>
          <w:rFonts w:ascii="Times New Roman" w:hAnsi="Times New Roman" w:cs="Times New Roman"/>
          <w:sz w:val="28"/>
        </w:rPr>
        <w:t xml:space="preserve"> П.І. </w:t>
      </w:r>
      <w:proofErr w:type="spellStart"/>
      <w:r w:rsidRPr="00A72D17">
        <w:rPr>
          <w:rFonts w:ascii="Times New Roman" w:hAnsi="Times New Roman" w:cs="Times New Roman"/>
          <w:sz w:val="28"/>
        </w:rPr>
        <w:t>Фітомаса</w:t>
      </w:r>
      <w:proofErr w:type="spellEnd"/>
      <w:r w:rsidRPr="00A72D17">
        <w:rPr>
          <w:rFonts w:ascii="Times New Roman" w:hAnsi="Times New Roman" w:cs="Times New Roman"/>
          <w:sz w:val="28"/>
        </w:rPr>
        <w:t xml:space="preserve"> лісів України: Монографія. – Тернопіль: Збруч, 2002</w:t>
      </w:r>
    </w:p>
    <w:p w:rsidR="00C57757" w:rsidRDefault="00C57757" w:rsidP="00C57757">
      <w:pPr>
        <w:pStyle w:val="a3"/>
        <w:spacing w:line="276" w:lineRule="auto"/>
        <w:ind w:firstLine="567"/>
        <w:jc w:val="both"/>
        <w:rPr>
          <w:rFonts w:ascii="Times New Roman" w:hAnsi="Times New Roman" w:cs="Times New Roman"/>
          <w:sz w:val="28"/>
        </w:rPr>
      </w:pPr>
      <w:r>
        <w:rPr>
          <w:rFonts w:ascii="Times New Roman" w:hAnsi="Times New Roman" w:cs="Times New Roman"/>
          <w:sz w:val="28"/>
        </w:rPr>
        <w:t xml:space="preserve">3. </w:t>
      </w:r>
      <w:r w:rsidRPr="00EA658F">
        <w:rPr>
          <w:rFonts w:ascii="Times New Roman" w:hAnsi="Times New Roman" w:cs="Times New Roman"/>
          <w:sz w:val="28"/>
        </w:rPr>
        <w:t xml:space="preserve">Стойко С.М. Пралісові екосистеми України, їх багатогранне значення та </w:t>
      </w:r>
      <w:r>
        <w:rPr>
          <w:rFonts w:ascii="Times New Roman" w:hAnsi="Times New Roman" w:cs="Times New Roman"/>
          <w:sz w:val="28"/>
        </w:rPr>
        <w:t xml:space="preserve"> </w:t>
      </w:r>
    </w:p>
    <w:p w:rsidR="00DD6913" w:rsidRDefault="00C57757" w:rsidP="00C13A74">
      <w:pPr>
        <w:pStyle w:val="a3"/>
        <w:spacing w:line="276" w:lineRule="auto"/>
        <w:ind w:firstLine="567"/>
        <w:jc w:val="both"/>
        <w:rPr>
          <w:rFonts w:ascii="Times New Roman" w:hAnsi="Times New Roman" w:cs="Times New Roman"/>
          <w:sz w:val="28"/>
        </w:rPr>
      </w:pPr>
      <w:r>
        <w:rPr>
          <w:rFonts w:ascii="Times New Roman" w:hAnsi="Times New Roman" w:cs="Times New Roman"/>
          <w:sz w:val="28"/>
        </w:rPr>
        <w:t xml:space="preserve">    </w:t>
      </w:r>
      <w:r w:rsidRPr="00EA658F">
        <w:rPr>
          <w:rFonts w:ascii="Times New Roman" w:hAnsi="Times New Roman" w:cs="Times New Roman"/>
          <w:sz w:val="28"/>
        </w:rPr>
        <w:t>охорона /Лісівнича академія наук України: Наукові праці, Випуск 1, 2002.</w:t>
      </w:r>
    </w:p>
    <w:p w:rsidR="002E5A95" w:rsidRPr="00E63F39" w:rsidRDefault="002E5A95" w:rsidP="002E5A95">
      <w:pPr>
        <w:spacing w:line="276" w:lineRule="auto"/>
        <w:jc w:val="both"/>
        <w:rPr>
          <w:sz w:val="28"/>
          <w:szCs w:val="28"/>
          <w:lang w:val="uk-UA"/>
        </w:rPr>
      </w:pPr>
      <w:r w:rsidRPr="00E63F39">
        <w:rPr>
          <w:sz w:val="28"/>
          <w:szCs w:val="28"/>
          <w:lang w:val="uk-UA"/>
        </w:rPr>
        <w:lastRenderedPageBreak/>
        <w:t>Додаток  А</w:t>
      </w:r>
      <w:r>
        <w:rPr>
          <w:sz w:val="28"/>
          <w:szCs w:val="28"/>
          <w:lang w:val="uk-UA"/>
        </w:rPr>
        <w:t xml:space="preserve">                                                       Додаток Б                                               </w:t>
      </w:r>
    </w:p>
    <w:p w:rsidR="002E5A95" w:rsidRDefault="002E5A95" w:rsidP="002E5A95">
      <w:pPr>
        <w:spacing w:line="276" w:lineRule="auto"/>
        <w:jc w:val="both"/>
        <w:rPr>
          <w:sz w:val="28"/>
          <w:lang w:val="uk-UA"/>
        </w:rPr>
      </w:pPr>
      <w:r w:rsidRPr="00E63F39">
        <w:rPr>
          <w:sz w:val="28"/>
          <w:lang w:val="uk-UA"/>
        </w:rPr>
        <w:t xml:space="preserve">Мертва деревина під наметом </w:t>
      </w:r>
      <w:r>
        <w:rPr>
          <w:sz w:val="28"/>
          <w:lang w:val="uk-UA"/>
        </w:rPr>
        <w:t xml:space="preserve">                       </w:t>
      </w:r>
      <w:r w:rsidRPr="00641CE2">
        <w:rPr>
          <w:sz w:val="28"/>
          <w:lang w:val="uk-UA"/>
        </w:rPr>
        <w:t>Дослідна територія на південному</w:t>
      </w:r>
    </w:p>
    <w:p w:rsidR="002E5A95" w:rsidRPr="00641CE2" w:rsidRDefault="002E5A95" w:rsidP="002E5A95">
      <w:pPr>
        <w:spacing w:line="276" w:lineRule="auto"/>
        <w:jc w:val="both"/>
        <w:rPr>
          <w:sz w:val="28"/>
          <w:szCs w:val="28"/>
          <w:lang w:val="uk-UA"/>
        </w:rPr>
      </w:pPr>
      <w:r>
        <w:rPr>
          <w:noProof/>
          <w:sz w:val="28"/>
          <w:lang w:val="uk-UA" w:eastAsia="uk-UA"/>
        </w:rPr>
        <w:drawing>
          <wp:anchor distT="0" distB="0" distL="114300" distR="114300" simplePos="0" relativeHeight="251660288" behindDoc="0" locked="0" layoutInCell="1" allowOverlap="1">
            <wp:simplePos x="0" y="0"/>
            <wp:positionH relativeFrom="column">
              <wp:posOffset>3304540</wp:posOffset>
            </wp:positionH>
            <wp:positionV relativeFrom="paragraph">
              <wp:posOffset>278765</wp:posOffset>
            </wp:positionV>
            <wp:extent cx="3148330" cy="2013585"/>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3148330" cy="2013585"/>
                    </a:xfrm>
                    <a:prstGeom prst="rect">
                      <a:avLst/>
                    </a:prstGeom>
                    <a:noFill/>
                    <a:ln w="9525">
                      <a:noFill/>
                      <a:miter lim="800000"/>
                      <a:headEnd/>
                      <a:tailEnd/>
                    </a:ln>
                  </pic:spPr>
                </pic:pic>
              </a:graphicData>
            </a:graphic>
          </wp:anchor>
        </w:drawing>
      </w:r>
      <w:r>
        <w:rPr>
          <w:noProof/>
          <w:sz w:val="28"/>
          <w:lang w:val="uk-UA" w:eastAsia="uk-UA"/>
        </w:rPr>
        <w:drawing>
          <wp:anchor distT="0" distB="0" distL="114300" distR="114300" simplePos="0" relativeHeight="251659264" behindDoc="0" locked="0" layoutInCell="1" allowOverlap="1">
            <wp:simplePos x="0" y="0"/>
            <wp:positionH relativeFrom="column">
              <wp:posOffset>27940</wp:posOffset>
            </wp:positionH>
            <wp:positionV relativeFrom="paragraph">
              <wp:posOffset>278765</wp:posOffset>
            </wp:positionV>
            <wp:extent cx="3197225" cy="2013585"/>
            <wp:effectExtent l="19050" t="0" r="3175" b="0"/>
            <wp:wrapSquare wrapText="bothSides"/>
            <wp:docPr id="1" name="Рисунок 1" descr="http://www.natureexperts.org/wp-content/uploads/2021/06/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experts.org/wp-content/uploads/2021/06/7g.jpg"/>
                    <pic:cNvPicPr>
                      <a:picLocks noChangeAspect="1" noChangeArrowheads="1"/>
                    </pic:cNvPicPr>
                  </pic:nvPicPr>
                  <pic:blipFill>
                    <a:blip r:embed="rId8" cstate="print"/>
                    <a:srcRect/>
                    <a:stretch>
                      <a:fillRect/>
                    </a:stretch>
                  </pic:blipFill>
                  <pic:spPr bwMode="auto">
                    <a:xfrm>
                      <a:off x="0" y="0"/>
                      <a:ext cx="3197225" cy="2013585"/>
                    </a:xfrm>
                    <a:prstGeom prst="rect">
                      <a:avLst/>
                    </a:prstGeom>
                    <a:noFill/>
                    <a:ln w="9525">
                      <a:noFill/>
                      <a:miter lim="800000"/>
                      <a:headEnd/>
                      <a:tailEnd/>
                    </a:ln>
                  </pic:spPr>
                </pic:pic>
              </a:graphicData>
            </a:graphic>
          </wp:anchor>
        </w:drawing>
      </w:r>
      <w:r w:rsidRPr="00E63F39">
        <w:rPr>
          <w:sz w:val="28"/>
          <w:lang w:val="uk-UA"/>
        </w:rPr>
        <w:t>старого лісу</w:t>
      </w:r>
      <w:r>
        <w:rPr>
          <w:sz w:val="28"/>
          <w:lang w:val="uk-UA"/>
        </w:rPr>
        <w:t xml:space="preserve">                                                      </w:t>
      </w:r>
      <w:r w:rsidRPr="00641CE2">
        <w:rPr>
          <w:sz w:val="28"/>
          <w:lang w:val="uk-UA"/>
        </w:rPr>
        <w:t xml:space="preserve">схилі гори </w:t>
      </w:r>
      <w:proofErr w:type="spellStart"/>
      <w:r w:rsidRPr="00641CE2">
        <w:rPr>
          <w:sz w:val="28"/>
          <w:lang w:val="uk-UA"/>
        </w:rPr>
        <w:t>Менчіл</w:t>
      </w:r>
      <w:proofErr w:type="spellEnd"/>
    </w:p>
    <w:p w:rsidR="002E5A95" w:rsidRDefault="002E5A95" w:rsidP="002E5A95">
      <w:pPr>
        <w:spacing w:line="276" w:lineRule="auto"/>
        <w:jc w:val="both"/>
        <w:rPr>
          <w:sz w:val="28"/>
          <w:szCs w:val="28"/>
          <w:lang w:val="uk-UA"/>
        </w:rPr>
      </w:pPr>
      <w:r>
        <w:rPr>
          <w:sz w:val="28"/>
          <w:szCs w:val="28"/>
          <w:lang w:val="uk-UA"/>
        </w:rPr>
        <w:t xml:space="preserve">                                                     </w:t>
      </w:r>
    </w:p>
    <w:p w:rsidR="002E5A95" w:rsidRDefault="002E5A95" w:rsidP="002E5A95">
      <w:pPr>
        <w:spacing w:line="276" w:lineRule="auto"/>
        <w:jc w:val="both"/>
        <w:rPr>
          <w:sz w:val="28"/>
          <w:szCs w:val="28"/>
          <w:lang w:val="uk-UA"/>
        </w:rPr>
      </w:pPr>
    </w:p>
    <w:p w:rsidR="002E5A95" w:rsidRDefault="002E5A95" w:rsidP="002E5A95">
      <w:pPr>
        <w:spacing w:line="276" w:lineRule="auto"/>
        <w:jc w:val="both"/>
        <w:rPr>
          <w:sz w:val="28"/>
          <w:szCs w:val="28"/>
          <w:lang w:val="uk-UA"/>
        </w:rPr>
      </w:pPr>
      <w:r>
        <w:rPr>
          <w:sz w:val="28"/>
          <w:szCs w:val="28"/>
          <w:lang w:val="uk-UA"/>
        </w:rPr>
        <w:t>Додаток В</w:t>
      </w:r>
    </w:p>
    <w:p w:rsidR="002E5A95" w:rsidRPr="005A72CF" w:rsidRDefault="002E5A95" w:rsidP="002E5A95">
      <w:pPr>
        <w:pStyle w:val="a3"/>
        <w:spacing w:line="360" w:lineRule="auto"/>
        <w:jc w:val="both"/>
        <w:rPr>
          <w:rFonts w:ascii="Times New Roman" w:hAnsi="Times New Roman" w:cs="Times New Roman"/>
          <w:sz w:val="28"/>
        </w:rPr>
      </w:pPr>
      <w:r w:rsidRPr="005A72CF">
        <w:rPr>
          <w:rFonts w:ascii="Times New Roman" w:hAnsi="Times New Roman" w:cs="Times New Roman"/>
          <w:sz w:val="28"/>
        </w:rPr>
        <w:t xml:space="preserve">Рівень мінеральних речовин в середині поверхневого ґрунту на двох різних ділянка </w:t>
      </w:r>
    </w:p>
    <w:tbl>
      <w:tblPr>
        <w:tblStyle w:val="a9"/>
        <w:tblW w:w="10119" w:type="dxa"/>
        <w:tblInd w:w="108" w:type="dxa"/>
        <w:tblLook w:val="04A0"/>
      </w:tblPr>
      <w:tblGrid>
        <w:gridCol w:w="709"/>
        <w:gridCol w:w="3119"/>
        <w:gridCol w:w="2268"/>
        <w:gridCol w:w="2126"/>
        <w:gridCol w:w="1897"/>
      </w:tblGrid>
      <w:tr w:rsidR="002E5A95" w:rsidTr="00CC5978">
        <w:tc>
          <w:tcPr>
            <w:tcW w:w="709" w:type="dxa"/>
          </w:tcPr>
          <w:p w:rsidR="002E5A95" w:rsidRPr="009E7819" w:rsidRDefault="002E5A95" w:rsidP="00CC5978">
            <w:pPr>
              <w:pStyle w:val="a3"/>
              <w:spacing w:line="276" w:lineRule="auto"/>
              <w:jc w:val="center"/>
              <w:rPr>
                <w:b/>
                <w:sz w:val="28"/>
              </w:rPr>
            </w:pPr>
            <w:r w:rsidRPr="009E7819">
              <w:rPr>
                <w:b/>
                <w:sz w:val="28"/>
              </w:rPr>
              <w:t>№</w:t>
            </w:r>
          </w:p>
          <w:p w:rsidR="002E5A95" w:rsidRPr="009E7819" w:rsidRDefault="002E5A95" w:rsidP="00CC5978">
            <w:pPr>
              <w:pStyle w:val="a3"/>
              <w:spacing w:line="276" w:lineRule="auto"/>
              <w:jc w:val="center"/>
              <w:rPr>
                <w:b/>
                <w:sz w:val="28"/>
              </w:rPr>
            </w:pPr>
            <w:proofErr w:type="spellStart"/>
            <w:r w:rsidRPr="009E7819">
              <w:rPr>
                <w:b/>
                <w:sz w:val="28"/>
              </w:rPr>
              <w:t>з</w:t>
            </w:r>
            <w:proofErr w:type="spellEnd"/>
            <w:r w:rsidRPr="009E7819">
              <w:rPr>
                <w:b/>
                <w:sz w:val="28"/>
              </w:rPr>
              <w:t>/</w:t>
            </w:r>
            <w:proofErr w:type="spellStart"/>
            <w:proofErr w:type="gramStart"/>
            <w:r w:rsidRPr="009E7819">
              <w:rPr>
                <w:b/>
                <w:sz w:val="28"/>
              </w:rPr>
              <w:t>п</w:t>
            </w:r>
            <w:proofErr w:type="spellEnd"/>
            <w:proofErr w:type="gramEnd"/>
          </w:p>
        </w:tc>
        <w:tc>
          <w:tcPr>
            <w:tcW w:w="3119" w:type="dxa"/>
          </w:tcPr>
          <w:p w:rsidR="002E5A95" w:rsidRPr="009E7819" w:rsidRDefault="002E5A95" w:rsidP="00CC5978">
            <w:pPr>
              <w:pStyle w:val="a3"/>
              <w:spacing w:line="276" w:lineRule="auto"/>
              <w:jc w:val="center"/>
              <w:rPr>
                <w:b/>
                <w:sz w:val="28"/>
              </w:rPr>
            </w:pPr>
            <w:proofErr w:type="spellStart"/>
            <w:r w:rsidRPr="009E7819">
              <w:rPr>
                <w:b/>
                <w:sz w:val="28"/>
              </w:rPr>
              <w:t>Назва</w:t>
            </w:r>
            <w:proofErr w:type="spellEnd"/>
            <w:r w:rsidRPr="009E7819">
              <w:rPr>
                <w:b/>
                <w:sz w:val="28"/>
              </w:rPr>
              <w:t xml:space="preserve"> </w:t>
            </w:r>
            <w:proofErr w:type="spellStart"/>
            <w:r w:rsidRPr="009E7819">
              <w:rPr>
                <w:b/>
                <w:sz w:val="28"/>
              </w:rPr>
              <w:t>мінеральної</w:t>
            </w:r>
            <w:proofErr w:type="spellEnd"/>
            <w:r w:rsidRPr="009E7819">
              <w:rPr>
                <w:b/>
                <w:sz w:val="28"/>
              </w:rPr>
              <w:t xml:space="preserve">  </w:t>
            </w:r>
            <w:proofErr w:type="spellStart"/>
            <w:r w:rsidRPr="009E7819">
              <w:rPr>
                <w:b/>
                <w:sz w:val="28"/>
              </w:rPr>
              <w:t>речовини</w:t>
            </w:r>
            <w:proofErr w:type="spellEnd"/>
          </w:p>
        </w:tc>
        <w:tc>
          <w:tcPr>
            <w:tcW w:w="2268" w:type="dxa"/>
          </w:tcPr>
          <w:p w:rsidR="002E5A95" w:rsidRPr="009E7819" w:rsidRDefault="002E5A95" w:rsidP="00CC5978">
            <w:pPr>
              <w:pStyle w:val="a3"/>
              <w:spacing w:line="276" w:lineRule="auto"/>
              <w:jc w:val="center"/>
              <w:rPr>
                <w:b/>
                <w:sz w:val="28"/>
              </w:rPr>
            </w:pPr>
            <w:proofErr w:type="spellStart"/>
            <w:proofErr w:type="gramStart"/>
            <w:r w:rsidRPr="009E7819">
              <w:rPr>
                <w:b/>
                <w:sz w:val="28"/>
              </w:rPr>
              <w:t>П</w:t>
            </w:r>
            <w:proofErr w:type="gramEnd"/>
            <w:r w:rsidRPr="009E7819">
              <w:rPr>
                <w:b/>
                <w:sz w:val="28"/>
              </w:rPr>
              <w:t>івденний</w:t>
            </w:r>
            <w:proofErr w:type="spellEnd"/>
            <w:r w:rsidRPr="009E7819">
              <w:rPr>
                <w:b/>
                <w:sz w:val="28"/>
              </w:rPr>
              <w:t xml:space="preserve"> </w:t>
            </w:r>
            <w:proofErr w:type="spellStart"/>
            <w:r w:rsidRPr="009E7819">
              <w:rPr>
                <w:b/>
                <w:sz w:val="28"/>
              </w:rPr>
              <w:t>схил</w:t>
            </w:r>
            <w:proofErr w:type="spellEnd"/>
            <w:r w:rsidRPr="009E7819">
              <w:rPr>
                <w:b/>
                <w:sz w:val="28"/>
              </w:rPr>
              <w:t xml:space="preserve"> гори </w:t>
            </w:r>
            <w:proofErr w:type="spellStart"/>
            <w:r w:rsidRPr="009E7819">
              <w:rPr>
                <w:b/>
                <w:sz w:val="28"/>
              </w:rPr>
              <w:t>Менчіл</w:t>
            </w:r>
            <w:proofErr w:type="spellEnd"/>
            <w:r w:rsidRPr="009E7819">
              <w:rPr>
                <w:b/>
                <w:sz w:val="28"/>
              </w:rPr>
              <w:t xml:space="preserve"> (1200 м)</w:t>
            </w:r>
          </w:p>
        </w:tc>
        <w:tc>
          <w:tcPr>
            <w:tcW w:w="2126" w:type="dxa"/>
          </w:tcPr>
          <w:p w:rsidR="002E5A95" w:rsidRPr="009E7819" w:rsidRDefault="002E5A95" w:rsidP="00CC5978">
            <w:pPr>
              <w:pStyle w:val="a3"/>
              <w:spacing w:line="276" w:lineRule="auto"/>
              <w:jc w:val="center"/>
              <w:rPr>
                <w:b/>
                <w:sz w:val="28"/>
              </w:rPr>
            </w:pPr>
            <w:r>
              <w:rPr>
                <w:b/>
                <w:sz w:val="28"/>
              </w:rPr>
              <w:t xml:space="preserve">Урочище </w:t>
            </w:r>
            <w:proofErr w:type="spellStart"/>
            <w:r>
              <w:rPr>
                <w:b/>
                <w:sz w:val="28"/>
              </w:rPr>
              <w:t>Чертежоя</w:t>
            </w:r>
            <w:proofErr w:type="spellEnd"/>
            <w:r>
              <w:rPr>
                <w:b/>
                <w:sz w:val="28"/>
              </w:rPr>
              <w:t xml:space="preserve"> (1000 м)</w:t>
            </w:r>
          </w:p>
        </w:tc>
        <w:tc>
          <w:tcPr>
            <w:tcW w:w="1897" w:type="dxa"/>
          </w:tcPr>
          <w:p w:rsidR="002E5A95" w:rsidRDefault="002E5A95" w:rsidP="00CC5978">
            <w:pPr>
              <w:pStyle w:val="a3"/>
              <w:spacing w:line="276" w:lineRule="auto"/>
              <w:jc w:val="center"/>
              <w:rPr>
                <w:b/>
                <w:sz w:val="28"/>
              </w:rPr>
            </w:pPr>
          </w:p>
          <w:p w:rsidR="002E5A95" w:rsidRPr="009E7819" w:rsidRDefault="002E5A95" w:rsidP="00CC5978">
            <w:pPr>
              <w:pStyle w:val="a3"/>
              <w:spacing w:line="276" w:lineRule="auto"/>
              <w:jc w:val="center"/>
              <w:rPr>
                <w:b/>
                <w:sz w:val="28"/>
              </w:rPr>
            </w:pPr>
            <w:proofErr w:type="spellStart"/>
            <w:proofErr w:type="gramStart"/>
            <w:r>
              <w:rPr>
                <w:b/>
                <w:sz w:val="28"/>
              </w:rPr>
              <w:t>Р</w:t>
            </w:r>
            <w:proofErr w:type="gramEnd"/>
            <w:r>
              <w:rPr>
                <w:b/>
                <w:sz w:val="28"/>
              </w:rPr>
              <w:t>ізниця</w:t>
            </w:r>
            <w:proofErr w:type="spellEnd"/>
          </w:p>
        </w:tc>
      </w:tr>
      <w:tr w:rsidR="002E5A95" w:rsidTr="00CC5978">
        <w:tc>
          <w:tcPr>
            <w:tcW w:w="709" w:type="dxa"/>
          </w:tcPr>
          <w:p w:rsidR="002E5A95" w:rsidRDefault="002E5A95" w:rsidP="00CC5978">
            <w:pPr>
              <w:pStyle w:val="a3"/>
              <w:spacing w:line="276" w:lineRule="auto"/>
              <w:jc w:val="center"/>
              <w:rPr>
                <w:sz w:val="28"/>
              </w:rPr>
            </w:pPr>
            <w:r>
              <w:rPr>
                <w:sz w:val="28"/>
              </w:rPr>
              <w:t>1.</w:t>
            </w:r>
          </w:p>
        </w:tc>
        <w:tc>
          <w:tcPr>
            <w:tcW w:w="3119" w:type="dxa"/>
          </w:tcPr>
          <w:p w:rsidR="002E5A95" w:rsidRDefault="002E5A95" w:rsidP="00CC5978">
            <w:pPr>
              <w:pStyle w:val="a3"/>
              <w:spacing w:line="276" w:lineRule="auto"/>
              <w:jc w:val="center"/>
              <w:rPr>
                <w:sz w:val="28"/>
              </w:rPr>
            </w:pPr>
            <w:r>
              <w:rPr>
                <w:sz w:val="28"/>
              </w:rPr>
              <w:t>Фосфор</w:t>
            </w:r>
          </w:p>
        </w:tc>
        <w:tc>
          <w:tcPr>
            <w:tcW w:w="2268" w:type="dxa"/>
          </w:tcPr>
          <w:p w:rsidR="002E5A95" w:rsidRDefault="002E5A95" w:rsidP="00CC5978">
            <w:pPr>
              <w:pStyle w:val="a3"/>
              <w:spacing w:line="276" w:lineRule="auto"/>
              <w:jc w:val="center"/>
              <w:rPr>
                <w:sz w:val="28"/>
              </w:rPr>
            </w:pPr>
            <w:r>
              <w:rPr>
                <w:sz w:val="28"/>
              </w:rPr>
              <w:t>62%</w:t>
            </w:r>
          </w:p>
        </w:tc>
        <w:tc>
          <w:tcPr>
            <w:tcW w:w="2126" w:type="dxa"/>
          </w:tcPr>
          <w:p w:rsidR="002E5A95" w:rsidRDefault="002E5A95" w:rsidP="00CC5978">
            <w:pPr>
              <w:pStyle w:val="a3"/>
              <w:spacing w:line="276" w:lineRule="auto"/>
              <w:jc w:val="center"/>
              <w:rPr>
                <w:sz w:val="28"/>
              </w:rPr>
            </w:pPr>
            <w:r>
              <w:rPr>
                <w:sz w:val="28"/>
              </w:rPr>
              <w:t xml:space="preserve">48% </w:t>
            </w:r>
          </w:p>
        </w:tc>
        <w:tc>
          <w:tcPr>
            <w:tcW w:w="1897" w:type="dxa"/>
          </w:tcPr>
          <w:p w:rsidR="002E5A95" w:rsidRDefault="002E5A95" w:rsidP="00CC5978">
            <w:pPr>
              <w:pStyle w:val="a3"/>
              <w:spacing w:line="276" w:lineRule="auto"/>
              <w:jc w:val="center"/>
              <w:rPr>
                <w:sz w:val="28"/>
              </w:rPr>
            </w:pPr>
            <w:r>
              <w:rPr>
                <w:sz w:val="28"/>
              </w:rPr>
              <w:t>14%</w:t>
            </w:r>
          </w:p>
        </w:tc>
      </w:tr>
      <w:tr w:rsidR="002E5A95" w:rsidTr="00CC5978">
        <w:tc>
          <w:tcPr>
            <w:tcW w:w="709" w:type="dxa"/>
          </w:tcPr>
          <w:p w:rsidR="002E5A95" w:rsidRDefault="002E5A95" w:rsidP="00CC5978">
            <w:pPr>
              <w:pStyle w:val="a3"/>
              <w:spacing w:line="276" w:lineRule="auto"/>
              <w:jc w:val="center"/>
              <w:rPr>
                <w:sz w:val="28"/>
              </w:rPr>
            </w:pPr>
            <w:r>
              <w:rPr>
                <w:sz w:val="28"/>
              </w:rPr>
              <w:t>2.</w:t>
            </w:r>
          </w:p>
        </w:tc>
        <w:tc>
          <w:tcPr>
            <w:tcW w:w="3119" w:type="dxa"/>
          </w:tcPr>
          <w:p w:rsidR="002E5A95" w:rsidRDefault="002E5A95" w:rsidP="00CC5978">
            <w:pPr>
              <w:pStyle w:val="a3"/>
              <w:spacing w:line="276" w:lineRule="auto"/>
              <w:jc w:val="center"/>
              <w:rPr>
                <w:sz w:val="28"/>
              </w:rPr>
            </w:pPr>
            <w:proofErr w:type="spellStart"/>
            <w:r>
              <w:rPr>
                <w:sz w:val="28"/>
              </w:rPr>
              <w:t>Кальцій</w:t>
            </w:r>
            <w:proofErr w:type="spellEnd"/>
            <w:r>
              <w:rPr>
                <w:sz w:val="28"/>
              </w:rPr>
              <w:t>,</w:t>
            </w:r>
          </w:p>
        </w:tc>
        <w:tc>
          <w:tcPr>
            <w:tcW w:w="2268" w:type="dxa"/>
          </w:tcPr>
          <w:p w:rsidR="002E5A95" w:rsidRDefault="002E5A95" w:rsidP="00CC5978">
            <w:pPr>
              <w:pStyle w:val="a3"/>
              <w:spacing w:line="276" w:lineRule="auto"/>
              <w:jc w:val="center"/>
              <w:rPr>
                <w:sz w:val="28"/>
              </w:rPr>
            </w:pPr>
            <w:r>
              <w:rPr>
                <w:sz w:val="28"/>
              </w:rPr>
              <w:t>67%</w:t>
            </w:r>
          </w:p>
        </w:tc>
        <w:tc>
          <w:tcPr>
            <w:tcW w:w="2126" w:type="dxa"/>
          </w:tcPr>
          <w:p w:rsidR="002E5A95" w:rsidRDefault="002E5A95" w:rsidP="00CC5978">
            <w:pPr>
              <w:pStyle w:val="a3"/>
              <w:spacing w:line="276" w:lineRule="auto"/>
              <w:jc w:val="center"/>
              <w:rPr>
                <w:sz w:val="28"/>
              </w:rPr>
            </w:pPr>
            <w:r>
              <w:rPr>
                <w:sz w:val="28"/>
              </w:rPr>
              <w:t>44%</w:t>
            </w:r>
          </w:p>
        </w:tc>
        <w:tc>
          <w:tcPr>
            <w:tcW w:w="1897" w:type="dxa"/>
          </w:tcPr>
          <w:p w:rsidR="002E5A95" w:rsidRDefault="002E5A95" w:rsidP="00CC5978">
            <w:pPr>
              <w:pStyle w:val="a3"/>
              <w:spacing w:line="276" w:lineRule="auto"/>
              <w:jc w:val="center"/>
              <w:rPr>
                <w:sz w:val="28"/>
              </w:rPr>
            </w:pPr>
            <w:r>
              <w:rPr>
                <w:sz w:val="28"/>
              </w:rPr>
              <w:t>23%</w:t>
            </w:r>
          </w:p>
        </w:tc>
      </w:tr>
      <w:tr w:rsidR="002E5A95" w:rsidTr="00CC5978">
        <w:tc>
          <w:tcPr>
            <w:tcW w:w="709" w:type="dxa"/>
          </w:tcPr>
          <w:p w:rsidR="002E5A95" w:rsidRDefault="002E5A95" w:rsidP="00CC5978">
            <w:pPr>
              <w:pStyle w:val="a3"/>
              <w:spacing w:line="276" w:lineRule="auto"/>
              <w:jc w:val="center"/>
              <w:rPr>
                <w:sz w:val="28"/>
              </w:rPr>
            </w:pPr>
            <w:r>
              <w:rPr>
                <w:sz w:val="28"/>
              </w:rPr>
              <w:t>3.</w:t>
            </w:r>
          </w:p>
        </w:tc>
        <w:tc>
          <w:tcPr>
            <w:tcW w:w="3119" w:type="dxa"/>
          </w:tcPr>
          <w:p w:rsidR="002E5A95" w:rsidRDefault="002E5A95" w:rsidP="00CC5978">
            <w:pPr>
              <w:pStyle w:val="a3"/>
              <w:spacing w:line="276" w:lineRule="auto"/>
              <w:jc w:val="center"/>
              <w:rPr>
                <w:sz w:val="28"/>
              </w:rPr>
            </w:pPr>
            <w:proofErr w:type="spellStart"/>
            <w:r>
              <w:rPr>
                <w:sz w:val="28"/>
              </w:rPr>
              <w:t>Калій</w:t>
            </w:r>
            <w:proofErr w:type="spellEnd"/>
          </w:p>
        </w:tc>
        <w:tc>
          <w:tcPr>
            <w:tcW w:w="2268" w:type="dxa"/>
          </w:tcPr>
          <w:p w:rsidR="002E5A95" w:rsidRDefault="002E5A95" w:rsidP="00CC5978">
            <w:pPr>
              <w:pStyle w:val="a3"/>
              <w:spacing w:line="276" w:lineRule="auto"/>
              <w:jc w:val="center"/>
              <w:rPr>
                <w:sz w:val="28"/>
              </w:rPr>
            </w:pPr>
            <w:r>
              <w:rPr>
                <w:sz w:val="28"/>
              </w:rPr>
              <w:t>59%</w:t>
            </w:r>
          </w:p>
        </w:tc>
        <w:tc>
          <w:tcPr>
            <w:tcW w:w="2126" w:type="dxa"/>
          </w:tcPr>
          <w:p w:rsidR="002E5A95" w:rsidRDefault="002E5A95" w:rsidP="00CC5978">
            <w:pPr>
              <w:pStyle w:val="a3"/>
              <w:spacing w:line="276" w:lineRule="auto"/>
              <w:jc w:val="center"/>
              <w:rPr>
                <w:sz w:val="28"/>
              </w:rPr>
            </w:pPr>
            <w:r>
              <w:rPr>
                <w:sz w:val="28"/>
              </w:rPr>
              <w:t>45%</w:t>
            </w:r>
          </w:p>
        </w:tc>
        <w:tc>
          <w:tcPr>
            <w:tcW w:w="1897" w:type="dxa"/>
          </w:tcPr>
          <w:p w:rsidR="002E5A95" w:rsidRDefault="002E5A95" w:rsidP="00CC5978">
            <w:pPr>
              <w:pStyle w:val="a3"/>
              <w:spacing w:line="276" w:lineRule="auto"/>
              <w:jc w:val="center"/>
              <w:rPr>
                <w:sz w:val="28"/>
              </w:rPr>
            </w:pPr>
            <w:r>
              <w:rPr>
                <w:sz w:val="28"/>
              </w:rPr>
              <w:t>14%</w:t>
            </w:r>
          </w:p>
        </w:tc>
      </w:tr>
      <w:tr w:rsidR="002E5A95" w:rsidTr="00CC5978">
        <w:trPr>
          <w:trHeight w:val="338"/>
        </w:trPr>
        <w:tc>
          <w:tcPr>
            <w:tcW w:w="709" w:type="dxa"/>
          </w:tcPr>
          <w:p w:rsidR="002E5A95" w:rsidRDefault="002E5A95" w:rsidP="00CC5978">
            <w:pPr>
              <w:pStyle w:val="a3"/>
              <w:spacing w:line="276" w:lineRule="auto"/>
              <w:jc w:val="center"/>
              <w:rPr>
                <w:sz w:val="28"/>
              </w:rPr>
            </w:pPr>
            <w:r>
              <w:rPr>
                <w:sz w:val="28"/>
              </w:rPr>
              <w:t>4.</w:t>
            </w:r>
          </w:p>
        </w:tc>
        <w:tc>
          <w:tcPr>
            <w:tcW w:w="3119" w:type="dxa"/>
          </w:tcPr>
          <w:p w:rsidR="002E5A95" w:rsidRDefault="002E5A95" w:rsidP="00CC5978">
            <w:pPr>
              <w:pStyle w:val="a3"/>
              <w:spacing w:line="276" w:lineRule="auto"/>
              <w:jc w:val="center"/>
              <w:rPr>
                <w:sz w:val="28"/>
              </w:rPr>
            </w:pPr>
            <w:proofErr w:type="spellStart"/>
            <w:r>
              <w:rPr>
                <w:sz w:val="28"/>
              </w:rPr>
              <w:t>Натрій</w:t>
            </w:r>
            <w:proofErr w:type="spellEnd"/>
          </w:p>
        </w:tc>
        <w:tc>
          <w:tcPr>
            <w:tcW w:w="2268" w:type="dxa"/>
          </w:tcPr>
          <w:p w:rsidR="002E5A95" w:rsidRDefault="002E5A95" w:rsidP="00CC5978">
            <w:pPr>
              <w:pStyle w:val="a3"/>
              <w:spacing w:line="276" w:lineRule="auto"/>
              <w:jc w:val="center"/>
              <w:rPr>
                <w:sz w:val="28"/>
              </w:rPr>
            </w:pPr>
            <w:r>
              <w:rPr>
                <w:sz w:val="28"/>
              </w:rPr>
              <w:t>64%</w:t>
            </w:r>
          </w:p>
        </w:tc>
        <w:tc>
          <w:tcPr>
            <w:tcW w:w="2126" w:type="dxa"/>
          </w:tcPr>
          <w:p w:rsidR="002E5A95" w:rsidRDefault="002E5A95" w:rsidP="00CC5978">
            <w:pPr>
              <w:pStyle w:val="a3"/>
              <w:spacing w:line="276" w:lineRule="auto"/>
              <w:jc w:val="center"/>
              <w:rPr>
                <w:sz w:val="28"/>
              </w:rPr>
            </w:pPr>
            <w:r>
              <w:rPr>
                <w:sz w:val="28"/>
              </w:rPr>
              <w:t>49%</w:t>
            </w:r>
          </w:p>
        </w:tc>
        <w:tc>
          <w:tcPr>
            <w:tcW w:w="1897" w:type="dxa"/>
          </w:tcPr>
          <w:p w:rsidR="002E5A95" w:rsidRDefault="002E5A95" w:rsidP="00CC5978">
            <w:pPr>
              <w:pStyle w:val="a3"/>
              <w:spacing w:line="276" w:lineRule="auto"/>
              <w:jc w:val="center"/>
              <w:rPr>
                <w:sz w:val="28"/>
              </w:rPr>
            </w:pPr>
            <w:r>
              <w:rPr>
                <w:sz w:val="28"/>
              </w:rPr>
              <w:t>15%</w:t>
            </w:r>
          </w:p>
        </w:tc>
      </w:tr>
      <w:tr w:rsidR="002E5A95" w:rsidTr="00CC5978">
        <w:trPr>
          <w:trHeight w:val="142"/>
        </w:trPr>
        <w:tc>
          <w:tcPr>
            <w:tcW w:w="709" w:type="dxa"/>
          </w:tcPr>
          <w:p w:rsidR="002E5A95" w:rsidRDefault="002E5A95" w:rsidP="00CC5978">
            <w:pPr>
              <w:pStyle w:val="a3"/>
              <w:spacing w:line="276" w:lineRule="auto"/>
              <w:jc w:val="center"/>
              <w:rPr>
                <w:sz w:val="28"/>
              </w:rPr>
            </w:pPr>
            <w:r>
              <w:rPr>
                <w:sz w:val="28"/>
              </w:rPr>
              <w:t>5.</w:t>
            </w:r>
          </w:p>
        </w:tc>
        <w:tc>
          <w:tcPr>
            <w:tcW w:w="3119" w:type="dxa"/>
          </w:tcPr>
          <w:p w:rsidR="002E5A95" w:rsidRDefault="002E5A95" w:rsidP="00CC5978">
            <w:pPr>
              <w:pStyle w:val="a3"/>
              <w:spacing w:line="276" w:lineRule="auto"/>
              <w:jc w:val="center"/>
              <w:rPr>
                <w:sz w:val="28"/>
              </w:rPr>
            </w:pPr>
            <w:proofErr w:type="spellStart"/>
            <w:r>
              <w:rPr>
                <w:sz w:val="28"/>
              </w:rPr>
              <w:t>Магній</w:t>
            </w:r>
            <w:proofErr w:type="spellEnd"/>
          </w:p>
        </w:tc>
        <w:tc>
          <w:tcPr>
            <w:tcW w:w="2268" w:type="dxa"/>
          </w:tcPr>
          <w:p w:rsidR="002E5A95" w:rsidRDefault="002E5A95" w:rsidP="00CC5978">
            <w:pPr>
              <w:pStyle w:val="a3"/>
              <w:spacing w:line="276" w:lineRule="auto"/>
              <w:jc w:val="center"/>
              <w:rPr>
                <w:sz w:val="28"/>
              </w:rPr>
            </w:pPr>
            <w:r>
              <w:rPr>
                <w:sz w:val="28"/>
              </w:rPr>
              <w:t>61%</w:t>
            </w:r>
          </w:p>
        </w:tc>
        <w:tc>
          <w:tcPr>
            <w:tcW w:w="2126" w:type="dxa"/>
          </w:tcPr>
          <w:p w:rsidR="002E5A95" w:rsidRDefault="002E5A95" w:rsidP="00CC5978">
            <w:pPr>
              <w:pStyle w:val="a3"/>
              <w:spacing w:line="276" w:lineRule="auto"/>
              <w:jc w:val="center"/>
              <w:rPr>
                <w:sz w:val="28"/>
              </w:rPr>
            </w:pPr>
            <w:r>
              <w:rPr>
                <w:sz w:val="28"/>
              </w:rPr>
              <w:t>50%</w:t>
            </w:r>
          </w:p>
        </w:tc>
        <w:tc>
          <w:tcPr>
            <w:tcW w:w="1897" w:type="dxa"/>
          </w:tcPr>
          <w:p w:rsidR="002E5A95" w:rsidRDefault="002E5A95" w:rsidP="00CC5978">
            <w:pPr>
              <w:pStyle w:val="a3"/>
              <w:spacing w:line="276" w:lineRule="auto"/>
              <w:jc w:val="center"/>
              <w:rPr>
                <w:sz w:val="28"/>
              </w:rPr>
            </w:pPr>
            <w:r>
              <w:rPr>
                <w:sz w:val="28"/>
              </w:rPr>
              <w:t>11%</w:t>
            </w:r>
          </w:p>
        </w:tc>
      </w:tr>
    </w:tbl>
    <w:p w:rsidR="002E5A95" w:rsidRDefault="002E5A95" w:rsidP="002E5A95">
      <w:pPr>
        <w:tabs>
          <w:tab w:val="left" w:pos="4053"/>
        </w:tabs>
        <w:rPr>
          <w:sz w:val="28"/>
          <w:szCs w:val="28"/>
          <w:lang w:val="uk-UA"/>
        </w:rPr>
      </w:pPr>
    </w:p>
    <w:p w:rsidR="002E5A95" w:rsidRDefault="002E5A95" w:rsidP="002E5A95">
      <w:pPr>
        <w:tabs>
          <w:tab w:val="left" w:pos="4053"/>
        </w:tabs>
        <w:rPr>
          <w:sz w:val="28"/>
          <w:szCs w:val="28"/>
          <w:lang w:val="uk-UA"/>
        </w:rPr>
      </w:pPr>
    </w:p>
    <w:p w:rsidR="002E5A95" w:rsidRDefault="002E5A95" w:rsidP="002E5A95">
      <w:pPr>
        <w:tabs>
          <w:tab w:val="left" w:pos="4053"/>
        </w:tabs>
        <w:rPr>
          <w:sz w:val="28"/>
          <w:szCs w:val="28"/>
          <w:lang w:val="uk-UA"/>
        </w:rPr>
      </w:pPr>
      <w:r>
        <w:rPr>
          <w:sz w:val="28"/>
          <w:szCs w:val="28"/>
          <w:lang w:val="uk-UA"/>
        </w:rPr>
        <w:t xml:space="preserve">Додаток </w:t>
      </w:r>
      <w:r w:rsidRPr="005A72CF">
        <w:rPr>
          <w:noProof/>
          <w:sz w:val="28"/>
          <w:szCs w:val="28"/>
          <w:lang w:val="uk-UA" w:eastAsia="uk-UA"/>
        </w:rPr>
        <w:drawing>
          <wp:anchor distT="0" distB="0" distL="114300" distR="114300" simplePos="0" relativeHeight="251661312" behindDoc="0" locked="0" layoutInCell="1" allowOverlap="1">
            <wp:simplePos x="0" y="0"/>
            <wp:positionH relativeFrom="column">
              <wp:posOffset>-91440</wp:posOffset>
            </wp:positionH>
            <wp:positionV relativeFrom="paragraph">
              <wp:posOffset>565785</wp:posOffset>
            </wp:positionV>
            <wp:extent cx="6773545" cy="2035175"/>
            <wp:effectExtent l="19050" t="0" r="8255"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773545" cy="2035175"/>
                    </a:xfrm>
                    <a:prstGeom prst="rect">
                      <a:avLst/>
                    </a:prstGeom>
                    <a:noFill/>
                    <a:ln w="9525">
                      <a:noFill/>
                      <a:miter lim="800000"/>
                      <a:headEnd/>
                      <a:tailEnd/>
                    </a:ln>
                  </pic:spPr>
                </pic:pic>
              </a:graphicData>
            </a:graphic>
          </wp:anchor>
        </w:drawing>
      </w:r>
      <w:r>
        <w:rPr>
          <w:sz w:val="28"/>
          <w:szCs w:val="28"/>
          <w:lang w:val="uk-UA"/>
        </w:rPr>
        <w:t>Г</w:t>
      </w:r>
    </w:p>
    <w:p w:rsidR="002E5A95" w:rsidRDefault="002E5A95" w:rsidP="002E5A95">
      <w:pPr>
        <w:tabs>
          <w:tab w:val="left" w:pos="4053"/>
        </w:tabs>
        <w:rPr>
          <w:sz w:val="28"/>
          <w:szCs w:val="28"/>
          <w:lang w:val="uk-UA"/>
        </w:rPr>
      </w:pPr>
      <w:r>
        <w:rPr>
          <w:sz w:val="28"/>
          <w:szCs w:val="28"/>
          <w:lang w:val="uk-UA"/>
        </w:rPr>
        <w:t>Поширення види жуків на дослідній території</w:t>
      </w:r>
    </w:p>
    <w:p w:rsidR="002E5A95" w:rsidRPr="005A72CF" w:rsidRDefault="002E5A95" w:rsidP="002E5A95">
      <w:pPr>
        <w:rPr>
          <w:sz w:val="28"/>
          <w:szCs w:val="28"/>
          <w:lang w:val="uk-UA"/>
        </w:rPr>
      </w:pPr>
    </w:p>
    <w:p w:rsidR="002E5A95" w:rsidRDefault="002E5A95" w:rsidP="002E5A95">
      <w:pPr>
        <w:tabs>
          <w:tab w:val="left" w:pos="2023"/>
        </w:tabs>
        <w:rPr>
          <w:sz w:val="28"/>
          <w:szCs w:val="28"/>
          <w:lang w:val="uk-UA"/>
        </w:rPr>
      </w:pPr>
      <w:r>
        <w:rPr>
          <w:sz w:val="28"/>
          <w:szCs w:val="28"/>
          <w:lang w:val="uk-UA"/>
        </w:rPr>
        <w:tab/>
      </w:r>
    </w:p>
    <w:p w:rsidR="002E5A95" w:rsidRDefault="002E5A95" w:rsidP="002E5A95">
      <w:pPr>
        <w:pStyle w:val="a3"/>
        <w:spacing w:line="276" w:lineRule="auto"/>
        <w:jc w:val="both"/>
        <w:rPr>
          <w:rFonts w:ascii="Times New Roman" w:hAnsi="Times New Roman" w:cs="Times New Roman"/>
          <w:sz w:val="28"/>
        </w:rPr>
      </w:pPr>
      <w:r>
        <w:rPr>
          <w:rFonts w:ascii="Times New Roman" w:hAnsi="Times New Roman" w:cs="Times New Roman"/>
          <w:sz w:val="28"/>
        </w:rPr>
        <w:lastRenderedPageBreak/>
        <w:t xml:space="preserve"> Додаток Д</w:t>
      </w:r>
    </w:p>
    <w:p w:rsidR="002E5A95" w:rsidRPr="005A72CF" w:rsidRDefault="002E5A95" w:rsidP="002E5A95">
      <w:pPr>
        <w:pStyle w:val="a3"/>
        <w:spacing w:line="276" w:lineRule="auto"/>
        <w:jc w:val="both"/>
        <w:rPr>
          <w:rFonts w:ascii="Times New Roman" w:hAnsi="Times New Roman" w:cs="Times New Roman"/>
          <w:sz w:val="28"/>
        </w:rPr>
      </w:pPr>
      <w:r w:rsidRPr="005A72CF">
        <w:rPr>
          <w:rFonts w:ascii="Times New Roman" w:hAnsi="Times New Roman" w:cs="Times New Roman"/>
          <w:sz w:val="28"/>
          <w:szCs w:val="24"/>
        </w:rPr>
        <w:t>Ланцюг живлення зосереджений на місцях мертвої деревини</w:t>
      </w:r>
    </w:p>
    <w:p w:rsidR="002E5A95" w:rsidRPr="005A72CF" w:rsidRDefault="002E5A95" w:rsidP="002E5A95">
      <w:pPr>
        <w:pStyle w:val="a3"/>
        <w:spacing w:line="276" w:lineRule="auto"/>
        <w:jc w:val="both"/>
        <w:rPr>
          <w:rFonts w:ascii="Times New Roman" w:hAnsi="Times New Roman" w:cs="Times New Roman"/>
          <w:sz w:val="28"/>
        </w:rPr>
      </w:pPr>
    </w:p>
    <w:p w:rsidR="002E5A95" w:rsidRPr="005A72CF" w:rsidRDefault="002E5A95" w:rsidP="002E5A95">
      <w:pPr>
        <w:rPr>
          <w:sz w:val="28"/>
          <w:szCs w:val="28"/>
          <w:lang w:val="uk-UA"/>
        </w:rPr>
      </w:pPr>
      <w:r>
        <w:rPr>
          <w:noProof/>
          <w:sz w:val="28"/>
          <w:szCs w:val="28"/>
          <w:lang w:val="uk-UA" w:eastAsia="uk-UA"/>
        </w:rPr>
        <w:drawing>
          <wp:anchor distT="0" distB="0" distL="114300" distR="114300" simplePos="0" relativeHeight="251662336" behindDoc="0" locked="0" layoutInCell="1" allowOverlap="1">
            <wp:simplePos x="0" y="0"/>
            <wp:positionH relativeFrom="column">
              <wp:posOffset>27940</wp:posOffset>
            </wp:positionH>
            <wp:positionV relativeFrom="paragraph">
              <wp:posOffset>60960</wp:posOffset>
            </wp:positionV>
            <wp:extent cx="5913120" cy="364617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5913120" cy="3646170"/>
                    </a:xfrm>
                    <a:prstGeom prst="rect">
                      <a:avLst/>
                    </a:prstGeom>
                    <a:noFill/>
                    <a:ln w="9525">
                      <a:noFill/>
                      <a:miter lim="800000"/>
                      <a:headEnd/>
                      <a:tailEnd/>
                    </a:ln>
                  </pic:spPr>
                </pic:pic>
              </a:graphicData>
            </a:graphic>
          </wp:anchor>
        </w:drawing>
      </w:r>
    </w:p>
    <w:p w:rsidR="002E5A95" w:rsidRPr="005A72CF" w:rsidRDefault="002E5A95" w:rsidP="002E5A95">
      <w:pPr>
        <w:rPr>
          <w:sz w:val="28"/>
          <w:szCs w:val="28"/>
          <w:lang w:val="uk-UA"/>
        </w:rPr>
      </w:pPr>
    </w:p>
    <w:p w:rsidR="002E5A95" w:rsidRPr="005A72CF" w:rsidRDefault="002E5A95" w:rsidP="002E5A95">
      <w:pPr>
        <w:rPr>
          <w:sz w:val="28"/>
          <w:szCs w:val="28"/>
          <w:lang w:val="uk-UA"/>
        </w:rPr>
      </w:pPr>
    </w:p>
    <w:p w:rsidR="002E5A95" w:rsidRPr="005A72CF" w:rsidRDefault="002E5A95" w:rsidP="002E5A95">
      <w:pPr>
        <w:rPr>
          <w:sz w:val="28"/>
          <w:szCs w:val="28"/>
          <w:lang w:val="uk-UA"/>
        </w:rPr>
      </w:pPr>
    </w:p>
    <w:p w:rsidR="002E5A95" w:rsidRPr="005A72CF" w:rsidRDefault="002E5A95" w:rsidP="002E5A95">
      <w:pPr>
        <w:rPr>
          <w:sz w:val="28"/>
          <w:szCs w:val="28"/>
          <w:lang w:val="uk-UA"/>
        </w:rPr>
      </w:pPr>
    </w:p>
    <w:p w:rsidR="002E5A95" w:rsidRPr="005A72CF" w:rsidRDefault="002E5A95" w:rsidP="002E5A95">
      <w:pPr>
        <w:rPr>
          <w:sz w:val="28"/>
          <w:szCs w:val="28"/>
          <w:lang w:val="uk-UA"/>
        </w:rPr>
      </w:pPr>
    </w:p>
    <w:p w:rsidR="002E5A95" w:rsidRPr="005A72CF" w:rsidRDefault="002E5A95" w:rsidP="002E5A95">
      <w:pPr>
        <w:rPr>
          <w:sz w:val="28"/>
          <w:szCs w:val="28"/>
          <w:lang w:val="uk-UA"/>
        </w:rPr>
      </w:pPr>
    </w:p>
    <w:p w:rsidR="002E5A95" w:rsidRPr="005A72CF"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rPr>
          <w:sz w:val="28"/>
          <w:szCs w:val="28"/>
          <w:lang w:val="uk-UA"/>
        </w:rPr>
      </w:pPr>
    </w:p>
    <w:p w:rsidR="002E5A95" w:rsidRDefault="002E5A95" w:rsidP="002E5A95">
      <w:pPr>
        <w:spacing w:line="276" w:lineRule="auto"/>
        <w:rPr>
          <w:sz w:val="28"/>
          <w:szCs w:val="28"/>
          <w:lang w:val="uk-UA"/>
        </w:rPr>
      </w:pPr>
    </w:p>
    <w:p w:rsidR="002E5A95" w:rsidRDefault="002E5A95" w:rsidP="002E5A95">
      <w:pPr>
        <w:spacing w:line="276" w:lineRule="auto"/>
        <w:rPr>
          <w:sz w:val="28"/>
          <w:szCs w:val="28"/>
          <w:lang w:val="uk-UA"/>
        </w:rPr>
      </w:pPr>
      <w:r>
        <w:rPr>
          <w:sz w:val="28"/>
          <w:szCs w:val="28"/>
          <w:lang w:val="uk-UA"/>
        </w:rPr>
        <w:t>Додаток Е</w:t>
      </w:r>
    </w:p>
    <w:p w:rsidR="002E5A95" w:rsidRPr="005A3686" w:rsidRDefault="002E5A95" w:rsidP="002E5A95">
      <w:pPr>
        <w:pStyle w:val="a3"/>
        <w:spacing w:line="276" w:lineRule="auto"/>
        <w:rPr>
          <w:rFonts w:ascii="Times New Roman" w:hAnsi="Times New Roman" w:cs="Times New Roman"/>
          <w:sz w:val="24"/>
        </w:rPr>
      </w:pPr>
      <w:r w:rsidRPr="005A3686">
        <w:rPr>
          <w:rFonts w:ascii="Times New Roman" w:hAnsi="Times New Roman" w:cs="Times New Roman"/>
          <w:sz w:val="28"/>
          <w:szCs w:val="24"/>
        </w:rPr>
        <w:t>Порівняльний аналіз поширення плазунів, ящірок, жуків лісової миші та  під наметами двох різних типів лісів</w:t>
      </w:r>
    </w:p>
    <w:tbl>
      <w:tblPr>
        <w:tblStyle w:val="a9"/>
        <w:tblW w:w="10349" w:type="dxa"/>
        <w:tblInd w:w="-176" w:type="dxa"/>
        <w:tblLayout w:type="fixed"/>
        <w:tblLook w:val="04A0"/>
      </w:tblPr>
      <w:tblGrid>
        <w:gridCol w:w="1702"/>
        <w:gridCol w:w="1134"/>
        <w:gridCol w:w="1276"/>
        <w:gridCol w:w="1275"/>
        <w:gridCol w:w="1276"/>
        <w:gridCol w:w="1134"/>
        <w:gridCol w:w="1276"/>
        <w:gridCol w:w="1276"/>
      </w:tblGrid>
      <w:tr w:rsidR="002E5A95" w:rsidRPr="00F65EBF" w:rsidTr="00CC5978">
        <w:trPr>
          <w:trHeight w:val="360"/>
        </w:trPr>
        <w:tc>
          <w:tcPr>
            <w:tcW w:w="1702" w:type="dxa"/>
            <w:vMerge w:val="restart"/>
          </w:tcPr>
          <w:p w:rsidR="002E5A95" w:rsidRPr="00F65EBF" w:rsidRDefault="002E5A95" w:rsidP="00CC5978">
            <w:pPr>
              <w:pStyle w:val="a3"/>
              <w:spacing w:line="276" w:lineRule="auto"/>
              <w:jc w:val="center"/>
              <w:rPr>
                <w:b/>
                <w:sz w:val="24"/>
              </w:rPr>
            </w:pPr>
            <w:proofErr w:type="spellStart"/>
            <w:proofErr w:type="gramStart"/>
            <w:r w:rsidRPr="00F65EBF">
              <w:rPr>
                <w:b/>
                <w:sz w:val="24"/>
              </w:rPr>
              <w:t>Досл</w:t>
            </w:r>
            <w:proofErr w:type="gramEnd"/>
            <w:r w:rsidRPr="00F65EBF">
              <w:rPr>
                <w:b/>
                <w:sz w:val="24"/>
              </w:rPr>
              <w:t>ідні</w:t>
            </w:r>
            <w:proofErr w:type="spellEnd"/>
            <w:r w:rsidRPr="00F65EBF">
              <w:rPr>
                <w:b/>
                <w:sz w:val="24"/>
              </w:rPr>
              <w:t xml:space="preserve"> </w:t>
            </w:r>
            <w:proofErr w:type="spellStart"/>
            <w:r w:rsidRPr="00F65EBF">
              <w:rPr>
                <w:b/>
                <w:sz w:val="24"/>
              </w:rPr>
              <w:t>площі</w:t>
            </w:r>
            <w:proofErr w:type="spellEnd"/>
          </w:p>
          <w:p w:rsidR="002E5A95" w:rsidRPr="00F65EBF" w:rsidRDefault="002E5A95" w:rsidP="00CC5978">
            <w:pPr>
              <w:pStyle w:val="a3"/>
              <w:spacing w:line="276" w:lineRule="auto"/>
              <w:jc w:val="center"/>
              <w:rPr>
                <w:b/>
                <w:sz w:val="24"/>
              </w:rPr>
            </w:pPr>
            <w:r w:rsidRPr="00F65EBF">
              <w:rPr>
                <w:b/>
                <w:sz w:val="24"/>
              </w:rPr>
              <w:t>(3 га)</w:t>
            </w:r>
          </w:p>
        </w:tc>
        <w:tc>
          <w:tcPr>
            <w:tcW w:w="8647" w:type="dxa"/>
            <w:gridSpan w:val="7"/>
          </w:tcPr>
          <w:p w:rsidR="002E5A95" w:rsidRPr="00F65EBF" w:rsidRDefault="002E5A95" w:rsidP="00CC5978">
            <w:pPr>
              <w:pStyle w:val="a3"/>
              <w:spacing w:line="276" w:lineRule="auto"/>
              <w:jc w:val="center"/>
              <w:rPr>
                <w:b/>
                <w:sz w:val="24"/>
              </w:rPr>
            </w:pPr>
            <w:proofErr w:type="spellStart"/>
            <w:r w:rsidRPr="00F65EBF">
              <w:rPr>
                <w:b/>
                <w:sz w:val="24"/>
              </w:rPr>
              <w:t>Кількість</w:t>
            </w:r>
            <w:proofErr w:type="spellEnd"/>
            <w:r w:rsidRPr="00F65EBF">
              <w:rPr>
                <w:b/>
                <w:sz w:val="24"/>
              </w:rPr>
              <w:t xml:space="preserve"> </w:t>
            </w:r>
            <w:proofErr w:type="spellStart"/>
            <w:r w:rsidRPr="00F65EBF">
              <w:rPr>
                <w:b/>
                <w:sz w:val="24"/>
              </w:rPr>
              <w:t>плазуні</w:t>
            </w:r>
            <w:proofErr w:type="gramStart"/>
            <w:r w:rsidRPr="00F65EBF">
              <w:rPr>
                <w:b/>
                <w:sz w:val="24"/>
              </w:rPr>
              <w:t>в</w:t>
            </w:r>
            <w:proofErr w:type="spellEnd"/>
            <w:proofErr w:type="gramEnd"/>
            <w:r w:rsidRPr="00F65EBF">
              <w:rPr>
                <w:b/>
                <w:sz w:val="24"/>
              </w:rPr>
              <w:t xml:space="preserve"> </w:t>
            </w:r>
            <w:proofErr w:type="gramStart"/>
            <w:r w:rsidRPr="00F65EBF">
              <w:rPr>
                <w:b/>
                <w:sz w:val="24"/>
              </w:rPr>
              <w:t>та</w:t>
            </w:r>
            <w:proofErr w:type="gramEnd"/>
            <w:r w:rsidRPr="00F65EBF">
              <w:rPr>
                <w:b/>
                <w:sz w:val="24"/>
              </w:rPr>
              <w:t xml:space="preserve"> </w:t>
            </w:r>
            <w:proofErr w:type="spellStart"/>
            <w:r w:rsidRPr="00F65EBF">
              <w:rPr>
                <w:b/>
                <w:sz w:val="24"/>
              </w:rPr>
              <w:t>ящірок</w:t>
            </w:r>
            <w:proofErr w:type="spellEnd"/>
          </w:p>
        </w:tc>
      </w:tr>
      <w:tr w:rsidR="002E5A95" w:rsidRPr="00F65EBF" w:rsidTr="00CC5978">
        <w:trPr>
          <w:trHeight w:val="432"/>
        </w:trPr>
        <w:tc>
          <w:tcPr>
            <w:tcW w:w="1702" w:type="dxa"/>
            <w:vMerge/>
          </w:tcPr>
          <w:p w:rsidR="002E5A95" w:rsidRPr="00F65EBF" w:rsidRDefault="002E5A95" w:rsidP="00CC5978">
            <w:pPr>
              <w:pStyle w:val="a3"/>
              <w:spacing w:line="276" w:lineRule="auto"/>
              <w:jc w:val="center"/>
              <w:rPr>
                <w:b/>
                <w:sz w:val="24"/>
              </w:rPr>
            </w:pPr>
          </w:p>
        </w:tc>
        <w:tc>
          <w:tcPr>
            <w:tcW w:w="1134" w:type="dxa"/>
          </w:tcPr>
          <w:p w:rsidR="002E5A95" w:rsidRPr="00F65EBF" w:rsidRDefault="002E5A95" w:rsidP="00CC5978">
            <w:pPr>
              <w:pStyle w:val="a3"/>
              <w:spacing w:line="276" w:lineRule="auto"/>
              <w:jc w:val="center"/>
              <w:rPr>
                <w:b/>
                <w:sz w:val="24"/>
              </w:rPr>
            </w:pPr>
            <w:proofErr w:type="spellStart"/>
            <w:r w:rsidRPr="00F65EBF">
              <w:rPr>
                <w:b/>
                <w:sz w:val="24"/>
              </w:rPr>
              <w:t>Жук-короїд</w:t>
            </w:r>
            <w:proofErr w:type="spellEnd"/>
          </w:p>
          <w:p w:rsidR="002E5A95" w:rsidRPr="00F65EBF" w:rsidRDefault="002E5A95" w:rsidP="00CC5978">
            <w:pPr>
              <w:spacing w:line="276" w:lineRule="auto"/>
            </w:pPr>
          </w:p>
        </w:tc>
        <w:tc>
          <w:tcPr>
            <w:tcW w:w="1276" w:type="dxa"/>
          </w:tcPr>
          <w:p w:rsidR="002E5A95" w:rsidRPr="00F65EBF" w:rsidRDefault="002E5A95" w:rsidP="00CC5978">
            <w:pPr>
              <w:pStyle w:val="a3"/>
              <w:spacing w:line="276" w:lineRule="auto"/>
              <w:jc w:val="center"/>
              <w:rPr>
                <w:b/>
                <w:sz w:val="24"/>
              </w:rPr>
            </w:pPr>
            <w:proofErr w:type="spellStart"/>
            <w:r>
              <w:rPr>
                <w:b/>
                <w:sz w:val="24"/>
              </w:rPr>
              <w:t>Жук-вусач</w:t>
            </w:r>
            <w:proofErr w:type="spellEnd"/>
            <w:r>
              <w:rPr>
                <w:b/>
                <w:sz w:val="24"/>
              </w:rPr>
              <w:t xml:space="preserve"> </w:t>
            </w:r>
            <w:proofErr w:type="spellStart"/>
            <w:r>
              <w:rPr>
                <w:b/>
                <w:sz w:val="24"/>
              </w:rPr>
              <w:t>хвойний</w:t>
            </w:r>
            <w:proofErr w:type="spellEnd"/>
          </w:p>
        </w:tc>
        <w:tc>
          <w:tcPr>
            <w:tcW w:w="1275" w:type="dxa"/>
          </w:tcPr>
          <w:p w:rsidR="002E5A95" w:rsidRPr="00F65EBF" w:rsidRDefault="002E5A95" w:rsidP="00CC5978">
            <w:pPr>
              <w:pStyle w:val="a3"/>
              <w:spacing w:line="276" w:lineRule="auto"/>
              <w:jc w:val="center"/>
              <w:rPr>
                <w:b/>
                <w:sz w:val="24"/>
              </w:rPr>
            </w:pPr>
            <w:r>
              <w:rPr>
                <w:b/>
                <w:sz w:val="24"/>
              </w:rPr>
              <w:t xml:space="preserve">Миша </w:t>
            </w:r>
            <w:proofErr w:type="spellStart"/>
            <w:proofErr w:type="gramStart"/>
            <w:r>
              <w:rPr>
                <w:b/>
                <w:sz w:val="24"/>
              </w:rPr>
              <w:t>л</w:t>
            </w:r>
            <w:proofErr w:type="gramEnd"/>
            <w:r>
              <w:rPr>
                <w:b/>
                <w:sz w:val="24"/>
              </w:rPr>
              <w:t>ісова</w:t>
            </w:r>
            <w:proofErr w:type="spellEnd"/>
          </w:p>
        </w:tc>
        <w:tc>
          <w:tcPr>
            <w:tcW w:w="1276" w:type="dxa"/>
          </w:tcPr>
          <w:p w:rsidR="002E5A95" w:rsidRPr="00F65EBF" w:rsidRDefault="002E5A95" w:rsidP="00CC5978">
            <w:pPr>
              <w:pStyle w:val="a3"/>
              <w:spacing w:line="276" w:lineRule="auto"/>
              <w:jc w:val="center"/>
              <w:rPr>
                <w:b/>
                <w:sz w:val="24"/>
              </w:rPr>
            </w:pPr>
            <w:r w:rsidRPr="00F65EBF">
              <w:rPr>
                <w:b/>
                <w:sz w:val="24"/>
              </w:rPr>
              <w:t xml:space="preserve">Гадюка </w:t>
            </w:r>
            <w:proofErr w:type="spellStart"/>
            <w:r w:rsidRPr="00F65EBF">
              <w:rPr>
                <w:b/>
                <w:sz w:val="24"/>
              </w:rPr>
              <w:t>звичайна</w:t>
            </w:r>
            <w:proofErr w:type="spellEnd"/>
          </w:p>
        </w:tc>
        <w:tc>
          <w:tcPr>
            <w:tcW w:w="1134" w:type="dxa"/>
          </w:tcPr>
          <w:p w:rsidR="002E5A95" w:rsidRPr="00F65EBF" w:rsidRDefault="002E5A95" w:rsidP="00CC5978">
            <w:pPr>
              <w:pStyle w:val="a3"/>
              <w:spacing w:line="276" w:lineRule="auto"/>
              <w:jc w:val="center"/>
              <w:rPr>
                <w:b/>
                <w:sz w:val="24"/>
              </w:rPr>
            </w:pPr>
            <w:proofErr w:type="spellStart"/>
            <w:r w:rsidRPr="00F65EBF">
              <w:rPr>
                <w:b/>
                <w:sz w:val="24"/>
              </w:rPr>
              <w:t>Вуж</w:t>
            </w:r>
            <w:proofErr w:type="spellEnd"/>
            <w:r w:rsidRPr="00F65EBF">
              <w:rPr>
                <w:b/>
                <w:sz w:val="24"/>
              </w:rPr>
              <w:t xml:space="preserve"> </w:t>
            </w:r>
            <w:proofErr w:type="spellStart"/>
            <w:r w:rsidRPr="00F65EBF">
              <w:rPr>
                <w:b/>
                <w:sz w:val="24"/>
              </w:rPr>
              <w:t>звичай-ний</w:t>
            </w:r>
            <w:proofErr w:type="spellEnd"/>
          </w:p>
        </w:tc>
        <w:tc>
          <w:tcPr>
            <w:tcW w:w="1276" w:type="dxa"/>
          </w:tcPr>
          <w:p w:rsidR="002E5A95" w:rsidRPr="00F65EBF" w:rsidRDefault="002E5A95" w:rsidP="00CC5978">
            <w:pPr>
              <w:pStyle w:val="a3"/>
              <w:spacing w:line="276" w:lineRule="auto"/>
              <w:jc w:val="center"/>
              <w:rPr>
                <w:b/>
                <w:sz w:val="24"/>
              </w:rPr>
            </w:pPr>
            <w:proofErr w:type="spellStart"/>
            <w:r w:rsidRPr="00F65EBF">
              <w:rPr>
                <w:b/>
                <w:sz w:val="24"/>
              </w:rPr>
              <w:t>Ескула-пів</w:t>
            </w:r>
            <w:proofErr w:type="spellEnd"/>
            <w:r w:rsidRPr="00F65EBF">
              <w:rPr>
                <w:b/>
                <w:sz w:val="24"/>
              </w:rPr>
              <w:t xml:space="preserve"> полоз</w:t>
            </w:r>
          </w:p>
        </w:tc>
        <w:tc>
          <w:tcPr>
            <w:tcW w:w="1276" w:type="dxa"/>
          </w:tcPr>
          <w:p w:rsidR="002E5A95" w:rsidRPr="00F65EBF" w:rsidRDefault="002E5A95" w:rsidP="00CC5978">
            <w:pPr>
              <w:pStyle w:val="a3"/>
              <w:spacing w:line="276" w:lineRule="auto"/>
              <w:jc w:val="center"/>
              <w:rPr>
                <w:b/>
                <w:sz w:val="24"/>
              </w:rPr>
            </w:pPr>
            <w:proofErr w:type="gramStart"/>
            <w:r w:rsidRPr="00F65EBF">
              <w:rPr>
                <w:b/>
                <w:sz w:val="24"/>
              </w:rPr>
              <w:t>Живо-родна</w:t>
            </w:r>
            <w:proofErr w:type="gramEnd"/>
            <w:r w:rsidRPr="00F65EBF">
              <w:rPr>
                <w:b/>
                <w:sz w:val="24"/>
              </w:rPr>
              <w:t xml:space="preserve"> </w:t>
            </w:r>
            <w:proofErr w:type="spellStart"/>
            <w:r w:rsidRPr="00F65EBF">
              <w:rPr>
                <w:b/>
                <w:sz w:val="24"/>
              </w:rPr>
              <w:t>ящірка</w:t>
            </w:r>
            <w:proofErr w:type="spellEnd"/>
          </w:p>
        </w:tc>
      </w:tr>
      <w:tr w:rsidR="002E5A95" w:rsidRPr="00F65EBF" w:rsidTr="00CC5978">
        <w:trPr>
          <w:trHeight w:val="234"/>
        </w:trPr>
        <w:tc>
          <w:tcPr>
            <w:tcW w:w="1702" w:type="dxa"/>
          </w:tcPr>
          <w:p w:rsidR="002E5A95" w:rsidRPr="00F65EBF" w:rsidRDefault="002E5A95" w:rsidP="00CC5978">
            <w:pPr>
              <w:pStyle w:val="a3"/>
              <w:spacing w:line="276" w:lineRule="auto"/>
              <w:jc w:val="center"/>
              <w:rPr>
                <w:sz w:val="24"/>
              </w:rPr>
            </w:pPr>
            <w:proofErr w:type="spellStart"/>
            <w:r>
              <w:rPr>
                <w:sz w:val="24"/>
              </w:rPr>
              <w:t>Мішаний</w:t>
            </w:r>
            <w:proofErr w:type="spellEnd"/>
            <w:r>
              <w:rPr>
                <w:sz w:val="24"/>
              </w:rPr>
              <w:t xml:space="preserve"> </w:t>
            </w:r>
            <w:proofErr w:type="spellStart"/>
            <w:r>
              <w:rPr>
                <w:sz w:val="24"/>
              </w:rPr>
              <w:t>п</w:t>
            </w:r>
            <w:r w:rsidRPr="00F65EBF">
              <w:rPr>
                <w:sz w:val="24"/>
              </w:rPr>
              <w:t>раліс</w:t>
            </w:r>
            <w:proofErr w:type="spellEnd"/>
          </w:p>
          <w:p w:rsidR="002E5A95" w:rsidRPr="00F65EBF" w:rsidRDefault="002E5A95" w:rsidP="00CC5978">
            <w:pPr>
              <w:pStyle w:val="a3"/>
              <w:spacing w:line="276" w:lineRule="auto"/>
              <w:jc w:val="center"/>
              <w:rPr>
                <w:sz w:val="24"/>
              </w:rPr>
            </w:pPr>
            <w:r w:rsidRPr="00F65EBF">
              <w:rPr>
                <w:sz w:val="24"/>
              </w:rPr>
              <w:t>(</w:t>
            </w:r>
            <w:proofErr w:type="spellStart"/>
            <w:proofErr w:type="gramStart"/>
            <w:r w:rsidRPr="00F65EBF">
              <w:rPr>
                <w:sz w:val="24"/>
              </w:rPr>
              <w:t>б</w:t>
            </w:r>
            <w:proofErr w:type="gramEnd"/>
            <w:r w:rsidRPr="00F65EBF">
              <w:rPr>
                <w:sz w:val="24"/>
              </w:rPr>
              <w:t>ільше</w:t>
            </w:r>
            <w:proofErr w:type="spellEnd"/>
            <w:r w:rsidRPr="00F65EBF">
              <w:rPr>
                <w:sz w:val="24"/>
              </w:rPr>
              <w:t xml:space="preserve"> 200 </w:t>
            </w:r>
            <w:proofErr w:type="spellStart"/>
            <w:r w:rsidRPr="00F65EBF">
              <w:rPr>
                <w:sz w:val="24"/>
              </w:rPr>
              <w:t>років</w:t>
            </w:r>
            <w:proofErr w:type="spellEnd"/>
            <w:r w:rsidRPr="00F65EBF">
              <w:rPr>
                <w:sz w:val="24"/>
              </w:rPr>
              <w:t>)</w:t>
            </w:r>
          </w:p>
        </w:tc>
        <w:tc>
          <w:tcPr>
            <w:tcW w:w="1134" w:type="dxa"/>
          </w:tcPr>
          <w:p w:rsidR="002E5A95" w:rsidRPr="00F65EBF" w:rsidRDefault="002E5A95" w:rsidP="00CC5978">
            <w:pPr>
              <w:pStyle w:val="a3"/>
              <w:spacing w:line="276" w:lineRule="auto"/>
              <w:jc w:val="center"/>
              <w:rPr>
                <w:sz w:val="24"/>
              </w:rPr>
            </w:pPr>
          </w:p>
          <w:p w:rsidR="002E5A95" w:rsidRPr="00F65EBF" w:rsidRDefault="002E5A95" w:rsidP="00CC5978">
            <w:pPr>
              <w:pStyle w:val="a3"/>
              <w:spacing w:line="276" w:lineRule="auto"/>
              <w:jc w:val="center"/>
              <w:rPr>
                <w:sz w:val="24"/>
              </w:rPr>
            </w:pPr>
            <w:r>
              <w:rPr>
                <w:sz w:val="24"/>
              </w:rPr>
              <w:t>264</w:t>
            </w:r>
          </w:p>
        </w:tc>
        <w:tc>
          <w:tcPr>
            <w:tcW w:w="1276" w:type="dxa"/>
          </w:tcPr>
          <w:p w:rsidR="002E5A95" w:rsidRPr="00F65EBF" w:rsidRDefault="002E5A95" w:rsidP="00CC5978">
            <w:pPr>
              <w:pStyle w:val="a3"/>
              <w:spacing w:line="276" w:lineRule="auto"/>
              <w:jc w:val="center"/>
              <w:rPr>
                <w:sz w:val="24"/>
              </w:rPr>
            </w:pPr>
          </w:p>
          <w:p w:rsidR="002E5A95" w:rsidRPr="00F65EBF" w:rsidRDefault="002E5A95" w:rsidP="00CC5978">
            <w:pPr>
              <w:pStyle w:val="a3"/>
              <w:spacing w:line="276" w:lineRule="auto"/>
              <w:jc w:val="center"/>
              <w:rPr>
                <w:sz w:val="24"/>
              </w:rPr>
            </w:pPr>
            <w:r>
              <w:rPr>
                <w:sz w:val="24"/>
              </w:rPr>
              <w:t>196</w:t>
            </w:r>
          </w:p>
        </w:tc>
        <w:tc>
          <w:tcPr>
            <w:tcW w:w="1275" w:type="dxa"/>
          </w:tcPr>
          <w:p w:rsidR="002E5A95" w:rsidRPr="00F65EBF" w:rsidRDefault="002E5A95" w:rsidP="00CC5978">
            <w:pPr>
              <w:pStyle w:val="a3"/>
              <w:spacing w:line="276" w:lineRule="auto"/>
              <w:jc w:val="center"/>
              <w:rPr>
                <w:sz w:val="24"/>
              </w:rPr>
            </w:pPr>
          </w:p>
          <w:p w:rsidR="002E5A95" w:rsidRPr="00F65EBF" w:rsidRDefault="002E5A95" w:rsidP="00CC5978">
            <w:pPr>
              <w:pStyle w:val="a3"/>
              <w:spacing w:line="276" w:lineRule="auto"/>
              <w:jc w:val="center"/>
              <w:rPr>
                <w:sz w:val="24"/>
              </w:rPr>
            </w:pPr>
            <w:r>
              <w:rPr>
                <w:sz w:val="24"/>
              </w:rPr>
              <w:t>28</w:t>
            </w:r>
          </w:p>
        </w:tc>
        <w:tc>
          <w:tcPr>
            <w:tcW w:w="1276" w:type="dxa"/>
          </w:tcPr>
          <w:p w:rsidR="002E5A95" w:rsidRPr="00F65EBF" w:rsidRDefault="002E5A95" w:rsidP="00CC5978">
            <w:pPr>
              <w:pStyle w:val="a3"/>
              <w:spacing w:line="276" w:lineRule="auto"/>
              <w:jc w:val="center"/>
              <w:rPr>
                <w:sz w:val="24"/>
              </w:rPr>
            </w:pPr>
          </w:p>
          <w:p w:rsidR="002E5A95" w:rsidRPr="00F65EBF" w:rsidRDefault="002E5A95" w:rsidP="00CC5978">
            <w:pPr>
              <w:pStyle w:val="a3"/>
              <w:spacing w:line="276" w:lineRule="auto"/>
              <w:jc w:val="center"/>
              <w:rPr>
                <w:sz w:val="24"/>
              </w:rPr>
            </w:pPr>
            <w:r>
              <w:rPr>
                <w:sz w:val="24"/>
              </w:rPr>
              <w:t>2</w:t>
            </w:r>
          </w:p>
        </w:tc>
        <w:tc>
          <w:tcPr>
            <w:tcW w:w="1134" w:type="dxa"/>
          </w:tcPr>
          <w:p w:rsidR="002E5A95" w:rsidRPr="00F65EBF" w:rsidRDefault="002E5A95" w:rsidP="00CC5978">
            <w:pPr>
              <w:pStyle w:val="a3"/>
              <w:spacing w:line="276" w:lineRule="auto"/>
              <w:jc w:val="center"/>
              <w:rPr>
                <w:sz w:val="24"/>
              </w:rPr>
            </w:pPr>
          </w:p>
          <w:p w:rsidR="002E5A95" w:rsidRPr="00F65EBF" w:rsidRDefault="002E5A95" w:rsidP="00CC5978">
            <w:pPr>
              <w:pStyle w:val="a3"/>
              <w:spacing w:line="276" w:lineRule="auto"/>
              <w:jc w:val="center"/>
              <w:rPr>
                <w:sz w:val="24"/>
              </w:rPr>
            </w:pPr>
            <w:r>
              <w:rPr>
                <w:sz w:val="24"/>
              </w:rPr>
              <w:t>4</w:t>
            </w:r>
          </w:p>
        </w:tc>
        <w:tc>
          <w:tcPr>
            <w:tcW w:w="1276" w:type="dxa"/>
          </w:tcPr>
          <w:p w:rsidR="002E5A95" w:rsidRPr="00F65EBF" w:rsidRDefault="002E5A95" w:rsidP="00CC5978">
            <w:pPr>
              <w:pStyle w:val="a3"/>
              <w:spacing w:line="276" w:lineRule="auto"/>
              <w:jc w:val="center"/>
              <w:rPr>
                <w:sz w:val="24"/>
              </w:rPr>
            </w:pPr>
          </w:p>
          <w:p w:rsidR="002E5A95" w:rsidRPr="00F65EBF" w:rsidRDefault="002E5A95" w:rsidP="00CC5978">
            <w:pPr>
              <w:pStyle w:val="a3"/>
              <w:spacing w:line="276" w:lineRule="auto"/>
              <w:jc w:val="center"/>
              <w:rPr>
                <w:sz w:val="24"/>
              </w:rPr>
            </w:pPr>
            <w:r>
              <w:rPr>
                <w:sz w:val="24"/>
              </w:rPr>
              <w:t>2</w:t>
            </w:r>
          </w:p>
        </w:tc>
        <w:tc>
          <w:tcPr>
            <w:tcW w:w="1276" w:type="dxa"/>
          </w:tcPr>
          <w:p w:rsidR="002E5A95" w:rsidRPr="00F65EBF" w:rsidRDefault="002E5A95" w:rsidP="00CC5978">
            <w:pPr>
              <w:pStyle w:val="a3"/>
              <w:spacing w:line="276" w:lineRule="auto"/>
              <w:jc w:val="center"/>
              <w:rPr>
                <w:sz w:val="24"/>
              </w:rPr>
            </w:pPr>
          </w:p>
          <w:p w:rsidR="002E5A95" w:rsidRPr="00F65EBF" w:rsidRDefault="002E5A95" w:rsidP="00CC5978">
            <w:pPr>
              <w:pStyle w:val="a3"/>
              <w:spacing w:line="276" w:lineRule="auto"/>
              <w:jc w:val="center"/>
              <w:rPr>
                <w:sz w:val="24"/>
              </w:rPr>
            </w:pPr>
            <w:r>
              <w:rPr>
                <w:sz w:val="24"/>
              </w:rPr>
              <w:t>16</w:t>
            </w:r>
          </w:p>
        </w:tc>
      </w:tr>
      <w:tr w:rsidR="002E5A95" w:rsidRPr="00F65EBF" w:rsidTr="00CC5978">
        <w:trPr>
          <w:trHeight w:val="180"/>
        </w:trPr>
        <w:tc>
          <w:tcPr>
            <w:tcW w:w="1702" w:type="dxa"/>
          </w:tcPr>
          <w:p w:rsidR="002E5A95" w:rsidRPr="00F65EBF" w:rsidRDefault="002E5A95" w:rsidP="00CC5978">
            <w:pPr>
              <w:pStyle w:val="a3"/>
              <w:spacing w:line="276" w:lineRule="auto"/>
              <w:jc w:val="center"/>
              <w:rPr>
                <w:sz w:val="24"/>
              </w:rPr>
            </w:pPr>
            <w:proofErr w:type="spellStart"/>
            <w:r>
              <w:rPr>
                <w:sz w:val="24"/>
              </w:rPr>
              <w:t>Листяний</w:t>
            </w:r>
            <w:proofErr w:type="spellEnd"/>
            <w:r>
              <w:rPr>
                <w:sz w:val="24"/>
              </w:rPr>
              <w:t xml:space="preserve"> </w:t>
            </w:r>
            <w:proofErr w:type="spellStart"/>
            <w:r w:rsidRPr="00F65EBF">
              <w:rPr>
                <w:sz w:val="24"/>
              </w:rPr>
              <w:t>ліс</w:t>
            </w:r>
            <w:proofErr w:type="spellEnd"/>
          </w:p>
          <w:p w:rsidR="002E5A95" w:rsidRPr="00F65EBF" w:rsidRDefault="002E5A95" w:rsidP="00CC5978">
            <w:pPr>
              <w:pStyle w:val="a3"/>
              <w:spacing w:line="276" w:lineRule="auto"/>
              <w:jc w:val="center"/>
              <w:rPr>
                <w:sz w:val="24"/>
              </w:rPr>
            </w:pPr>
            <w:r w:rsidRPr="00F65EBF">
              <w:rPr>
                <w:sz w:val="24"/>
              </w:rPr>
              <w:t xml:space="preserve">80 </w:t>
            </w:r>
            <w:proofErr w:type="spellStart"/>
            <w:r w:rsidRPr="00F65EBF">
              <w:rPr>
                <w:sz w:val="24"/>
              </w:rPr>
              <w:t>рокі</w:t>
            </w:r>
            <w:proofErr w:type="gramStart"/>
            <w:r w:rsidRPr="00F65EBF">
              <w:rPr>
                <w:sz w:val="24"/>
              </w:rPr>
              <w:t>в</w:t>
            </w:r>
            <w:proofErr w:type="spellEnd"/>
            <w:proofErr w:type="gramEnd"/>
          </w:p>
        </w:tc>
        <w:tc>
          <w:tcPr>
            <w:tcW w:w="1134" w:type="dxa"/>
          </w:tcPr>
          <w:p w:rsidR="002E5A95" w:rsidRPr="00F65EBF" w:rsidRDefault="002E5A95" w:rsidP="00CC5978">
            <w:pPr>
              <w:pStyle w:val="a3"/>
              <w:spacing w:line="276" w:lineRule="auto"/>
              <w:jc w:val="center"/>
              <w:rPr>
                <w:sz w:val="24"/>
              </w:rPr>
            </w:pPr>
            <w:r>
              <w:rPr>
                <w:sz w:val="24"/>
              </w:rPr>
              <w:t>18</w:t>
            </w:r>
          </w:p>
        </w:tc>
        <w:tc>
          <w:tcPr>
            <w:tcW w:w="1276" w:type="dxa"/>
          </w:tcPr>
          <w:p w:rsidR="002E5A95" w:rsidRPr="00F65EBF" w:rsidRDefault="002E5A95" w:rsidP="00CC5978">
            <w:pPr>
              <w:pStyle w:val="a3"/>
              <w:spacing w:line="276" w:lineRule="auto"/>
              <w:jc w:val="center"/>
              <w:rPr>
                <w:sz w:val="24"/>
              </w:rPr>
            </w:pPr>
            <w:r>
              <w:rPr>
                <w:sz w:val="24"/>
              </w:rPr>
              <w:t>3</w:t>
            </w:r>
          </w:p>
        </w:tc>
        <w:tc>
          <w:tcPr>
            <w:tcW w:w="1275" w:type="dxa"/>
          </w:tcPr>
          <w:p w:rsidR="002E5A95" w:rsidRPr="00F65EBF" w:rsidRDefault="002E5A95" w:rsidP="00CC5978">
            <w:pPr>
              <w:pStyle w:val="a3"/>
              <w:spacing w:line="276" w:lineRule="auto"/>
              <w:jc w:val="center"/>
              <w:rPr>
                <w:sz w:val="24"/>
              </w:rPr>
            </w:pPr>
            <w:r>
              <w:rPr>
                <w:sz w:val="24"/>
              </w:rPr>
              <w:t>4</w:t>
            </w:r>
          </w:p>
        </w:tc>
        <w:tc>
          <w:tcPr>
            <w:tcW w:w="1276" w:type="dxa"/>
          </w:tcPr>
          <w:p w:rsidR="002E5A95" w:rsidRPr="00F65EBF" w:rsidRDefault="002E5A95" w:rsidP="00CC5978">
            <w:pPr>
              <w:pStyle w:val="a3"/>
              <w:spacing w:line="276" w:lineRule="auto"/>
              <w:jc w:val="center"/>
              <w:rPr>
                <w:sz w:val="24"/>
              </w:rPr>
            </w:pPr>
            <w:r>
              <w:rPr>
                <w:sz w:val="24"/>
              </w:rPr>
              <w:t>-</w:t>
            </w:r>
          </w:p>
        </w:tc>
        <w:tc>
          <w:tcPr>
            <w:tcW w:w="1134" w:type="dxa"/>
          </w:tcPr>
          <w:p w:rsidR="002E5A95" w:rsidRPr="00F65EBF" w:rsidRDefault="002E5A95" w:rsidP="00CC5978">
            <w:pPr>
              <w:pStyle w:val="a3"/>
              <w:spacing w:line="276" w:lineRule="auto"/>
              <w:jc w:val="center"/>
              <w:rPr>
                <w:sz w:val="24"/>
              </w:rPr>
            </w:pPr>
            <w:r>
              <w:rPr>
                <w:sz w:val="24"/>
              </w:rPr>
              <w:t>2</w:t>
            </w:r>
          </w:p>
        </w:tc>
        <w:tc>
          <w:tcPr>
            <w:tcW w:w="1276" w:type="dxa"/>
          </w:tcPr>
          <w:p w:rsidR="002E5A95" w:rsidRPr="00F65EBF" w:rsidRDefault="002E5A95" w:rsidP="00CC5978">
            <w:pPr>
              <w:pStyle w:val="a3"/>
              <w:spacing w:line="276" w:lineRule="auto"/>
              <w:jc w:val="center"/>
              <w:rPr>
                <w:sz w:val="24"/>
              </w:rPr>
            </w:pPr>
            <w:r>
              <w:rPr>
                <w:sz w:val="24"/>
              </w:rPr>
              <w:t>1</w:t>
            </w:r>
          </w:p>
        </w:tc>
        <w:tc>
          <w:tcPr>
            <w:tcW w:w="1276" w:type="dxa"/>
          </w:tcPr>
          <w:p w:rsidR="002E5A95" w:rsidRPr="00F65EBF" w:rsidRDefault="002E5A95" w:rsidP="00CC5978">
            <w:pPr>
              <w:pStyle w:val="a3"/>
              <w:spacing w:line="276" w:lineRule="auto"/>
              <w:jc w:val="center"/>
              <w:rPr>
                <w:sz w:val="24"/>
              </w:rPr>
            </w:pPr>
            <w:r>
              <w:rPr>
                <w:sz w:val="24"/>
              </w:rPr>
              <w:t>3</w:t>
            </w:r>
          </w:p>
        </w:tc>
      </w:tr>
    </w:tbl>
    <w:p w:rsidR="002E5A95" w:rsidRPr="005A72CF" w:rsidRDefault="002E5A95" w:rsidP="002E5A95">
      <w:pPr>
        <w:rPr>
          <w:sz w:val="28"/>
          <w:szCs w:val="28"/>
          <w:lang w:val="uk-UA"/>
        </w:rPr>
      </w:pPr>
    </w:p>
    <w:p w:rsidR="00AD400A" w:rsidRPr="00AD400A" w:rsidRDefault="00AD400A" w:rsidP="00AC01CA">
      <w:pPr>
        <w:pStyle w:val="a3"/>
        <w:spacing w:line="276" w:lineRule="auto"/>
        <w:jc w:val="both"/>
        <w:rPr>
          <w:rFonts w:ascii="Times New Roman" w:hAnsi="Times New Roman" w:cs="Times New Roman"/>
          <w:sz w:val="28"/>
        </w:rPr>
      </w:pPr>
    </w:p>
    <w:sectPr w:rsidR="00AD400A" w:rsidRPr="00AD400A" w:rsidSect="00DD6913">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913" w:rsidRDefault="00DD6913" w:rsidP="00DD6913">
      <w:r>
        <w:separator/>
      </w:r>
    </w:p>
  </w:endnote>
  <w:endnote w:type="continuationSeparator" w:id="0">
    <w:p w:rsidR="00DD6913" w:rsidRDefault="00DD6913" w:rsidP="00DD69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913" w:rsidRDefault="00DD6913" w:rsidP="00DD6913">
      <w:r>
        <w:separator/>
      </w:r>
    </w:p>
  </w:footnote>
  <w:footnote w:type="continuationSeparator" w:id="0">
    <w:p w:rsidR="00DD6913" w:rsidRDefault="00DD6913" w:rsidP="00DD69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90F46"/>
    <w:multiLevelType w:val="hybridMultilevel"/>
    <w:tmpl w:val="28F6A89E"/>
    <w:lvl w:ilvl="0" w:tplc="58DEB61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nsid w:val="7466417D"/>
    <w:multiLevelType w:val="hybridMultilevel"/>
    <w:tmpl w:val="2910BBDC"/>
    <w:lvl w:ilvl="0" w:tplc="4CDABE3A">
      <w:start w:val="1"/>
      <w:numFmt w:val="decimal"/>
      <w:lvlText w:val="%1."/>
      <w:lvlJc w:val="left"/>
      <w:pPr>
        <w:ind w:left="1002" w:hanging="360"/>
      </w:pPr>
      <w:rPr>
        <w:rFonts w:hint="default"/>
      </w:rPr>
    </w:lvl>
    <w:lvl w:ilvl="1" w:tplc="04220019" w:tentative="1">
      <w:start w:val="1"/>
      <w:numFmt w:val="lowerLetter"/>
      <w:lvlText w:val="%2."/>
      <w:lvlJc w:val="left"/>
      <w:pPr>
        <w:ind w:left="1722" w:hanging="360"/>
      </w:pPr>
    </w:lvl>
    <w:lvl w:ilvl="2" w:tplc="0422001B" w:tentative="1">
      <w:start w:val="1"/>
      <w:numFmt w:val="lowerRoman"/>
      <w:lvlText w:val="%3."/>
      <w:lvlJc w:val="right"/>
      <w:pPr>
        <w:ind w:left="2442" w:hanging="180"/>
      </w:pPr>
    </w:lvl>
    <w:lvl w:ilvl="3" w:tplc="0422000F" w:tentative="1">
      <w:start w:val="1"/>
      <w:numFmt w:val="decimal"/>
      <w:lvlText w:val="%4."/>
      <w:lvlJc w:val="left"/>
      <w:pPr>
        <w:ind w:left="3162" w:hanging="360"/>
      </w:pPr>
    </w:lvl>
    <w:lvl w:ilvl="4" w:tplc="04220019" w:tentative="1">
      <w:start w:val="1"/>
      <w:numFmt w:val="lowerLetter"/>
      <w:lvlText w:val="%5."/>
      <w:lvlJc w:val="left"/>
      <w:pPr>
        <w:ind w:left="3882" w:hanging="360"/>
      </w:pPr>
    </w:lvl>
    <w:lvl w:ilvl="5" w:tplc="0422001B" w:tentative="1">
      <w:start w:val="1"/>
      <w:numFmt w:val="lowerRoman"/>
      <w:lvlText w:val="%6."/>
      <w:lvlJc w:val="right"/>
      <w:pPr>
        <w:ind w:left="4602" w:hanging="180"/>
      </w:pPr>
    </w:lvl>
    <w:lvl w:ilvl="6" w:tplc="0422000F" w:tentative="1">
      <w:start w:val="1"/>
      <w:numFmt w:val="decimal"/>
      <w:lvlText w:val="%7."/>
      <w:lvlJc w:val="left"/>
      <w:pPr>
        <w:ind w:left="5322" w:hanging="360"/>
      </w:pPr>
    </w:lvl>
    <w:lvl w:ilvl="7" w:tplc="04220019" w:tentative="1">
      <w:start w:val="1"/>
      <w:numFmt w:val="lowerLetter"/>
      <w:lvlText w:val="%8."/>
      <w:lvlJc w:val="left"/>
      <w:pPr>
        <w:ind w:left="6042" w:hanging="360"/>
      </w:pPr>
    </w:lvl>
    <w:lvl w:ilvl="8" w:tplc="0422001B" w:tentative="1">
      <w:start w:val="1"/>
      <w:numFmt w:val="lowerRoman"/>
      <w:lvlText w:val="%9."/>
      <w:lvlJc w:val="right"/>
      <w:pPr>
        <w:ind w:left="6762"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characterSpacingControl w:val="doNotCompress"/>
  <w:footnotePr>
    <w:footnote w:id="-1"/>
    <w:footnote w:id="0"/>
  </w:footnotePr>
  <w:endnotePr>
    <w:endnote w:id="-1"/>
    <w:endnote w:id="0"/>
  </w:endnotePr>
  <w:compat/>
  <w:rsids>
    <w:rsidRoot w:val="00DD6913"/>
    <w:rsid w:val="0001634F"/>
    <w:rsid w:val="0007132A"/>
    <w:rsid w:val="000771EA"/>
    <w:rsid w:val="002E5A95"/>
    <w:rsid w:val="00303D5B"/>
    <w:rsid w:val="00346013"/>
    <w:rsid w:val="003A0046"/>
    <w:rsid w:val="00436E99"/>
    <w:rsid w:val="0045220F"/>
    <w:rsid w:val="004A3C33"/>
    <w:rsid w:val="005443AD"/>
    <w:rsid w:val="007130D0"/>
    <w:rsid w:val="007139B8"/>
    <w:rsid w:val="00743DD6"/>
    <w:rsid w:val="007C6A2E"/>
    <w:rsid w:val="00802A94"/>
    <w:rsid w:val="00835044"/>
    <w:rsid w:val="00A0346F"/>
    <w:rsid w:val="00A35E05"/>
    <w:rsid w:val="00AA3083"/>
    <w:rsid w:val="00AC01CA"/>
    <w:rsid w:val="00AD400A"/>
    <w:rsid w:val="00C13A74"/>
    <w:rsid w:val="00C57757"/>
    <w:rsid w:val="00DB3911"/>
    <w:rsid w:val="00DD6913"/>
    <w:rsid w:val="00DD7E2C"/>
    <w:rsid w:val="00E67B1B"/>
    <w:rsid w:val="00EA6738"/>
    <w:rsid w:val="00EB0F75"/>
    <w:rsid w:val="00EF6902"/>
    <w:rsid w:val="00F35EC5"/>
    <w:rsid w:val="00F460A3"/>
    <w:rsid w:val="00F6216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EC5"/>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D6913"/>
    <w:pPr>
      <w:spacing w:after="0" w:line="240" w:lineRule="auto"/>
    </w:pPr>
  </w:style>
  <w:style w:type="paragraph" w:styleId="a5">
    <w:name w:val="header"/>
    <w:basedOn w:val="a"/>
    <w:link w:val="a6"/>
    <w:uiPriority w:val="99"/>
    <w:semiHidden/>
    <w:unhideWhenUsed/>
    <w:rsid w:val="00DD6913"/>
    <w:pPr>
      <w:tabs>
        <w:tab w:val="center" w:pos="4819"/>
        <w:tab w:val="right" w:pos="9639"/>
      </w:tabs>
    </w:pPr>
  </w:style>
  <w:style w:type="character" w:customStyle="1" w:styleId="a6">
    <w:name w:val="Верхний колонтитул Знак"/>
    <w:basedOn w:val="a0"/>
    <w:link w:val="a5"/>
    <w:uiPriority w:val="99"/>
    <w:semiHidden/>
    <w:rsid w:val="00DD6913"/>
  </w:style>
  <w:style w:type="paragraph" w:styleId="a7">
    <w:name w:val="footer"/>
    <w:basedOn w:val="a"/>
    <w:link w:val="a8"/>
    <w:uiPriority w:val="99"/>
    <w:semiHidden/>
    <w:unhideWhenUsed/>
    <w:rsid w:val="00DD6913"/>
    <w:pPr>
      <w:tabs>
        <w:tab w:val="center" w:pos="4819"/>
        <w:tab w:val="right" w:pos="9639"/>
      </w:tabs>
    </w:pPr>
  </w:style>
  <w:style w:type="character" w:customStyle="1" w:styleId="a8">
    <w:name w:val="Нижний колонтитул Знак"/>
    <w:basedOn w:val="a0"/>
    <w:link w:val="a7"/>
    <w:uiPriority w:val="99"/>
    <w:semiHidden/>
    <w:rsid w:val="00DD6913"/>
  </w:style>
  <w:style w:type="character" w:customStyle="1" w:styleId="a4">
    <w:name w:val="Без интервала Знак"/>
    <w:basedOn w:val="a0"/>
    <w:link w:val="a3"/>
    <w:uiPriority w:val="1"/>
    <w:rsid w:val="00DD6913"/>
  </w:style>
  <w:style w:type="character" w:styleId="HTML">
    <w:name w:val="HTML Typewriter"/>
    <w:basedOn w:val="a0"/>
    <w:rsid w:val="007130D0"/>
    <w:rPr>
      <w:rFonts w:ascii="Courier New" w:eastAsia="Times New Roman" w:hAnsi="Courier New" w:cs="Courier New"/>
      <w:sz w:val="20"/>
      <w:szCs w:val="20"/>
    </w:rPr>
  </w:style>
  <w:style w:type="table" w:styleId="a9">
    <w:name w:val="Table Grid"/>
    <w:basedOn w:val="a1"/>
    <w:uiPriority w:val="59"/>
    <w:rsid w:val="0034601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4</Pages>
  <Words>3596</Words>
  <Characters>2051</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2024-03-10T09:54:00Z</dcterms:created>
  <dcterms:modified xsi:type="dcterms:W3CDTF">2024-04-07T12:21:00Z</dcterms:modified>
</cp:coreProperties>
</file>