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2A" w:rsidRPr="0045012A" w:rsidRDefault="0045012A" w:rsidP="0045012A">
      <w:pPr>
        <w:spacing w:after="0" w:line="360" w:lineRule="auto"/>
        <w:jc w:val="center"/>
        <w:rPr>
          <w:b/>
          <w:lang w:val="uk-UA"/>
        </w:rPr>
      </w:pPr>
      <w:r w:rsidRPr="0045012A">
        <w:rPr>
          <w:b/>
          <w:lang w:val="uk-UA"/>
        </w:rPr>
        <w:t>ТЕЗИ</w:t>
      </w:r>
    </w:p>
    <w:p w:rsidR="0045012A" w:rsidRPr="0045012A" w:rsidRDefault="0045012A" w:rsidP="0045012A">
      <w:pPr>
        <w:spacing w:after="0" w:line="360" w:lineRule="auto"/>
        <w:jc w:val="center"/>
        <w:rPr>
          <w:b/>
          <w:lang w:val="uk-UA"/>
        </w:rPr>
      </w:pPr>
      <w:r w:rsidRPr="0045012A">
        <w:rPr>
          <w:b/>
          <w:lang w:val="uk-UA"/>
        </w:rPr>
        <w:t>науково-дослідницької роботи</w:t>
      </w:r>
    </w:p>
    <w:p w:rsidR="0045012A" w:rsidRPr="0045012A" w:rsidRDefault="0045012A" w:rsidP="0045012A">
      <w:pPr>
        <w:spacing w:after="0" w:line="360" w:lineRule="auto"/>
        <w:jc w:val="center"/>
        <w:rPr>
          <w:b/>
          <w:lang w:val="uk-UA"/>
        </w:rPr>
      </w:pPr>
      <w:r w:rsidRPr="0045012A">
        <w:rPr>
          <w:b/>
          <w:lang w:val="uk-UA"/>
        </w:rPr>
        <w:t>«</w:t>
      </w:r>
      <w:r w:rsidRPr="0045012A">
        <w:rPr>
          <w:b/>
          <w:lang w:val="uk-UA"/>
        </w:rPr>
        <w:t>Сміття з космосу</w:t>
      </w:r>
      <w:r w:rsidRPr="0045012A">
        <w:rPr>
          <w:b/>
          <w:lang w:val="uk-UA"/>
        </w:rPr>
        <w:t>»</w:t>
      </w:r>
    </w:p>
    <w:p w:rsidR="0045012A" w:rsidRPr="0045012A" w:rsidRDefault="0045012A" w:rsidP="0045012A">
      <w:pPr>
        <w:spacing w:after="0" w:line="360" w:lineRule="auto"/>
        <w:jc w:val="center"/>
        <w:rPr>
          <w:lang w:val="uk-UA"/>
        </w:rPr>
      </w:pPr>
    </w:p>
    <w:p w:rsidR="00F963AC" w:rsidRDefault="0045012A" w:rsidP="0045012A">
      <w:pPr>
        <w:spacing w:after="0" w:line="360" w:lineRule="auto"/>
        <w:jc w:val="both"/>
        <w:rPr>
          <w:lang w:val="uk-UA"/>
        </w:rPr>
      </w:pPr>
      <w:r w:rsidRPr="0045012A">
        <w:rPr>
          <w:b/>
          <w:lang w:val="uk-UA"/>
        </w:rPr>
        <w:t>Автор:</w:t>
      </w:r>
      <w:r>
        <w:rPr>
          <w:lang w:val="uk-UA"/>
        </w:rPr>
        <w:t xml:space="preserve"> </w:t>
      </w:r>
      <w:r w:rsidR="00083B9C">
        <w:rPr>
          <w:lang w:val="uk-UA"/>
        </w:rPr>
        <w:t xml:space="preserve">Лук’яненко Віталій </w:t>
      </w:r>
      <w:r w:rsidR="00083B9C" w:rsidRPr="0045012A">
        <w:rPr>
          <w:lang w:val="uk-UA"/>
        </w:rPr>
        <w:t>Володимирович</w:t>
      </w:r>
      <w:r>
        <w:rPr>
          <w:lang w:val="uk-UA"/>
        </w:rPr>
        <w:t>, учень 9 класу, Конотопського ліцею</w:t>
      </w:r>
      <w:r w:rsidR="00083B9C">
        <w:rPr>
          <w:lang w:val="uk-UA"/>
        </w:rPr>
        <w:t>№10 Конотопської міської рад</w:t>
      </w:r>
      <w:r w:rsidR="00083B9C">
        <w:rPr>
          <w:lang w:val="uk-UA"/>
        </w:rPr>
        <w:t>и Сумської області</w:t>
      </w:r>
    </w:p>
    <w:p w:rsidR="00F963AC" w:rsidRDefault="00083B9C" w:rsidP="0045012A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Сумське територіальне відділення МАН України </w:t>
      </w:r>
    </w:p>
    <w:p w:rsidR="00F963AC" w:rsidRDefault="00083B9C" w:rsidP="0045012A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м. Конотоп, Сумська область</w:t>
      </w:r>
    </w:p>
    <w:p w:rsidR="00F963AC" w:rsidRDefault="0045012A" w:rsidP="0045012A">
      <w:pPr>
        <w:spacing w:after="0" w:line="360" w:lineRule="auto"/>
        <w:jc w:val="both"/>
        <w:rPr>
          <w:lang w:val="uk-UA"/>
        </w:rPr>
      </w:pPr>
      <w:r w:rsidRPr="0045012A">
        <w:rPr>
          <w:b/>
          <w:lang w:val="uk-UA"/>
        </w:rPr>
        <w:t>Науковий керівник:</w:t>
      </w:r>
      <w:r w:rsidRPr="0045012A">
        <w:rPr>
          <w:lang w:val="uk-UA"/>
        </w:rPr>
        <w:t xml:space="preserve"> </w:t>
      </w:r>
      <w:proofErr w:type="spellStart"/>
      <w:r w:rsidR="00083B9C">
        <w:rPr>
          <w:lang w:val="uk-UA"/>
        </w:rPr>
        <w:t>Олексенко</w:t>
      </w:r>
      <w:proofErr w:type="spellEnd"/>
      <w:r w:rsidR="00083B9C">
        <w:rPr>
          <w:lang w:val="uk-UA"/>
        </w:rPr>
        <w:t xml:space="preserve"> Ірина Олексіївна, вчитель фізики Конотопського ліцею №10 Конотопської міської ради Сумської області</w:t>
      </w:r>
    </w:p>
    <w:p w:rsidR="00F963AC" w:rsidRDefault="00F963AC">
      <w:pPr>
        <w:spacing w:after="0" w:line="360" w:lineRule="auto"/>
        <w:jc w:val="center"/>
        <w:rPr>
          <w:lang w:val="uk-UA"/>
        </w:rPr>
      </w:pPr>
    </w:p>
    <w:p w:rsidR="00083B9C" w:rsidRPr="00083B9C" w:rsidRDefault="00083B9C" w:rsidP="00083B9C">
      <w:pPr>
        <w:spacing w:after="0" w:line="360" w:lineRule="auto"/>
        <w:ind w:firstLine="709"/>
        <w:jc w:val="both"/>
        <w:rPr>
          <w:lang w:val="uk-UA"/>
        </w:rPr>
      </w:pPr>
      <w:r w:rsidRPr="00083B9C">
        <w:rPr>
          <w:lang w:val="uk-UA"/>
        </w:rPr>
        <w:t>Зростаюча активність людства в освоєнні космосу призвела до утворення на навколоземних орбітах великої кількості так званого космічного сміття, яке є об’єктами штучного походження. Ці космічні об’єкти, загальна кількість яких складає мільйони, мають розміри від десятків мікрон до метрів, рухаються з орбітальними швидкостями і залишаються на орбіті впродовж багатьох років.</w:t>
      </w:r>
    </w:p>
    <w:p w:rsidR="00083B9C" w:rsidRPr="00083B9C" w:rsidRDefault="00083B9C" w:rsidP="00083B9C">
      <w:pPr>
        <w:spacing w:after="0" w:line="360" w:lineRule="auto"/>
        <w:ind w:firstLine="709"/>
        <w:jc w:val="both"/>
        <w:rPr>
          <w:lang w:val="uk-UA"/>
        </w:rPr>
      </w:pPr>
      <w:r w:rsidRPr="00083B9C">
        <w:rPr>
          <w:lang w:val="uk-UA"/>
        </w:rPr>
        <w:t>Ці чинники призводять до того, що загроза зіткнень функціонуючих космічних апаратів з елементами космічного сміття є реальною.</w:t>
      </w:r>
    </w:p>
    <w:p w:rsidR="00083B9C" w:rsidRPr="00083B9C" w:rsidRDefault="00083B9C" w:rsidP="00083B9C">
      <w:pPr>
        <w:spacing w:after="0" w:line="360" w:lineRule="auto"/>
        <w:ind w:firstLine="709"/>
        <w:jc w:val="both"/>
        <w:rPr>
          <w:lang w:val="uk-UA"/>
        </w:rPr>
      </w:pPr>
      <w:r w:rsidRPr="00083B9C">
        <w:rPr>
          <w:lang w:val="uk-UA"/>
        </w:rPr>
        <w:t>Більшість заходів щодо зменшення засмічення прямо або побічно зачіпає питання формування вигляду та конкурентоспроможності перспективної космічної техніки та пов’язані зі значними витратами по проектах її модернізації. Тому перспективні загальні нормативи і стандарти по засміченості навколоземного простору необхідно приймати виважено і на глобальній основі.</w:t>
      </w:r>
    </w:p>
    <w:p w:rsidR="00F963AC" w:rsidRDefault="00083B9C" w:rsidP="00083B9C">
      <w:pPr>
        <w:spacing w:after="0" w:line="360" w:lineRule="auto"/>
        <w:ind w:firstLine="709"/>
        <w:jc w:val="both"/>
        <w:rPr>
          <w:lang w:val="uk-UA"/>
        </w:rPr>
      </w:pPr>
      <w:r w:rsidRPr="00083B9C">
        <w:rPr>
          <w:lang w:val="uk-UA"/>
        </w:rPr>
        <w:t xml:space="preserve">В даний момент існує цілий ряд проектів, метою яких є боротьба з космічним сміттям. </w:t>
      </w:r>
      <w:bookmarkStart w:id="0" w:name="_GoBack"/>
      <w:bookmarkEnd w:id="0"/>
    </w:p>
    <w:p w:rsidR="00F963AC" w:rsidRDefault="00083B9C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Метою даної роботи було ознайомитися з характеристиками космічного сміття та проаналізувати основні методи його знищення.</w:t>
      </w:r>
    </w:p>
    <w:p w:rsidR="00F963AC" w:rsidRDefault="00083B9C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Завдання які ми ставили перед собою:</w:t>
      </w:r>
    </w:p>
    <w:p w:rsidR="00F963AC" w:rsidRDefault="00083B9C">
      <w:pPr>
        <w:numPr>
          <w:ilvl w:val="0"/>
          <w:numId w:val="1"/>
        </w:num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Опрацювати наукову літературу з теми.</w:t>
      </w:r>
    </w:p>
    <w:p w:rsidR="00F963AC" w:rsidRDefault="00083B9C">
      <w:pPr>
        <w:numPr>
          <w:ilvl w:val="0"/>
          <w:numId w:val="1"/>
        </w:num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Систематизувати м</w:t>
      </w:r>
      <w:r>
        <w:rPr>
          <w:lang w:val="uk-UA"/>
        </w:rPr>
        <w:t>атеріал з даної теми.</w:t>
      </w:r>
    </w:p>
    <w:p w:rsidR="00F963AC" w:rsidRDefault="00083B9C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3</w:t>
      </w:r>
      <w:r>
        <w:rPr>
          <w:lang w:val="uk-UA"/>
        </w:rPr>
        <w:t>.Проаналізувати засоби відведення космічного сміття.</w:t>
      </w:r>
    </w:p>
    <w:p w:rsidR="00F963AC" w:rsidRDefault="00083B9C" w:rsidP="0045012A">
      <w:pPr>
        <w:spacing w:after="0" w:line="360" w:lineRule="auto"/>
        <w:ind w:firstLine="709"/>
        <w:jc w:val="both"/>
        <w:rPr>
          <w:rFonts w:cs="Times New Roman"/>
          <w:szCs w:val="28"/>
          <w:u w:val="single"/>
          <w:lang w:val="uk-UA"/>
        </w:rPr>
      </w:pPr>
      <w:r>
        <w:rPr>
          <w:rFonts w:cs="Times New Roman"/>
          <w:szCs w:val="28"/>
          <w:lang w:val="uk-UA"/>
        </w:rPr>
        <w:t>Космічне сміття – це некеровані об’єкти антропогенного походження, які більше не виконують своїх функцій та літають навколо Землі або в меншій мірі навколо інших планет чи Сонця.</w:t>
      </w:r>
    </w:p>
    <w:p w:rsidR="00F963AC" w:rsidRDefault="00083B9C" w:rsidP="0045012A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К</w:t>
      </w:r>
      <w:r>
        <w:rPr>
          <w:rFonts w:eastAsia="Times New Roman" w:cs="Times New Roman"/>
          <w:szCs w:val="28"/>
          <w:lang w:val="uk-UA" w:eastAsia="ru-RU"/>
        </w:rPr>
        <w:t>осмічне сміття обертається навколо планети з величезною швидкістю. Ці об’єкти мають величезний запас кінетичної енергії. Час від часу вони стикаються, утворюючи ще більшу кількість дрібних об’єктів. Зіткнення більшості із цих об</w:t>
      </w:r>
      <w:r w:rsidRPr="0045012A">
        <w:rPr>
          <w:rFonts w:eastAsia="Times New Roman" w:cs="Times New Roman"/>
          <w:szCs w:val="28"/>
          <w:lang w:val="uk-UA" w:eastAsia="ru-RU"/>
        </w:rPr>
        <w:t>’</w:t>
      </w:r>
      <w:r>
        <w:rPr>
          <w:rFonts w:eastAsia="Times New Roman" w:cs="Times New Roman"/>
          <w:szCs w:val="28"/>
          <w:lang w:val="uk-UA" w:eastAsia="ru-RU"/>
        </w:rPr>
        <w:t>єктів з діючими апаратами п</w:t>
      </w:r>
      <w:r>
        <w:rPr>
          <w:rFonts w:eastAsia="Times New Roman" w:cs="Times New Roman"/>
          <w:szCs w:val="28"/>
          <w:lang w:val="uk-UA" w:eastAsia="ru-RU"/>
        </w:rPr>
        <w:t xml:space="preserve">ризводять до їхніх поломок і навіть виходу з ладу. </w:t>
      </w:r>
      <w:r>
        <w:rPr>
          <w:rFonts w:eastAsia="Times New Roman" w:cs="Times New Roman"/>
          <w:szCs w:val="28"/>
          <w:lang w:val="uk-UA" w:eastAsia="ru-RU"/>
        </w:rPr>
        <w:lastRenderedPageBreak/>
        <w:t>Зі збільшенням сміття, я</w:t>
      </w:r>
      <w:r>
        <w:rPr>
          <w:rFonts w:cs="Times New Roman"/>
          <w:szCs w:val="28"/>
          <w:lang w:val="uk-UA"/>
        </w:rPr>
        <w:t>к наслідок через якийсь час діяльність в космосі стане практично неможливою.</w:t>
      </w:r>
    </w:p>
    <w:p w:rsidR="00F963AC" w:rsidRDefault="00083B9C" w:rsidP="0045012A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Оскільки за допомогою існуючих технологій важко вирішити завдання поліпшення стану космічного середовища</w:t>
      </w:r>
      <w:r>
        <w:rPr>
          <w:rFonts w:cs="Times New Roman"/>
          <w:szCs w:val="28"/>
          <w:lang w:val="uk-UA"/>
        </w:rPr>
        <w:t>, розумним кроком по збереженню космічного простору є вживання заходів щ</w:t>
      </w:r>
      <w:r w:rsidR="0045012A">
        <w:rPr>
          <w:rFonts w:cs="Times New Roman"/>
          <w:szCs w:val="28"/>
          <w:lang w:val="uk-UA"/>
        </w:rPr>
        <w:t>одо зменшення її забрудненості.</w:t>
      </w:r>
    </w:p>
    <w:p w:rsidR="00F963AC" w:rsidRDefault="00083B9C" w:rsidP="0045012A">
      <w:pPr>
        <w:spacing w:after="0" w:line="360" w:lineRule="auto"/>
        <w:ind w:right="134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Наразі існують декілька засобів відведення об’єктів космічного</w:t>
      </w:r>
      <w:r>
        <w:rPr>
          <w:rFonts w:cs="Times New Roman"/>
          <w:szCs w:val="28"/>
          <w:lang w:val="uk-UA"/>
        </w:rPr>
        <w:t xml:space="preserve"> сміття</w:t>
      </w:r>
      <w:r>
        <w:rPr>
          <w:rFonts w:cs="Times New Roman"/>
          <w:szCs w:val="28"/>
          <w:lang w:val="uk-UA"/>
        </w:rPr>
        <w:t>:</w:t>
      </w:r>
      <w:r>
        <w:rPr>
          <w:lang w:val="uk-UA"/>
        </w:rPr>
        <w:t xml:space="preserve"> а</w:t>
      </w:r>
      <w:r>
        <w:rPr>
          <w:rFonts w:cs="Times New Roman"/>
          <w:szCs w:val="28"/>
          <w:lang w:val="uk-UA"/>
        </w:rPr>
        <w:t>ктивні та</w:t>
      </w:r>
      <w:r>
        <w:rPr>
          <w:lang w:val="uk-UA"/>
        </w:rPr>
        <w:t xml:space="preserve"> п</w:t>
      </w:r>
      <w:r>
        <w:rPr>
          <w:rFonts w:cs="Times New Roman"/>
          <w:szCs w:val="28"/>
          <w:lang w:val="uk-UA"/>
        </w:rPr>
        <w:t xml:space="preserve">асивні засоби. А також відбувається розробка гібридних засобів </w:t>
      </w:r>
      <w:r>
        <w:rPr>
          <w:rFonts w:cs="Times New Roman"/>
          <w:szCs w:val="28"/>
          <w:lang w:val="uk-UA"/>
        </w:rPr>
        <w:t>відведення.</w:t>
      </w:r>
    </w:p>
    <w:p w:rsidR="00F963AC" w:rsidRDefault="00083B9C" w:rsidP="0045012A">
      <w:pPr>
        <w:spacing w:line="360" w:lineRule="auto"/>
        <w:ind w:right="134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 результаті проведеного аналізу відомих засобів відведення об’єктів космічного</w:t>
      </w:r>
      <w:r>
        <w:rPr>
          <w:szCs w:val="28"/>
          <w:lang w:val="uk-UA"/>
        </w:rPr>
        <w:t xml:space="preserve"> сміття</w:t>
      </w:r>
      <w:r>
        <w:rPr>
          <w:szCs w:val="28"/>
          <w:lang w:val="uk-UA"/>
        </w:rPr>
        <w:t xml:space="preserve"> з</w:t>
      </w:r>
      <w:r>
        <w:rPr>
          <w:szCs w:val="28"/>
          <w:lang w:val="uk-UA"/>
        </w:rPr>
        <w:t xml:space="preserve"> навколоземних</w:t>
      </w:r>
      <w:r>
        <w:rPr>
          <w:szCs w:val="28"/>
          <w:lang w:val="uk-UA"/>
        </w:rPr>
        <w:t xml:space="preserve"> орбіт</w:t>
      </w:r>
      <w:r>
        <w:rPr>
          <w:szCs w:val="28"/>
          <w:lang w:val="uk-UA"/>
        </w:rPr>
        <w:t xml:space="preserve"> було складено порівняльну характеристику основних систем відведення об’єктів космічного</w:t>
      </w:r>
      <w:r>
        <w:rPr>
          <w:szCs w:val="28"/>
          <w:lang w:val="uk-UA"/>
        </w:rPr>
        <w:t xml:space="preserve"> сміття</w:t>
      </w:r>
      <w:r>
        <w:rPr>
          <w:szCs w:val="28"/>
          <w:lang w:val="uk-UA"/>
        </w:rPr>
        <w:t xml:space="preserve">, яка відображає переваги даних систем за основними критеріями ефективності. Розглянуто концепцію створення </w:t>
      </w:r>
      <w:r>
        <w:rPr>
          <w:szCs w:val="28"/>
          <w:lang w:val="uk-UA"/>
        </w:rPr>
        <w:t>гібридних</w:t>
      </w:r>
      <w:r>
        <w:rPr>
          <w:szCs w:val="28"/>
          <w:lang w:val="uk-UA"/>
        </w:rPr>
        <w:t xml:space="preserve"> засобів відведення</w:t>
      </w:r>
      <w:r>
        <w:rPr>
          <w:szCs w:val="28"/>
          <w:lang w:val="uk-UA"/>
        </w:rPr>
        <w:t xml:space="preserve"> об’єктів космічного</w:t>
      </w:r>
      <w:r>
        <w:rPr>
          <w:szCs w:val="28"/>
          <w:lang w:val="uk-UA"/>
        </w:rPr>
        <w:t xml:space="preserve"> сміття</w:t>
      </w:r>
      <w:r>
        <w:rPr>
          <w:szCs w:val="28"/>
          <w:lang w:val="uk-UA"/>
        </w:rPr>
        <w:t>, що дозволяє оптимізувати відомі системи відведення</w:t>
      </w:r>
      <w:r>
        <w:rPr>
          <w:spacing w:val="-7"/>
          <w:szCs w:val="28"/>
          <w:lang w:val="uk-UA"/>
        </w:rPr>
        <w:t xml:space="preserve"> </w:t>
      </w:r>
      <w:r>
        <w:rPr>
          <w:szCs w:val="28"/>
          <w:lang w:val="uk-UA"/>
        </w:rPr>
        <w:t>об’єктів</w:t>
      </w:r>
      <w:r>
        <w:rPr>
          <w:spacing w:val="-9"/>
          <w:szCs w:val="28"/>
          <w:lang w:val="uk-UA"/>
        </w:rPr>
        <w:t xml:space="preserve"> </w:t>
      </w:r>
      <w:r>
        <w:rPr>
          <w:szCs w:val="28"/>
          <w:lang w:val="uk-UA"/>
        </w:rPr>
        <w:t>космічного</w:t>
      </w:r>
      <w:r>
        <w:rPr>
          <w:szCs w:val="28"/>
          <w:lang w:val="uk-UA"/>
        </w:rPr>
        <w:t xml:space="preserve"> сміття</w:t>
      </w:r>
      <w:r>
        <w:rPr>
          <w:spacing w:val="-9"/>
          <w:szCs w:val="28"/>
          <w:lang w:val="uk-UA"/>
        </w:rPr>
        <w:t xml:space="preserve"> </w:t>
      </w:r>
      <w:r>
        <w:rPr>
          <w:szCs w:val="28"/>
          <w:lang w:val="uk-UA"/>
        </w:rPr>
        <w:t>за</w:t>
      </w:r>
      <w:r>
        <w:rPr>
          <w:spacing w:val="-8"/>
          <w:szCs w:val="28"/>
          <w:lang w:val="uk-UA"/>
        </w:rPr>
        <w:t xml:space="preserve"> </w:t>
      </w:r>
      <w:r>
        <w:rPr>
          <w:szCs w:val="28"/>
          <w:lang w:val="uk-UA"/>
        </w:rPr>
        <w:t>більшою</w:t>
      </w:r>
      <w:r>
        <w:rPr>
          <w:spacing w:val="-8"/>
          <w:szCs w:val="28"/>
          <w:lang w:val="uk-UA"/>
        </w:rPr>
        <w:t xml:space="preserve"> </w:t>
      </w:r>
      <w:r>
        <w:rPr>
          <w:szCs w:val="28"/>
          <w:lang w:val="uk-UA"/>
        </w:rPr>
        <w:t>кі</w:t>
      </w:r>
      <w:r>
        <w:rPr>
          <w:szCs w:val="28"/>
          <w:lang w:val="uk-UA"/>
        </w:rPr>
        <w:t>лькістю</w:t>
      </w:r>
      <w:r>
        <w:rPr>
          <w:spacing w:val="-8"/>
          <w:szCs w:val="28"/>
          <w:lang w:val="uk-UA"/>
        </w:rPr>
        <w:t xml:space="preserve"> </w:t>
      </w:r>
      <w:r>
        <w:rPr>
          <w:szCs w:val="28"/>
          <w:lang w:val="uk-UA"/>
        </w:rPr>
        <w:t>критеріїв.</w:t>
      </w:r>
      <w:r>
        <w:rPr>
          <w:spacing w:val="-8"/>
          <w:szCs w:val="28"/>
          <w:lang w:val="uk-UA"/>
        </w:rPr>
        <w:t xml:space="preserve"> </w:t>
      </w:r>
      <w:r>
        <w:rPr>
          <w:szCs w:val="28"/>
          <w:lang w:val="uk-UA"/>
        </w:rPr>
        <w:t>Розробка</w:t>
      </w:r>
      <w:r>
        <w:rPr>
          <w:spacing w:val="-8"/>
          <w:szCs w:val="28"/>
          <w:lang w:val="uk-UA"/>
        </w:rPr>
        <w:t xml:space="preserve"> гібридних</w:t>
      </w:r>
      <w:r>
        <w:rPr>
          <w:spacing w:val="-8"/>
          <w:szCs w:val="28"/>
          <w:lang w:val="uk-UA"/>
        </w:rPr>
        <w:t xml:space="preserve"> засобів</w:t>
      </w:r>
      <w:r>
        <w:rPr>
          <w:spacing w:val="-9"/>
          <w:szCs w:val="28"/>
          <w:lang w:val="uk-UA"/>
        </w:rPr>
        <w:t xml:space="preserve"> </w:t>
      </w:r>
      <w:r>
        <w:rPr>
          <w:szCs w:val="28"/>
          <w:lang w:val="uk-UA"/>
        </w:rPr>
        <w:t>об’єктів космічного</w:t>
      </w:r>
      <w:r>
        <w:rPr>
          <w:szCs w:val="28"/>
          <w:lang w:val="uk-UA"/>
        </w:rPr>
        <w:t xml:space="preserve"> сміття</w:t>
      </w:r>
      <w:r>
        <w:rPr>
          <w:szCs w:val="28"/>
          <w:lang w:val="uk-UA"/>
        </w:rPr>
        <w:t xml:space="preserve"> підвищує універсальність засобів відведення об’єктів космічного</w:t>
      </w:r>
      <w:r>
        <w:rPr>
          <w:szCs w:val="28"/>
          <w:lang w:val="uk-UA"/>
        </w:rPr>
        <w:t xml:space="preserve"> сміття</w:t>
      </w:r>
      <w:r>
        <w:rPr>
          <w:szCs w:val="28"/>
          <w:lang w:val="uk-UA"/>
        </w:rPr>
        <w:t xml:space="preserve"> для використання в місіях різного призначення. Таким чином, розробка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гібридних</w:t>
      </w:r>
      <w:r>
        <w:rPr>
          <w:szCs w:val="28"/>
          <w:lang w:val="uk-UA"/>
        </w:rPr>
        <w:t xml:space="preserve"> засобів відведення</w:t>
      </w:r>
      <w:r>
        <w:rPr>
          <w:szCs w:val="28"/>
          <w:lang w:val="uk-UA"/>
        </w:rPr>
        <w:t xml:space="preserve"> об’єктів космі</w:t>
      </w:r>
      <w:r>
        <w:rPr>
          <w:szCs w:val="28"/>
          <w:lang w:val="uk-UA"/>
        </w:rPr>
        <w:t>чного</w:t>
      </w:r>
      <w:r>
        <w:rPr>
          <w:szCs w:val="28"/>
          <w:lang w:val="uk-UA"/>
        </w:rPr>
        <w:t xml:space="preserve"> сміття</w:t>
      </w:r>
      <w:r>
        <w:rPr>
          <w:szCs w:val="28"/>
          <w:lang w:val="uk-UA"/>
        </w:rPr>
        <w:t xml:space="preserve"> є перспективним напрямком, що формує завдання для подальших досліджень.</w:t>
      </w:r>
    </w:p>
    <w:p w:rsidR="00F963AC" w:rsidRDefault="00F963AC">
      <w:pPr>
        <w:tabs>
          <w:tab w:val="left" w:pos="9360"/>
        </w:tabs>
        <w:spacing w:line="360" w:lineRule="auto"/>
        <w:ind w:right="-5" w:firstLine="709"/>
        <w:jc w:val="both"/>
        <w:rPr>
          <w:rFonts w:cs="Times New Roman"/>
          <w:szCs w:val="28"/>
          <w:lang w:val="uk-UA"/>
        </w:rPr>
      </w:pPr>
    </w:p>
    <w:sectPr w:rsidR="00F963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AC" w:rsidRDefault="00083B9C">
      <w:r>
        <w:separator/>
      </w:r>
    </w:p>
  </w:endnote>
  <w:endnote w:type="continuationSeparator" w:id="0">
    <w:p w:rsidR="00F963AC" w:rsidRDefault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AC" w:rsidRDefault="00083B9C">
      <w:pPr>
        <w:spacing w:after="0"/>
      </w:pPr>
      <w:r>
        <w:separator/>
      </w:r>
    </w:p>
  </w:footnote>
  <w:footnote w:type="continuationSeparator" w:id="0">
    <w:p w:rsidR="00F963AC" w:rsidRDefault="00083B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EEDB8"/>
    <w:multiLevelType w:val="singleLevel"/>
    <w:tmpl w:val="744EEDB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B7"/>
    <w:rsid w:val="00083B9C"/>
    <w:rsid w:val="000C0FAC"/>
    <w:rsid w:val="001D444C"/>
    <w:rsid w:val="001F39ED"/>
    <w:rsid w:val="00271FCB"/>
    <w:rsid w:val="002E6D0B"/>
    <w:rsid w:val="00325D50"/>
    <w:rsid w:val="003B4BFD"/>
    <w:rsid w:val="0045012A"/>
    <w:rsid w:val="006C0B77"/>
    <w:rsid w:val="0080631E"/>
    <w:rsid w:val="008242FF"/>
    <w:rsid w:val="00870751"/>
    <w:rsid w:val="00877D25"/>
    <w:rsid w:val="00922C48"/>
    <w:rsid w:val="00A32211"/>
    <w:rsid w:val="00B915B7"/>
    <w:rsid w:val="00D5087D"/>
    <w:rsid w:val="00E10464"/>
    <w:rsid w:val="00E364B7"/>
    <w:rsid w:val="00E6258D"/>
    <w:rsid w:val="00EA59DF"/>
    <w:rsid w:val="00EE4070"/>
    <w:rsid w:val="00F12C76"/>
    <w:rsid w:val="00F963AC"/>
    <w:rsid w:val="57B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after="0"/>
    </w:pPr>
    <w:rPr>
      <w:rFonts w:eastAsia="Times New Roman" w:cs="Times New Roman"/>
      <w:sz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pPr>
      <w:spacing w:after="0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pPr>
      <w:spacing w:before="1" w:after="0"/>
      <w:ind w:left="9"/>
      <w:jc w:val="center"/>
    </w:pPr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after="0"/>
    </w:pPr>
    <w:rPr>
      <w:rFonts w:eastAsia="Times New Roman" w:cs="Times New Roman"/>
      <w:sz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pPr>
      <w:spacing w:after="0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pPr>
      <w:spacing w:before="1" w:after="0"/>
      <w:ind w:left="9"/>
      <w:jc w:val="center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2147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03</cp:lastModifiedBy>
  <cp:revision>5</cp:revision>
  <cp:lastPrinted>2024-04-09T18:11:00Z</cp:lastPrinted>
  <dcterms:created xsi:type="dcterms:W3CDTF">2024-04-08T18:23:00Z</dcterms:created>
  <dcterms:modified xsi:type="dcterms:W3CDTF">2024-04-12T08:13:00Z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C7A9F18332024F17AA240C5B01F3B512_12</vt:lpwstr>
  </property>
</Properties>
</file>