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550" w:rsidRDefault="00DE5550" w:rsidP="00DE555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Туристичний маршрут «</w:t>
      </w:r>
      <w:r w:rsidRPr="00D06EF5">
        <w:rPr>
          <w:rFonts w:ascii="Times New Roman" w:hAnsi="Times New Roman" w:cs="Times New Roman"/>
          <w:b/>
          <w:sz w:val="28"/>
          <w:szCs w:val="28"/>
          <w:lang w:val="uk-UA"/>
        </w:rPr>
        <w:t>Тут розвивають</w:t>
      </w:r>
      <w:r w:rsidR="0011276C">
        <w:rPr>
          <w:rFonts w:ascii="Times New Roman" w:hAnsi="Times New Roman" w:cs="Times New Roman"/>
          <w:b/>
          <w:sz w:val="28"/>
          <w:szCs w:val="28"/>
          <w:lang w:val="uk-UA"/>
        </w:rPr>
        <w:t>ся</w:t>
      </w:r>
      <w:r w:rsidRPr="00D06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таланти і обдарування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E5550" w:rsidRDefault="00DE5550" w:rsidP="00DE555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5550" w:rsidRPr="008E50B6" w:rsidRDefault="00DE5550" w:rsidP="00DE55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Кравченко Катерина Василівна, </w:t>
      </w:r>
      <w:r w:rsidRPr="008E50B6">
        <w:rPr>
          <w:rFonts w:ascii="Times New Roman" w:hAnsi="Times New Roman" w:cs="Times New Roman"/>
          <w:sz w:val="28"/>
          <w:szCs w:val="28"/>
          <w:lang w:val="uk-UA"/>
        </w:rPr>
        <w:t xml:space="preserve">учениця 10 класу </w:t>
      </w:r>
      <w:proofErr w:type="spellStart"/>
      <w:r w:rsidRPr="008E50B6">
        <w:rPr>
          <w:rFonts w:ascii="Times New Roman" w:hAnsi="Times New Roman" w:cs="Times New Roman"/>
          <w:sz w:val="28"/>
          <w:szCs w:val="28"/>
          <w:lang w:val="uk-UA"/>
        </w:rPr>
        <w:t>Стенятинської</w:t>
      </w:r>
      <w:proofErr w:type="spellEnd"/>
      <w:r w:rsidRPr="008E50B6">
        <w:rPr>
          <w:rFonts w:ascii="Times New Roman" w:hAnsi="Times New Roman" w:cs="Times New Roman"/>
          <w:sz w:val="28"/>
          <w:szCs w:val="28"/>
          <w:lang w:val="uk-UA"/>
        </w:rPr>
        <w:t xml:space="preserve"> ЗШ І – ІІІ ступенів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E50B6">
        <w:rPr>
          <w:rFonts w:ascii="Times New Roman" w:hAnsi="Times New Roman" w:cs="Times New Roman"/>
          <w:sz w:val="28"/>
          <w:szCs w:val="28"/>
          <w:lang w:val="uk-UA"/>
        </w:rPr>
        <w:t xml:space="preserve">слухачка КЗ «Сокальська Мала академія наук учнівської молоді імені Ігоря </w:t>
      </w:r>
      <w:proofErr w:type="spellStart"/>
      <w:r w:rsidRPr="008E50B6">
        <w:rPr>
          <w:rFonts w:ascii="Times New Roman" w:hAnsi="Times New Roman" w:cs="Times New Roman"/>
          <w:sz w:val="28"/>
          <w:szCs w:val="28"/>
          <w:lang w:val="uk-UA"/>
        </w:rPr>
        <w:t>Богачевського</w:t>
      </w:r>
      <w:proofErr w:type="spellEnd"/>
      <w:r w:rsidRPr="008E50B6">
        <w:rPr>
          <w:rFonts w:ascii="Times New Roman" w:hAnsi="Times New Roman" w:cs="Times New Roman"/>
          <w:sz w:val="28"/>
          <w:szCs w:val="28"/>
          <w:lang w:val="uk-UA"/>
        </w:rPr>
        <w:t>», Львівське територіальне відділення МАН України.</w:t>
      </w:r>
    </w:p>
    <w:p w:rsidR="00DE5550" w:rsidRDefault="00DE5550" w:rsidP="00DE55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0B6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</w:t>
      </w:r>
      <w:r w:rsidRPr="008E50B6">
        <w:rPr>
          <w:rFonts w:ascii="Times New Roman" w:hAnsi="Times New Roman" w:cs="Times New Roman"/>
          <w:b/>
          <w:sz w:val="28"/>
          <w:szCs w:val="28"/>
          <w:lang w:val="uk-UA"/>
        </w:rPr>
        <w:t>Мусій Світлана Степанівна</w:t>
      </w:r>
      <w:r w:rsidRPr="008E50B6">
        <w:rPr>
          <w:rFonts w:ascii="Times New Roman" w:hAnsi="Times New Roman" w:cs="Times New Roman"/>
          <w:sz w:val="28"/>
          <w:szCs w:val="28"/>
          <w:lang w:val="uk-UA"/>
        </w:rPr>
        <w:t xml:space="preserve">, директор, вчитель історії КЗ «Сокальська Мала академія наук учнівської молоді імені Ігоря </w:t>
      </w:r>
      <w:proofErr w:type="spellStart"/>
      <w:r w:rsidRPr="008E50B6">
        <w:rPr>
          <w:rFonts w:ascii="Times New Roman" w:hAnsi="Times New Roman" w:cs="Times New Roman"/>
          <w:sz w:val="28"/>
          <w:szCs w:val="28"/>
          <w:lang w:val="uk-UA"/>
        </w:rPr>
        <w:t>Богачевського</w:t>
      </w:r>
      <w:proofErr w:type="spellEnd"/>
      <w:r w:rsidRPr="008E50B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E5550" w:rsidRDefault="00DE5550" w:rsidP="00DE55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0B6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полягає в особливій увазі до розвитку кожної дитини в Україні в цілому та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Сокальщині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зокрема. У непростих умовах воєнного стану, коли місцевий бюджет в основному зосереджений на допомозі ЗСУ для забезпечення перемоги, в Сокальській територіальній громаді з місцева влада, депутатський корпус з розумінням ставляться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позашкілля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Тут активно працюють п’ять різнопрофільних закладів позашкільної освіти, де школярі можуть розвивати свої здібності і таланти. Однак, як показує досвід, не завжди учні і батьки мають повну і достовірну інформацію про ці заклади. Це і визначило тему нашого дослідження.</w:t>
      </w:r>
    </w:p>
    <w:p w:rsidR="00DE5550" w:rsidRPr="00C20108" w:rsidRDefault="00DE5550" w:rsidP="00DE55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C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proofErr w:type="spellStart"/>
      <w:r w:rsidRPr="00325C29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розробити туристичний маршрут </w:t>
      </w:r>
      <w:r w:rsidRPr="008E50B6">
        <w:rPr>
          <w:rFonts w:ascii="Times New Roman" w:hAnsi="Times New Roman" w:cs="Times New Roman"/>
          <w:sz w:val="28"/>
          <w:szCs w:val="28"/>
          <w:lang w:val="uk-UA"/>
        </w:rPr>
        <w:t>«Тут розвивають</w:t>
      </w:r>
      <w:r w:rsidR="0011276C">
        <w:rPr>
          <w:rFonts w:ascii="Times New Roman" w:hAnsi="Times New Roman" w:cs="Times New Roman"/>
          <w:sz w:val="28"/>
          <w:szCs w:val="28"/>
          <w:lang w:val="uk-UA"/>
        </w:rPr>
        <w:t>ся</w:t>
      </w:r>
      <w:bookmarkStart w:id="0" w:name="_GoBack"/>
      <w:bookmarkEnd w:id="0"/>
      <w:r w:rsidRPr="008E50B6">
        <w:rPr>
          <w:rFonts w:ascii="Times New Roman" w:hAnsi="Times New Roman" w:cs="Times New Roman"/>
          <w:sz w:val="28"/>
          <w:szCs w:val="28"/>
          <w:lang w:val="uk-UA"/>
        </w:rPr>
        <w:t xml:space="preserve"> таланти і обдарування»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включивши в перелік об’єктів всі ЗПО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Сокаля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25C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proofErr w:type="spellStart"/>
      <w:r w:rsidRPr="00325C29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C20108">
        <w:rPr>
          <w:rFonts w:ascii="Times New Roman" w:hAnsi="Times New Roman" w:cs="Times New Roman"/>
          <w:sz w:val="28"/>
          <w:szCs w:val="28"/>
          <w:lang w:val="uk-UA"/>
        </w:rPr>
        <w:t>проаналізувати за літературними джерелами теоретико-методичні аспекти організації екскурсійної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20108">
        <w:rPr>
          <w:rFonts w:ascii="Times New Roman" w:hAnsi="Times New Roman" w:cs="Times New Roman"/>
          <w:sz w:val="28"/>
          <w:szCs w:val="28"/>
          <w:lang w:val="uk-UA"/>
        </w:rPr>
        <w:t>вивчити досвід використання маловідомих екскурсійних об’єктів регіону у туристичній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20108">
        <w:rPr>
          <w:rFonts w:ascii="Times New Roman" w:hAnsi="Times New Roman" w:cs="Times New Roman"/>
          <w:sz w:val="28"/>
          <w:szCs w:val="28"/>
          <w:lang w:val="uk-UA"/>
        </w:rPr>
        <w:t>розробити проект нового екскурсійного маршруту з використанням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закладів позашкільної освіти. </w:t>
      </w:r>
    </w:p>
    <w:p w:rsidR="00DE5550" w:rsidRDefault="00DE5550" w:rsidP="00DE55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C29">
        <w:rPr>
          <w:rFonts w:ascii="Times New Roman" w:hAnsi="Times New Roman" w:cs="Times New Roman"/>
          <w:b/>
          <w:sz w:val="28"/>
          <w:szCs w:val="28"/>
          <w:lang w:val="uk-UA"/>
        </w:rPr>
        <w:t>Об’єктом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туристичний маршрут </w:t>
      </w:r>
      <w:r w:rsidRPr="00325C29">
        <w:rPr>
          <w:rFonts w:ascii="Times New Roman" w:hAnsi="Times New Roman" w:cs="Times New Roman"/>
          <w:sz w:val="28"/>
          <w:szCs w:val="28"/>
          <w:lang w:val="uk-UA"/>
        </w:rPr>
        <w:t>«Тут розвивають таланти і обдарування»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25C29">
        <w:rPr>
          <w:rFonts w:ascii="Times New Roman" w:hAnsi="Times New Roman" w:cs="Times New Roman"/>
          <w:b/>
          <w:sz w:val="28"/>
          <w:szCs w:val="28"/>
          <w:lang w:val="uk-UA"/>
        </w:rPr>
        <w:t>предметом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особливості історії,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профільності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місця розташування закладів позашкільної освіти міста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Сокаля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5550" w:rsidRDefault="00DE5550" w:rsidP="00DE55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10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Методи дослідження: </w:t>
      </w:r>
      <w:r w:rsidRPr="00C20108">
        <w:rPr>
          <w:rFonts w:ascii="Times New Roman" w:hAnsi="Times New Roman" w:cs="Times New Roman"/>
          <w:sz w:val="28"/>
          <w:szCs w:val="28"/>
          <w:lang w:val="uk-UA"/>
        </w:rPr>
        <w:t>аналіз наукової літератури, метод узагальнення, картографічний, порівняльний, істори</w:t>
      </w:r>
      <w:r>
        <w:rPr>
          <w:rFonts w:ascii="Times New Roman" w:hAnsi="Times New Roman" w:cs="Times New Roman"/>
          <w:sz w:val="28"/>
          <w:szCs w:val="28"/>
          <w:lang w:val="uk-UA"/>
        </w:rPr>
        <w:t>ко-краєзнавчий</w:t>
      </w:r>
      <w:r w:rsidRPr="00C201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емпірич</w:t>
      </w:r>
      <w:r w:rsidRPr="00C20108">
        <w:rPr>
          <w:rFonts w:ascii="Times New Roman" w:hAnsi="Times New Roman" w:cs="Times New Roman"/>
          <w:sz w:val="28"/>
          <w:szCs w:val="28"/>
          <w:lang w:val="uk-UA"/>
        </w:rPr>
        <w:t>ний</w:t>
      </w:r>
      <w:r>
        <w:rPr>
          <w:rFonts w:ascii="Times New Roman" w:hAnsi="Times New Roman" w:cs="Times New Roman"/>
          <w:sz w:val="28"/>
          <w:szCs w:val="28"/>
          <w:lang w:val="uk-UA"/>
        </w:rPr>
        <w:t>, фотофіксації.</w:t>
      </w:r>
    </w:p>
    <w:p w:rsidR="00DE5550" w:rsidRDefault="00DE5550" w:rsidP="00DE55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роботі використано: Статути ЗПО, літописи ЗПО, газетні публікації, матеріали результатів проведеного опитування серед учнів, випускників, батьків вихованців, педагогів ЗПО.</w:t>
      </w:r>
    </w:p>
    <w:p w:rsidR="00DE5550" w:rsidRPr="00480FFE" w:rsidRDefault="00DE5550" w:rsidP="00DE55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FFE">
        <w:rPr>
          <w:rFonts w:ascii="Times New Roman" w:hAnsi="Times New Roman" w:cs="Times New Roman"/>
          <w:sz w:val="28"/>
          <w:szCs w:val="28"/>
          <w:lang w:val="uk-UA"/>
        </w:rPr>
        <w:t xml:space="preserve">У ході дослідження визначено, що при сприянні місцевих органів самоврядування в Сокальській територіальній громаді після реформи децентралізації вдалося зберегти усі заклади позашкільної освіти. Тому учні різного віку можуть розвивати свої здібності і таланти у таких напрямках: дослідницько-експериментальний (Сокальська Мала академія наук учнівської молоді імені Ігоря </w:t>
      </w:r>
      <w:proofErr w:type="spellStart"/>
      <w:r w:rsidRPr="00480FFE">
        <w:rPr>
          <w:rFonts w:ascii="Times New Roman" w:hAnsi="Times New Roman" w:cs="Times New Roman"/>
          <w:sz w:val="28"/>
          <w:szCs w:val="28"/>
          <w:lang w:val="uk-UA"/>
        </w:rPr>
        <w:t>Богачевського</w:t>
      </w:r>
      <w:proofErr w:type="spellEnd"/>
      <w:r w:rsidRPr="00480FFE">
        <w:rPr>
          <w:rFonts w:ascii="Times New Roman" w:hAnsi="Times New Roman" w:cs="Times New Roman"/>
          <w:sz w:val="28"/>
          <w:szCs w:val="28"/>
          <w:lang w:val="uk-UA"/>
        </w:rPr>
        <w:t>), спортивний (дитячо-юнацька спортивна школа «</w:t>
      </w:r>
      <w:proofErr w:type="spellStart"/>
      <w:r w:rsidRPr="00480FFE">
        <w:rPr>
          <w:rFonts w:ascii="Times New Roman" w:hAnsi="Times New Roman" w:cs="Times New Roman"/>
          <w:sz w:val="28"/>
          <w:szCs w:val="28"/>
          <w:lang w:val="uk-UA"/>
        </w:rPr>
        <w:t>Соколяни</w:t>
      </w:r>
      <w:proofErr w:type="spellEnd"/>
      <w:r w:rsidRPr="00480FFE">
        <w:rPr>
          <w:rFonts w:ascii="Times New Roman" w:hAnsi="Times New Roman" w:cs="Times New Roman"/>
          <w:sz w:val="28"/>
          <w:szCs w:val="28"/>
          <w:lang w:val="uk-UA"/>
        </w:rPr>
        <w:t>»), мистецький (школа мистецтв імені Віктора Матюка), художньо-естетичний (будинок дитячої та юнацької творчості), науково-технічний (станція юних техніків). Кожен з цих закладів знаходиться в окремому приміщенні, кожне з яких має свою цікаву історію.</w:t>
      </w:r>
    </w:p>
    <w:p w:rsidR="00DE5550" w:rsidRPr="00480FFE" w:rsidRDefault="00DE5550" w:rsidP="00DE55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FFE">
        <w:rPr>
          <w:rFonts w:ascii="Times New Roman" w:hAnsi="Times New Roman" w:cs="Times New Roman"/>
          <w:sz w:val="28"/>
          <w:szCs w:val="28"/>
          <w:lang w:val="uk-UA"/>
        </w:rPr>
        <w:t xml:space="preserve">Робота містить елементи </w:t>
      </w:r>
      <w:r w:rsidRPr="00480FFE">
        <w:rPr>
          <w:rFonts w:ascii="Times New Roman" w:hAnsi="Times New Roman" w:cs="Times New Roman"/>
          <w:b/>
          <w:sz w:val="28"/>
          <w:szCs w:val="28"/>
          <w:lang w:val="uk-UA"/>
        </w:rPr>
        <w:t>наукової новизни</w:t>
      </w:r>
      <w:r w:rsidRPr="00480FFE">
        <w:rPr>
          <w:rFonts w:ascii="Times New Roman" w:hAnsi="Times New Roman" w:cs="Times New Roman"/>
          <w:sz w:val="28"/>
          <w:szCs w:val="28"/>
          <w:lang w:val="uk-UA"/>
        </w:rPr>
        <w:t xml:space="preserve">, оскільки авторський туристичний маршрут – це перший в історії освіти </w:t>
      </w:r>
      <w:proofErr w:type="spellStart"/>
      <w:r w:rsidRPr="00480FFE">
        <w:rPr>
          <w:rFonts w:ascii="Times New Roman" w:hAnsi="Times New Roman" w:cs="Times New Roman"/>
          <w:sz w:val="28"/>
          <w:szCs w:val="28"/>
          <w:lang w:val="uk-UA"/>
        </w:rPr>
        <w:t>Сокальщини</w:t>
      </w:r>
      <w:proofErr w:type="spellEnd"/>
      <w:r w:rsidRPr="00480FFE">
        <w:rPr>
          <w:rFonts w:ascii="Times New Roman" w:hAnsi="Times New Roman" w:cs="Times New Roman"/>
          <w:sz w:val="28"/>
          <w:szCs w:val="28"/>
          <w:lang w:val="uk-UA"/>
        </w:rPr>
        <w:t xml:space="preserve"> такий </w:t>
      </w:r>
      <w:proofErr w:type="spellStart"/>
      <w:r w:rsidRPr="00480FFE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480FFE">
        <w:rPr>
          <w:rFonts w:ascii="Times New Roman" w:hAnsi="Times New Roman" w:cs="Times New Roman"/>
          <w:sz w:val="28"/>
          <w:szCs w:val="28"/>
          <w:lang w:val="uk-UA"/>
        </w:rPr>
        <w:t xml:space="preserve"> за формою і змістом, який сприятиме поп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уляризації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позашкілля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громаді, розвитку </w:t>
      </w:r>
      <w:r w:rsidRPr="00480FFE">
        <w:rPr>
          <w:rFonts w:ascii="Times New Roman" w:hAnsi="Times New Roman" w:cs="Times New Roman"/>
          <w:sz w:val="28"/>
          <w:szCs w:val="28"/>
          <w:lang w:val="uk-UA"/>
        </w:rPr>
        <w:t>обізнаності школярів щодо використання можливостей для власного розвитку.</w:t>
      </w:r>
    </w:p>
    <w:p w:rsidR="00DE5550" w:rsidRDefault="00DE5550" w:rsidP="00DE55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має </w:t>
      </w:r>
      <w:r w:rsidRPr="00C20108">
        <w:rPr>
          <w:rFonts w:ascii="Times New Roman" w:hAnsi="Times New Roman" w:cs="Times New Roman"/>
          <w:b/>
          <w:sz w:val="28"/>
          <w:szCs w:val="28"/>
          <w:lang w:val="uk-UA"/>
        </w:rPr>
        <w:t>практичне 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оскільки використання пошукової системи закладу позашкільної освіти для розвитку власного таланту у формі туристичного маршруту, сприятиме активізації пізнавальної діяльності школярів різного віку. Акцент на історії будівель, в яких розміщено заклади позашкільної освіти, сприятиме формуванню ключових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сучасного здобувача освіти. </w:t>
      </w:r>
    </w:p>
    <w:p w:rsidR="002E5A07" w:rsidRPr="00DE5550" w:rsidRDefault="002E5A07">
      <w:pPr>
        <w:rPr>
          <w:lang w:val="uk-UA"/>
        </w:rPr>
      </w:pPr>
    </w:p>
    <w:sectPr w:rsidR="002E5A07" w:rsidRPr="00DE5550" w:rsidSect="00DE555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50"/>
    <w:rsid w:val="0011276C"/>
    <w:rsid w:val="00185DC9"/>
    <w:rsid w:val="002E5A07"/>
    <w:rsid w:val="00DE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A554B"/>
  <w15:chartTrackingRefBased/>
  <w15:docId w15:val="{2E780783-DF85-4FC2-A632-5220A1A9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M</dc:creator>
  <cp:keywords/>
  <dc:description/>
  <cp:lastModifiedBy>Svitlana M</cp:lastModifiedBy>
  <cp:revision>2</cp:revision>
  <dcterms:created xsi:type="dcterms:W3CDTF">2024-04-14T19:40:00Z</dcterms:created>
  <dcterms:modified xsi:type="dcterms:W3CDTF">2024-04-14T19:44:00Z</dcterms:modified>
</cp:coreProperties>
</file>