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EB0C" w14:textId="77777777" w:rsidR="000027A0" w:rsidRPr="006D3B03" w:rsidRDefault="000027A0" w:rsidP="0035481A">
      <w:pPr>
        <w:pStyle w:val="a3"/>
        <w:spacing w:line="360" w:lineRule="auto"/>
        <w:jc w:val="center"/>
        <w:rPr>
          <w:rStyle w:val="oypena"/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  <w:r w:rsidRPr="006D3B03">
        <w:rPr>
          <w:rStyle w:val="oypena"/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>Екскурсійний маршрут</w:t>
      </w:r>
    </w:p>
    <w:p w14:paraId="0416345F" w14:textId="125A5CE4" w:rsidR="000027A0" w:rsidRPr="006D3B03" w:rsidRDefault="000027A0" w:rsidP="0035481A">
      <w:pPr>
        <w:pStyle w:val="a3"/>
        <w:spacing w:line="360" w:lineRule="auto"/>
        <w:jc w:val="center"/>
        <w:rPr>
          <w:rStyle w:val="oypena"/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  <w:r w:rsidRPr="006D3B03">
        <w:rPr>
          <w:rStyle w:val="oypena"/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>«стежками Яворницького»</w:t>
      </w:r>
    </w:p>
    <w:p w14:paraId="4CD3C9C1" w14:textId="77777777" w:rsidR="009E7614" w:rsidRPr="009E7614" w:rsidRDefault="009E7614" w:rsidP="0035481A">
      <w:pPr>
        <w:pStyle w:val="a3"/>
        <w:spacing w:line="360" w:lineRule="auto"/>
        <w:jc w:val="center"/>
        <w:rPr>
          <w:rStyle w:val="oypena"/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</w:pPr>
    </w:p>
    <w:p w14:paraId="0868AA7E" w14:textId="22194B2D" w:rsidR="00D1611B" w:rsidRPr="009E7614" w:rsidRDefault="009E7614" w:rsidP="00354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7614">
        <w:rPr>
          <w:rStyle w:val="oypena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Каракаш</w:t>
      </w:r>
      <w:proofErr w:type="spellEnd"/>
      <w:r w:rsidRPr="009E7614">
        <w:rPr>
          <w:rStyle w:val="oypena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Марія Олегівна,</w:t>
      </w:r>
      <w:r w:rsidRPr="009E7614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Учениця 8 Класу </w:t>
      </w:r>
      <w:r w:rsidRPr="009E7614">
        <w:rPr>
          <w:rFonts w:ascii="Times New Roman" w:hAnsi="Times New Roman" w:cs="Times New Roman"/>
          <w:sz w:val="28"/>
          <w:szCs w:val="28"/>
          <w:lang w:val="uk-UA"/>
        </w:rPr>
        <w:t xml:space="preserve">В С. П. “Науковий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9E7614">
        <w:rPr>
          <w:rFonts w:ascii="Times New Roman" w:hAnsi="Times New Roman" w:cs="Times New Roman"/>
          <w:sz w:val="28"/>
          <w:szCs w:val="28"/>
          <w:lang w:val="uk-UA"/>
        </w:rPr>
        <w:t xml:space="preserve">іцей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E7614">
        <w:rPr>
          <w:rFonts w:ascii="Times New Roman" w:hAnsi="Times New Roman" w:cs="Times New Roman"/>
          <w:sz w:val="28"/>
          <w:szCs w:val="28"/>
          <w:lang w:val="uk-UA"/>
        </w:rPr>
        <w:t xml:space="preserve">іжнародних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E7614">
        <w:rPr>
          <w:rFonts w:ascii="Times New Roman" w:hAnsi="Times New Roman" w:cs="Times New Roman"/>
          <w:sz w:val="28"/>
          <w:szCs w:val="28"/>
          <w:lang w:val="uk-UA"/>
        </w:rPr>
        <w:t xml:space="preserve">ідносин ІІ-ІІІ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E7614">
        <w:rPr>
          <w:rFonts w:ascii="Times New Roman" w:hAnsi="Times New Roman" w:cs="Times New Roman"/>
          <w:sz w:val="28"/>
          <w:szCs w:val="28"/>
          <w:lang w:val="uk-UA"/>
        </w:rPr>
        <w:t xml:space="preserve">т.”  Університету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E7614">
        <w:rPr>
          <w:rFonts w:ascii="Times New Roman" w:hAnsi="Times New Roman" w:cs="Times New Roman"/>
          <w:sz w:val="28"/>
          <w:szCs w:val="28"/>
          <w:lang w:val="uk-UA"/>
        </w:rPr>
        <w:t xml:space="preserve">итної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E7614">
        <w:rPr>
          <w:rFonts w:ascii="Times New Roman" w:hAnsi="Times New Roman" w:cs="Times New Roman"/>
          <w:sz w:val="28"/>
          <w:szCs w:val="28"/>
          <w:lang w:val="uk-UA"/>
        </w:rPr>
        <w:t xml:space="preserve">прави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E761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9E7614">
        <w:rPr>
          <w:rFonts w:ascii="Times New Roman" w:hAnsi="Times New Roman" w:cs="Times New Roman"/>
          <w:sz w:val="28"/>
          <w:szCs w:val="28"/>
          <w:lang w:val="uk-UA"/>
        </w:rPr>
        <w:t>інансів</w:t>
      </w:r>
      <w:r w:rsidR="003E0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E7614">
        <w:rPr>
          <w:rFonts w:ascii="Times New Roman" w:hAnsi="Times New Roman" w:cs="Times New Roman"/>
          <w:sz w:val="28"/>
          <w:szCs w:val="28"/>
          <w:lang w:val="uk-UA"/>
        </w:rPr>
        <w:t xml:space="preserve">. Дніпро, Дніпропетровське Відділення </w:t>
      </w:r>
      <w:proofErr w:type="spellStart"/>
      <w:r w:rsidRPr="009E761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D3B03">
        <w:rPr>
          <w:rFonts w:ascii="Times New Roman" w:hAnsi="Times New Roman" w:cs="Times New Roman"/>
          <w:sz w:val="28"/>
          <w:szCs w:val="28"/>
          <w:lang w:val="uk-UA"/>
        </w:rPr>
        <w:t>АНу</w:t>
      </w:r>
      <w:proofErr w:type="spellEnd"/>
      <w:r w:rsidRPr="009E7614">
        <w:rPr>
          <w:rFonts w:ascii="Times New Roman" w:hAnsi="Times New Roman" w:cs="Times New Roman"/>
          <w:sz w:val="28"/>
          <w:szCs w:val="28"/>
          <w:lang w:val="uk-UA"/>
        </w:rPr>
        <w:t xml:space="preserve"> України (</w:t>
      </w:r>
      <w:r w:rsidR="006D3B0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E7614">
        <w:rPr>
          <w:rFonts w:ascii="Times New Roman" w:hAnsi="Times New Roman" w:cs="Times New Roman"/>
          <w:sz w:val="28"/>
          <w:szCs w:val="28"/>
          <w:lang w:val="uk-UA"/>
        </w:rPr>
        <w:t>. Дніпро).</w:t>
      </w:r>
    </w:p>
    <w:p w14:paraId="0419251D" w14:textId="77777777" w:rsidR="00711413" w:rsidRDefault="00D1611B" w:rsidP="00354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761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Кронгауз</w:t>
      </w:r>
      <w:proofErr w:type="spellEnd"/>
      <w:r w:rsidRPr="009E76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Владислав Олександрович</w:t>
      </w:r>
      <w:r w:rsidRPr="009E7614">
        <w:rPr>
          <w:rFonts w:ascii="Times New Roman" w:hAnsi="Times New Roman" w:cs="Times New Roman"/>
          <w:sz w:val="28"/>
          <w:szCs w:val="28"/>
          <w:lang w:val="uk-UA"/>
        </w:rPr>
        <w:t>,  керівник факультативу з історії, В. С. П. «Науковий ліцей міжнародних відносин ІІ-ІІІ ст.» Університету митної справи та фінансів, м. Дніпро.</w:t>
      </w:r>
    </w:p>
    <w:p w14:paraId="179AF445" w14:textId="147CBE01" w:rsidR="006D3B03" w:rsidRDefault="00711413" w:rsidP="0035481A">
      <w:pPr>
        <w:spacing w:after="0" w:line="360" w:lineRule="auto"/>
        <w:jc w:val="both"/>
        <w:rPr>
          <w:rStyle w:val="oypena"/>
          <w:rFonts w:ascii="Times New Roman" w:hAnsi="Times New Roman" w:cs="Times New Roman"/>
          <w:sz w:val="28"/>
          <w:szCs w:val="28"/>
          <w:lang w:val="uk-UA"/>
        </w:rPr>
      </w:pPr>
      <w:r w:rsidRPr="0071141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="00A45098" w:rsidRPr="007114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:</w:t>
      </w:r>
      <w:r w:rsidR="00A45098" w:rsidRPr="009E7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F1684F" w:rsidRPr="009E7614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Розробка та створення туристичного маршруту місцями пам'яті</w:t>
      </w:r>
      <w:r w:rsidR="003E08FC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</w:t>
      </w:r>
      <w:r w:rsidR="00F1684F" w:rsidRPr="009E7614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Д.І. Яворницького.</w:t>
      </w:r>
    </w:p>
    <w:p w14:paraId="6FD39D1F" w14:textId="139A0ABF" w:rsidR="00F1684F" w:rsidRPr="006D3B03" w:rsidRDefault="00F1684F" w:rsidP="0035481A">
      <w:pPr>
        <w:spacing w:after="0" w:line="360" w:lineRule="auto"/>
        <w:jc w:val="both"/>
        <w:rPr>
          <w:rStyle w:val="oypena"/>
          <w:rFonts w:ascii="Times New Roman" w:hAnsi="Times New Roman" w:cs="Times New Roman"/>
          <w:sz w:val="28"/>
          <w:szCs w:val="28"/>
          <w:lang w:val="uk-UA"/>
        </w:rPr>
      </w:pPr>
      <w:r w:rsidRPr="009E7614">
        <w:rPr>
          <w:rStyle w:val="oypena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Завдання:</w:t>
      </w:r>
    </w:p>
    <w:p w14:paraId="10ECE2C0" w14:textId="136741DF" w:rsidR="00F1684F" w:rsidRPr="009E7614" w:rsidRDefault="00F1684F" w:rsidP="0035481A">
      <w:pPr>
        <w:pStyle w:val="a5"/>
        <w:numPr>
          <w:ilvl w:val="0"/>
          <w:numId w:val="1"/>
        </w:numPr>
        <w:spacing w:after="0" w:line="360" w:lineRule="auto"/>
        <w:jc w:val="both"/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7614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Дослідити біографічні нариси катеринославського періоду життя </w:t>
      </w:r>
      <w:r w:rsidR="006D3B0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3E08FC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</w:t>
      </w:r>
      <w:r w:rsidR="006D3B0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E7614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Д.І. Яворницького;</w:t>
      </w:r>
    </w:p>
    <w:p w14:paraId="000759F6" w14:textId="055218FF" w:rsidR="00F1684F" w:rsidRPr="00A45098" w:rsidRDefault="0035481A" w:rsidP="0035481A">
      <w:pPr>
        <w:pStyle w:val="a5"/>
        <w:numPr>
          <w:ilvl w:val="0"/>
          <w:numId w:val="1"/>
        </w:numPr>
        <w:spacing w:after="0" w:line="360" w:lineRule="auto"/>
        <w:jc w:val="both"/>
        <w:rPr>
          <w:rStyle w:val="oypena"/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</w:pPr>
      <w:r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F1684F" w:rsidRPr="009E7614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класти перелік ключових архітектурних пам'яток міста, що викарбовують пам'ять про відомого історика-</w:t>
      </w:r>
      <w:proofErr w:type="spellStart"/>
      <w:r w:rsidR="00F1684F" w:rsidRPr="009E7614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козакознавця</w:t>
      </w:r>
      <w:proofErr w:type="spellEnd"/>
      <w:r w:rsidR="00F1684F" w:rsidRPr="009E7614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AA4572B" w14:textId="6CFC36E0" w:rsidR="00A45098" w:rsidRPr="00A45098" w:rsidRDefault="00A45098" w:rsidP="0035481A">
      <w:pPr>
        <w:spacing w:after="0" w:line="360" w:lineRule="auto"/>
        <w:jc w:val="both"/>
        <w:rPr>
          <w:rStyle w:val="oypena"/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</w:pPr>
      <w:r w:rsidRPr="00A45098">
        <w:rPr>
          <w:rStyle w:val="oypena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Об’єкт дослідження: </w:t>
      </w:r>
      <w:r w:rsidRPr="00A45098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Історія рідного міста й історія життя Д. І. Яворницького в Катеринославі-Дніпропетровську.</w:t>
      </w:r>
    </w:p>
    <w:p w14:paraId="5EA0B98E" w14:textId="3392DD39" w:rsidR="006D3B03" w:rsidRDefault="006D3B03" w:rsidP="0035481A">
      <w:pPr>
        <w:spacing w:after="0" w:line="360" w:lineRule="auto"/>
        <w:jc w:val="both"/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5098">
        <w:rPr>
          <w:rStyle w:val="oypena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Предмет дослідження:</w:t>
      </w:r>
      <w:r w:rsidRPr="00A45098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45098" w:rsidRPr="00A45098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Історично-архітектурні пам’ятки </w:t>
      </w:r>
      <w:r w:rsidR="00A45098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міста </w:t>
      </w:r>
      <w:r w:rsidR="00A45098" w:rsidRPr="00A45098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Дніпр</w:t>
      </w:r>
      <w:r w:rsidR="00A45098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A45098" w:rsidRPr="00A45098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36F056C" w14:textId="7FF60D05" w:rsidR="00E32B09" w:rsidRDefault="00E32B09" w:rsidP="00354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B09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Прикладний характер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обстеження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історично-архітектурних пам’яток, пов’язаних з Дмитром Яворницьким, та створення найбільш логічного екскурсійного маршруту.</w:t>
      </w:r>
    </w:p>
    <w:p w14:paraId="16A16575" w14:textId="276991E2" w:rsidR="00E32B09" w:rsidRPr="00E32B09" w:rsidRDefault="00E32B09" w:rsidP="00E32B09">
      <w:pPr>
        <w:spacing w:after="0" w:line="360" w:lineRule="auto"/>
        <w:jc w:val="both"/>
        <w:rPr>
          <w:rStyle w:val="oypena"/>
          <w:rFonts w:ascii="Times New Roman" w:hAnsi="Times New Roman" w:cs="Times New Roman"/>
          <w:sz w:val="28"/>
          <w:szCs w:val="28"/>
          <w:lang w:val="uk-UA"/>
        </w:rPr>
      </w:pPr>
      <w:r w:rsidRPr="00E32B09">
        <w:rPr>
          <w:rFonts w:ascii="Times New Roman" w:hAnsi="Times New Roman" w:cs="Times New Roman"/>
          <w:b/>
          <w:iCs/>
          <w:sz w:val="28"/>
          <w:szCs w:val="28"/>
          <w:lang w:val="uk-UA"/>
        </w:rPr>
        <w:t>Експериментальна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ґрунтується на використанні наступних методів дослідження: аналіз і синтез інформації з різних джерел (вивчення окреслених вище у історіографії матеріалів); метод порівняння (узгодження інформації, отриманої із вивчених джерел та аналізу </w:t>
      </w:r>
      <w:r>
        <w:rPr>
          <w:rFonts w:ascii="Times New Roman" w:hAnsi="Times New Roman" w:cs="Times New Roman"/>
          <w:sz w:val="28"/>
          <w:szCs w:val="28"/>
          <w:lang w:val="uk-UA"/>
        </w:rPr>
        <w:t>екскурсійного шляху місцями Яворницького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експеримент (співставлення отриманої інформації з різних джерел та її відтворення в режимі реального часу під час відвідування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історичних пам’яток).</w:t>
      </w:r>
    </w:p>
    <w:p w14:paraId="219A7C08" w14:textId="5D9E596C" w:rsidR="00711413" w:rsidRDefault="00A421B9" w:rsidP="0035481A">
      <w:pPr>
        <w:spacing w:after="0" w:line="360" w:lineRule="auto"/>
        <w:ind w:firstLine="708"/>
        <w:jc w:val="both"/>
        <w:rPr>
          <w:rStyle w:val="oypena"/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</w:pPr>
      <w:r w:rsidRPr="00A421B9">
        <w:rPr>
          <w:rFonts w:ascii="Times New Roman" w:hAnsi="Times New Roman" w:cs="Times New Roman"/>
          <w:sz w:val="28"/>
          <w:szCs w:val="28"/>
          <w:lang w:val="uk-UA"/>
        </w:rPr>
        <w:t xml:space="preserve">Чи цікавилися ви коли-небудь історією свого міста? Чи ходили стежками відомих історичних постатей? Сьогодні ми презентуємо цікавий маршрут, присвячений місцям пам'яті Д.І. Яворницького </w:t>
      </w:r>
      <w:r w:rsidR="0035481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421B9">
        <w:rPr>
          <w:rFonts w:ascii="Times New Roman" w:hAnsi="Times New Roman" w:cs="Times New Roman"/>
          <w:sz w:val="28"/>
          <w:szCs w:val="28"/>
          <w:lang w:val="uk-UA"/>
        </w:rPr>
        <w:t xml:space="preserve"> геніального дослідника козацької доби. То ж, розпочнімо нашу екскурсію</w:t>
      </w:r>
      <w:r w:rsidRPr="00A421B9">
        <w:rPr>
          <w:rStyle w:val="oypena"/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  <w:t>.</w:t>
      </w:r>
      <w:r w:rsidR="0035481A">
        <w:rPr>
          <w:rStyle w:val="oypena"/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  <w:tab/>
      </w:r>
    </w:p>
    <w:p w14:paraId="633DBB7A" w14:textId="3A482BD0" w:rsidR="00F1684F" w:rsidRDefault="00711413" w:rsidP="0035481A">
      <w:pPr>
        <w:spacing w:after="0"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1413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Першою зупинкою буде </w:t>
      </w:r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Дніпровський історичний музей імені Д. Яворницького</w:t>
      </w:r>
      <w:r w:rsidRPr="00711413">
        <w:rPr>
          <w:rStyle w:val="oypena"/>
          <w:rFonts w:ascii="Times New Roman" w:hAnsi="Times New Roman" w:cs="Times New Roman"/>
          <w:color w:val="5E17EB"/>
          <w:sz w:val="28"/>
          <w:szCs w:val="28"/>
          <w:lang w:val="uk-UA"/>
        </w:rPr>
        <w:t>.</w:t>
      </w:r>
      <w:r w:rsidRPr="00711413">
        <w:rPr>
          <w:rStyle w:val="oypena"/>
          <w:rFonts w:ascii="Times New Roman" w:hAnsi="Times New Roman" w:cs="Times New Roman"/>
          <w:color w:val="5E17EB"/>
          <w:sz w:val="28"/>
          <w:szCs w:val="28"/>
          <w:lang w:val="uk-UA"/>
        </w:rPr>
        <w:t xml:space="preserve"> </w:t>
      </w:r>
      <w:r w:rsidR="004A6F31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711413">
        <w:rPr>
          <w:rStyle w:val="oypena"/>
          <w:rFonts w:ascii="Times New Roman" w:hAnsi="Times New Roman" w:cs="Times New Roman"/>
          <w:color w:val="FF5757"/>
          <w:sz w:val="28"/>
          <w:szCs w:val="28"/>
          <w:lang w:val="uk-UA"/>
        </w:rPr>
        <w:t xml:space="preserve"> </w:t>
      </w:r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1902</w:t>
      </w:r>
      <w:r w:rsidRPr="00711413">
        <w:rPr>
          <w:rStyle w:val="oypena"/>
          <w:rFonts w:ascii="Times New Roman" w:hAnsi="Times New Roman" w:cs="Times New Roman"/>
          <w:color w:val="5E17EB"/>
          <w:sz w:val="28"/>
          <w:szCs w:val="28"/>
          <w:lang w:val="uk-UA"/>
        </w:rPr>
        <w:t xml:space="preserve"> </w:t>
      </w:r>
      <w:r w:rsidRPr="00711413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>губернатор Катеринослава Андрій Фабр запросив пана Дмитра стати директором Катеринославського обласного музею імені Поля</w:t>
      </w:r>
      <w:r w:rsidR="00561000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>, а 1905 року Яворницький став до виконання обов’язків директора.</w:t>
      </w:r>
    </w:p>
    <w:p w14:paraId="74120089" w14:textId="1F536D35" w:rsidR="00711413" w:rsidRDefault="00711413" w:rsidP="0035481A">
      <w:pPr>
        <w:spacing w:after="0"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1413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Наступна пам’ятка </w:t>
      </w:r>
      <w:r w:rsidR="0035481A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711413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другий корпус історичного музею</w:t>
      </w:r>
      <w:r w:rsidRPr="00711413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>, що розташований неподалік від головного.</w:t>
      </w:r>
      <w:r w:rsidRPr="00711413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61000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>1910 музей нараховував понад 70 000 експонатів, тож Дмитро Іванович вирішив збудувати ще один корпус.</w:t>
      </w:r>
    </w:p>
    <w:p w14:paraId="66A8EC21" w14:textId="3E7CCAD4" w:rsidR="0035481A" w:rsidRDefault="00711413" w:rsidP="0035481A">
      <w:pPr>
        <w:spacing w:after="0"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Наступна зупинка </w:t>
      </w:r>
      <w:r w:rsidR="0035481A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Спасо</w:t>
      </w:r>
      <w:proofErr w:type="spellEnd"/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-Преображенський собор у двох хвилинах від попередньої локації.</w:t>
      </w:r>
      <w:r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цього місця розпочиналася історія Катеринослава </w:t>
      </w:r>
      <w:r w:rsidR="004A6F31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 травня 1787</w:t>
      </w:r>
      <w:r w:rsidR="004A6F31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Лише у 1835 р. закінчилося будівництво. Але зведений храм був меншим у шість разів від того, що</w:t>
      </w:r>
      <w:r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був за початковим </w:t>
      </w:r>
      <w:proofErr w:type="spellStart"/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проєктом</w:t>
      </w:r>
      <w:proofErr w:type="spellEnd"/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1B331F56" w14:textId="7B4AB48F" w:rsidR="0035481A" w:rsidRPr="0035481A" w:rsidRDefault="00711413" w:rsidP="003548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1930 році за ініціативою історика </w:t>
      </w:r>
      <w:r w:rsidR="004A6F31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Яворницького </w:t>
      </w:r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собор перетворився на музей релігії та атеїзму.</w:t>
      </w:r>
      <w:r w:rsidRPr="0071141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3B378A16" w14:textId="4B470DC6" w:rsidR="00711413" w:rsidRDefault="0035481A" w:rsidP="0035481A">
      <w:pPr>
        <w:spacing w:after="0"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5481A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Оминаючи пішки Катерининську милю, натрапляємо на будинок-садибу О. Поля </w:t>
      </w:r>
      <w:r w:rsidR="00561000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(в</w:t>
      </w:r>
      <w:r w:rsidR="00561000" w:rsidRPr="004A6F31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>ідом</w:t>
      </w:r>
      <w:r w:rsidR="00561000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561000" w:rsidRPr="004A6F31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археолог</w:t>
      </w:r>
      <w:r w:rsidR="00561000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561000" w:rsidRPr="004A6F31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громадськ</w:t>
      </w:r>
      <w:r w:rsidR="00561000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561000" w:rsidRPr="004A6F31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діяч</w:t>
      </w:r>
      <w:r w:rsidR="00561000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561000">
        <w:rPr>
          <w:rStyle w:val="oypena"/>
          <w:color w:val="000000"/>
          <w:lang w:val="uk-UA"/>
        </w:rPr>
        <w:t xml:space="preserve">, </w:t>
      </w:r>
      <w:r w:rsidR="00561000" w:rsidRPr="00561000">
        <w:rPr>
          <w:rStyle w:val="oypena"/>
          <w:rFonts w:ascii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561000">
        <w:rPr>
          <w:rStyle w:val="oypena"/>
          <w:color w:val="000000"/>
          <w:lang w:val="uk-UA"/>
        </w:rPr>
        <w:t xml:space="preserve"> </w:t>
      </w:r>
      <w:r w:rsidR="00561000" w:rsidRPr="0035481A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був близьким приятелем </w:t>
      </w:r>
      <w:proofErr w:type="spellStart"/>
      <w:r w:rsidR="00561000" w:rsidRPr="0035481A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Д.І.Яворницького</w:t>
      </w:r>
      <w:proofErr w:type="spellEnd"/>
      <w:r w:rsidR="00561000" w:rsidRPr="0035481A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якого планував призначити директором майбутнього музею</w:t>
      </w:r>
      <w:r w:rsidR="00561000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–</w:t>
      </w:r>
      <w:r w:rsidRPr="0035481A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наступну локацію нашої екскурсії.</w:t>
      </w:r>
    </w:p>
    <w:p w14:paraId="54584FB8" w14:textId="1B045F1B" w:rsidR="004A6F31" w:rsidRDefault="003E08FC" w:rsidP="004A6F31">
      <w:pPr>
        <w:spacing w:after="0"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08FC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ось ще одна цікава станція нашого маршруту - будинок-музей Д. </w:t>
      </w:r>
      <w:proofErr w:type="spellStart"/>
      <w:r w:rsidRPr="003E08FC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І.Яворницького</w:t>
      </w:r>
      <w:proofErr w:type="spellEnd"/>
      <w:r w:rsidRPr="003E08FC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Його сучасники називали Куренем козацького батька. Це єдина будівля, яка зберіглася незмінною з часу ХІХ ст</w:t>
      </w:r>
      <w:r w:rsidR="00561000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E08FC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6F092111" w14:textId="19E0EF4D" w:rsidR="00E468B3" w:rsidRDefault="003E08FC" w:rsidP="00561000">
      <w:pPr>
        <w:spacing w:after="0"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08FC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Ось і настав час завершувати нашу екскурсію. </w:t>
      </w:r>
      <w:r w:rsidR="00561000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Остання наша зупинка</w:t>
      </w:r>
      <w:r w:rsidRPr="003E08FC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61000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3E08FC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E08FC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Потьомкінський</w:t>
      </w:r>
      <w:proofErr w:type="spellEnd"/>
      <w:r w:rsidRPr="003E08FC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палац, який наразі відомий як Палац культури студентів</w:t>
      </w:r>
      <w:r w:rsidR="004A6F31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E08FC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A6F31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</w:t>
      </w:r>
      <w:r w:rsidRPr="003E08FC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сам Потьомкін, ані Катерина ІІ так і не відвідали палац.</w:t>
      </w:r>
      <w:r w:rsidR="00561000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A0172" w:rsidRPr="004A0172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Після </w:t>
      </w:r>
      <w:r w:rsidR="004A6F31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Другої Світової</w:t>
      </w:r>
      <w:r w:rsidR="004A0172" w:rsidRPr="004A0172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палац був майже вщент зруйнованим. Повне відновлення відбулося тільки в 1952.</w:t>
      </w:r>
    </w:p>
    <w:p w14:paraId="5BEDFA77" w14:textId="62F33767" w:rsidR="00E468B3" w:rsidRPr="00E468B3" w:rsidRDefault="00E468B3" w:rsidP="00E468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68B3">
        <w:rPr>
          <w:rFonts w:ascii="Times New Roman" w:hAnsi="Times New Roman" w:cs="Times New Roman"/>
          <w:b/>
          <w:iCs/>
          <w:sz w:val="28"/>
          <w:szCs w:val="28"/>
          <w:lang w:val="uk-UA"/>
        </w:rPr>
        <w:t>Перспективи подальшої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окресленою тематикою передбачають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відеоблогу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відеоекскурсі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історичними місцями м. Дніпра та Дніпропетровської області.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A02ED6" w14:textId="5871C7B0" w:rsidR="00E468B3" w:rsidRDefault="00E468B3" w:rsidP="003E08FC">
      <w:pPr>
        <w:spacing w:after="0"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68B3">
        <w:rPr>
          <w:rStyle w:val="oypena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Висновки:</w:t>
      </w:r>
      <w:r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468B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Результати: Вивчила історію мого міста від дати заснування Катеринослава до сьогодення, дослідила історичні пам’ятки мого міста, склала екскурсійний маршрут.</w:t>
      </w:r>
    </w:p>
    <w:p w14:paraId="74DF0EE5" w14:textId="040A75DF" w:rsidR="00E468B3" w:rsidRDefault="00E468B3" w:rsidP="003E08FC">
      <w:pPr>
        <w:spacing w:after="0"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68B3">
        <w:rPr>
          <w:rStyle w:val="oypena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Новизна:</w:t>
      </w:r>
      <w:r w:rsidRPr="00E468B3">
        <w:rPr>
          <w:rStyle w:val="oypen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створення нового маршруту історичними пам’ятками та використання власного фотоматеріалу.</w:t>
      </w:r>
    </w:p>
    <w:sectPr w:rsidR="00E468B3" w:rsidSect="00DE1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30E52"/>
    <w:multiLevelType w:val="hybridMultilevel"/>
    <w:tmpl w:val="3678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2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4C"/>
    <w:rsid w:val="000027A0"/>
    <w:rsid w:val="001D5B4C"/>
    <w:rsid w:val="0035481A"/>
    <w:rsid w:val="003E08FC"/>
    <w:rsid w:val="004A0172"/>
    <w:rsid w:val="004A6F31"/>
    <w:rsid w:val="00561000"/>
    <w:rsid w:val="005E18B3"/>
    <w:rsid w:val="006D3B03"/>
    <w:rsid w:val="00711413"/>
    <w:rsid w:val="009E7614"/>
    <w:rsid w:val="00A421B9"/>
    <w:rsid w:val="00A45098"/>
    <w:rsid w:val="00D1611B"/>
    <w:rsid w:val="00DE1196"/>
    <w:rsid w:val="00E32B09"/>
    <w:rsid w:val="00E468B3"/>
    <w:rsid w:val="00F1684F"/>
    <w:rsid w:val="00F9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D0A6"/>
  <w15:chartTrackingRefBased/>
  <w15:docId w15:val="{2CA62AC6-7571-45F7-8ECA-3FFE5402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vgsua">
    <w:name w:val="cvgsua"/>
    <w:basedOn w:val="a"/>
    <w:rsid w:val="005E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oypena">
    <w:name w:val="oypena"/>
    <w:basedOn w:val="a0"/>
    <w:rsid w:val="005E18B3"/>
  </w:style>
  <w:style w:type="character" w:customStyle="1" w:styleId="10">
    <w:name w:val="Заголовок 1 Знак"/>
    <w:basedOn w:val="a0"/>
    <w:link w:val="1"/>
    <w:uiPriority w:val="9"/>
    <w:rsid w:val="000027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0027A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1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F1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Karakash</dc:creator>
  <cp:keywords/>
  <dc:description/>
  <cp:lastModifiedBy>Mariia Karakash</cp:lastModifiedBy>
  <cp:revision>2</cp:revision>
  <dcterms:created xsi:type="dcterms:W3CDTF">2024-04-20T16:35:00Z</dcterms:created>
  <dcterms:modified xsi:type="dcterms:W3CDTF">2024-04-20T16:35:00Z</dcterms:modified>
</cp:coreProperties>
</file>