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BDB3" w14:textId="6B675E47" w:rsidR="00FA745A" w:rsidRPr="00A218D4" w:rsidRDefault="00FA745A" w:rsidP="00FA745A">
      <w:pPr>
        <w:pStyle w:val="12"/>
        <w:keepNext/>
        <w:keepLines/>
        <w:spacing w:after="0" w:line="240" w:lineRule="auto"/>
        <w:jc w:val="both"/>
        <w:rPr>
          <w:color w:val="000000"/>
          <w:sz w:val="24"/>
          <w:szCs w:val="24"/>
          <w:lang w:eastAsia="uk-UA" w:bidi="uk-UA"/>
        </w:rPr>
      </w:pPr>
      <w:bookmarkStart w:id="0" w:name="bookmark0"/>
      <w:r w:rsidRPr="00A218D4">
        <w:rPr>
          <w:color w:val="000000"/>
          <w:sz w:val="24"/>
          <w:szCs w:val="24"/>
          <w:lang w:eastAsia="uk-UA" w:bidi="uk-UA"/>
        </w:rPr>
        <w:t>Тези</w:t>
      </w:r>
      <w:r w:rsidR="002804B3" w:rsidRPr="00A218D4">
        <w:rPr>
          <w:color w:val="000000"/>
          <w:sz w:val="24"/>
          <w:szCs w:val="24"/>
          <w:lang w:eastAsia="uk-UA" w:bidi="uk-UA"/>
        </w:rPr>
        <w:t xml:space="preserve"> на тему:</w:t>
      </w:r>
      <w:r w:rsidRPr="00A218D4">
        <w:rPr>
          <w:color w:val="000000"/>
          <w:sz w:val="24"/>
          <w:szCs w:val="24"/>
          <w:lang w:eastAsia="uk-UA" w:bidi="uk-UA"/>
        </w:rPr>
        <w:t xml:space="preserve"> «</w:t>
      </w:r>
      <w:r w:rsidR="0002373D" w:rsidRPr="00A218D4">
        <w:rPr>
          <w:color w:val="000000"/>
          <w:sz w:val="24"/>
          <w:szCs w:val="24"/>
          <w:lang w:eastAsia="uk-UA" w:bidi="uk-UA"/>
        </w:rPr>
        <w:t xml:space="preserve">Метод оцінки забруднення </w:t>
      </w:r>
      <w:r w:rsidR="00926226" w:rsidRPr="00A218D4">
        <w:rPr>
          <w:color w:val="000000"/>
          <w:sz w:val="24"/>
          <w:szCs w:val="24"/>
          <w:lang w:eastAsia="uk-UA" w:bidi="uk-UA"/>
        </w:rPr>
        <w:t xml:space="preserve">за допомогою </w:t>
      </w:r>
      <w:proofErr w:type="spellStart"/>
      <w:r w:rsidR="0002373D" w:rsidRPr="00A218D4">
        <w:rPr>
          <w:color w:val="000000"/>
          <w:sz w:val="24"/>
          <w:szCs w:val="24"/>
          <w:lang w:eastAsia="uk-UA" w:bidi="uk-UA"/>
        </w:rPr>
        <w:t>літореофіл</w:t>
      </w:r>
      <w:r w:rsidR="00926226" w:rsidRPr="00A218D4">
        <w:rPr>
          <w:color w:val="000000"/>
          <w:sz w:val="24"/>
          <w:szCs w:val="24"/>
          <w:lang w:eastAsia="uk-UA" w:bidi="uk-UA"/>
        </w:rPr>
        <w:t>ів</w:t>
      </w:r>
      <w:proofErr w:type="spellEnd"/>
      <w:r w:rsidR="00AC0E4E" w:rsidRPr="00A218D4">
        <w:rPr>
          <w:color w:val="000000"/>
          <w:sz w:val="24"/>
          <w:szCs w:val="24"/>
          <w:lang w:eastAsia="uk-UA" w:bidi="uk-UA"/>
        </w:rPr>
        <w:t xml:space="preserve"> у місті Запоріжжя</w:t>
      </w:r>
      <w:r w:rsidRPr="00A218D4">
        <w:rPr>
          <w:color w:val="000000"/>
          <w:sz w:val="24"/>
          <w:szCs w:val="24"/>
          <w:lang w:eastAsia="uk-UA" w:bidi="uk-UA"/>
        </w:rPr>
        <w:t>»</w:t>
      </w:r>
      <w:r w:rsidR="004238AF">
        <w:rPr>
          <w:color w:val="000000"/>
          <w:sz w:val="24"/>
          <w:szCs w:val="24"/>
          <w:lang w:eastAsia="uk-UA" w:bidi="uk-UA"/>
        </w:rPr>
        <w:t>.</w:t>
      </w:r>
    </w:p>
    <w:bookmarkEnd w:id="0"/>
    <w:p w14:paraId="7CAB2E27" w14:textId="686068A4" w:rsidR="00FA745A" w:rsidRPr="00A218D4" w:rsidRDefault="00FA745A" w:rsidP="00FA745A">
      <w:pPr>
        <w:pStyle w:val="12"/>
        <w:keepNext/>
        <w:keepLines/>
        <w:spacing w:after="0" w:line="240" w:lineRule="auto"/>
        <w:jc w:val="both"/>
        <w:rPr>
          <w:sz w:val="24"/>
          <w:szCs w:val="24"/>
        </w:rPr>
      </w:pPr>
      <w:r w:rsidRPr="00A218D4">
        <w:rPr>
          <w:color w:val="000000"/>
          <w:sz w:val="24"/>
          <w:szCs w:val="24"/>
          <w:lang w:eastAsia="uk-UA" w:bidi="uk-UA"/>
        </w:rPr>
        <w:t xml:space="preserve">Номінація: </w:t>
      </w:r>
      <w:r w:rsidR="00BB75A3">
        <w:rPr>
          <w:color w:val="000000"/>
          <w:sz w:val="24"/>
          <w:szCs w:val="24"/>
          <w:lang w:eastAsia="uk-UA" w:bidi="uk-UA"/>
        </w:rPr>
        <w:t>«</w:t>
      </w:r>
      <w:r w:rsidRPr="00A218D4">
        <w:rPr>
          <w:color w:val="000000"/>
          <w:sz w:val="24"/>
          <w:szCs w:val="24"/>
          <w:lang w:eastAsia="uk-UA" w:bidi="uk-UA"/>
        </w:rPr>
        <w:t>Еколо</w:t>
      </w:r>
      <w:r w:rsidR="004F77E2">
        <w:rPr>
          <w:color w:val="000000"/>
          <w:sz w:val="24"/>
          <w:szCs w:val="24"/>
          <w:lang w:eastAsia="uk-UA" w:bidi="uk-UA"/>
        </w:rPr>
        <w:t>г-Юніор</w:t>
      </w:r>
      <w:r w:rsidR="00BB75A3">
        <w:rPr>
          <w:color w:val="000000"/>
          <w:sz w:val="24"/>
          <w:szCs w:val="24"/>
          <w:lang w:eastAsia="uk-UA" w:bidi="uk-UA"/>
        </w:rPr>
        <w:t>»</w:t>
      </w:r>
      <w:r w:rsidR="004F77E2">
        <w:rPr>
          <w:color w:val="000000"/>
          <w:sz w:val="24"/>
          <w:szCs w:val="24"/>
          <w:lang w:eastAsia="uk-UA" w:bidi="uk-UA"/>
        </w:rPr>
        <w:t>.</w:t>
      </w:r>
    </w:p>
    <w:p w14:paraId="4E167BDD" w14:textId="6AD534C3" w:rsidR="00FA745A" w:rsidRPr="00A218D4" w:rsidRDefault="00FA745A" w:rsidP="00FA745A">
      <w:pPr>
        <w:pStyle w:val="13"/>
        <w:spacing w:line="240" w:lineRule="auto"/>
        <w:jc w:val="both"/>
        <w:rPr>
          <w:sz w:val="24"/>
          <w:szCs w:val="24"/>
        </w:rPr>
      </w:pPr>
      <w:r w:rsidRPr="00A218D4">
        <w:rPr>
          <w:b/>
          <w:bCs/>
          <w:color w:val="000000"/>
          <w:sz w:val="24"/>
          <w:szCs w:val="24"/>
          <w:lang w:eastAsia="uk-UA" w:bidi="uk-UA"/>
        </w:rPr>
        <w:t>Автор</w:t>
      </w:r>
      <w:r w:rsidR="002804B3" w:rsidRPr="00A218D4">
        <w:rPr>
          <w:b/>
          <w:bCs/>
          <w:color w:val="000000"/>
          <w:sz w:val="24"/>
          <w:szCs w:val="24"/>
          <w:lang w:eastAsia="uk-UA" w:bidi="uk-UA"/>
        </w:rPr>
        <w:t>: Зотова</w:t>
      </w:r>
      <w:r w:rsidR="00F12685" w:rsidRPr="00A218D4">
        <w:rPr>
          <w:b/>
          <w:bCs/>
          <w:color w:val="000000"/>
          <w:sz w:val="24"/>
          <w:szCs w:val="24"/>
          <w:lang w:eastAsia="uk-UA" w:bidi="uk-UA"/>
        </w:rPr>
        <w:t xml:space="preserve"> </w:t>
      </w:r>
      <w:r w:rsidRPr="00A218D4">
        <w:rPr>
          <w:b/>
          <w:bCs/>
          <w:color w:val="000000"/>
          <w:sz w:val="24"/>
          <w:szCs w:val="24"/>
          <w:lang w:eastAsia="ru-RU" w:bidi="ru-RU"/>
        </w:rPr>
        <w:t>Поліна</w:t>
      </w:r>
      <w:r w:rsidR="002804B3" w:rsidRPr="00A218D4">
        <w:rPr>
          <w:b/>
          <w:bCs/>
          <w:color w:val="000000"/>
          <w:sz w:val="24"/>
          <w:szCs w:val="24"/>
          <w:lang w:eastAsia="ru-RU" w:bidi="ru-RU"/>
        </w:rPr>
        <w:t xml:space="preserve"> Олександрівна,</w:t>
      </w:r>
      <w:r w:rsidR="002804B3" w:rsidRPr="00A218D4">
        <w:rPr>
          <w:color w:val="000000"/>
          <w:sz w:val="24"/>
          <w:szCs w:val="24"/>
          <w:lang w:eastAsia="ru-RU" w:bidi="ru-RU"/>
        </w:rPr>
        <w:t xml:space="preserve"> </w:t>
      </w:r>
      <w:r w:rsidRPr="00A218D4">
        <w:rPr>
          <w:color w:val="000000"/>
          <w:sz w:val="24"/>
          <w:szCs w:val="24"/>
          <w:lang w:eastAsia="uk-UA" w:bidi="uk-UA"/>
        </w:rPr>
        <w:t>здобувачк</w:t>
      </w:r>
      <w:r w:rsidR="002804B3" w:rsidRPr="00A218D4">
        <w:rPr>
          <w:color w:val="000000"/>
          <w:sz w:val="24"/>
          <w:szCs w:val="24"/>
          <w:lang w:eastAsia="uk-UA" w:bidi="uk-UA"/>
        </w:rPr>
        <w:t>а</w:t>
      </w:r>
      <w:r w:rsidRPr="00A218D4">
        <w:rPr>
          <w:color w:val="000000"/>
          <w:sz w:val="24"/>
          <w:szCs w:val="24"/>
          <w:lang w:eastAsia="uk-UA" w:bidi="uk-UA"/>
        </w:rPr>
        <w:t xml:space="preserve"> освіти </w:t>
      </w:r>
      <w:r w:rsidR="002804B3" w:rsidRPr="00A218D4">
        <w:rPr>
          <w:color w:val="000000"/>
          <w:sz w:val="24"/>
          <w:szCs w:val="24"/>
          <w:lang w:eastAsia="uk-UA" w:bidi="uk-UA"/>
        </w:rPr>
        <w:t>8-В</w:t>
      </w:r>
      <w:r w:rsidRPr="00A218D4">
        <w:rPr>
          <w:color w:val="000000"/>
          <w:sz w:val="24"/>
          <w:szCs w:val="24"/>
          <w:lang w:eastAsia="uk-UA" w:bidi="uk-UA"/>
        </w:rPr>
        <w:t xml:space="preserve"> класу </w:t>
      </w:r>
      <w:r w:rsidR="002A0795" w:rsidRPr="00A218D4">
        <w:rPr>
          <w:color w:val="000000"/>
          <w:sz w:val="24"/>
          <w:szCs w:val="24"/>
          <w:lang w:eastAsia="uk-UA" w:bidi="uk-UA"/>
        </w:rPr>
        <w:t xml:space="preserve">Запорізької гімназії №97 </w:t>
      </w:r>
      <w:r w:rsidRPr="00A218D4">
        <w:rPr>
          <w:color w:val="000000"/>
          <w:sz w:val="24"/>
          <w:szCs w:val="24"/>
          <w:lang w:eastAsia="uk-UA" w:bidi="uk-UA"/>
        </w:rPr>
        <w:t xml:space="preserve">Запорізької </w:t>
      </w:r>
      <w:r w:rsidR="00C64CB8" w:rsidRPr="00A218D4">
        <w:rPr>
          <w:color w:val="000000"/>
          <w:sz w:val="24"/>
          <w:szCs w:val="24"/>
          <w:lang w:eastAsia="uk-UA" w:bidi="uk-UA"/>
        </w:rPr>
        <w:t xml:space="preserve">міської </w:t>
      </w:r>
      <w:r w:rsidRPr="00A218D4">
        <w:rPr>
          <w:color w:val="000000"/>
          <w:sz w:val="24"/>
          <w:szCs w:val="24"/>
          <w:lang w:eastAsia="uk-UA" w:bidi="uk-UA"/>
        </w:rPr>
        <w:t>ради</w:t>
      </w:r>
      <w:r w:rsidR="00C64CB8" w:rsidRPr="00A218D4">
        <w:rPr>
          <w:color w:val="000000"/>
          <w:sz w:val="24"/>
          <w:szCs w:val="24"/>
          <w:lang w:bidi="en-US"/>
        </w:rPr>
        <w:t>.</w:t>
      </w:r>
    </w:p>
    <w:p w14:paraId="49C4D113" w14:textId="6232E9B0" w:rsidR="00422ABF" w:rsidRPr="00A218D4" w:rsidRDefault="00FA745A" w:rsidP="00FA745A">
      <w:pPr>
        <w:pStyle w:val="13"/>
        <w:spacing w:line="240" w:lineRule="auto"/>
        <w:jc w:val="both"/>
        <w:rPr>
          <w:color w:val="000000"/>
          <w:sz w:val="24"/>
          <w:szCs w:val="24"/>
          <w:lang w:eastAsia="uk-UA" w:bidi="uk-UA"/>
        </w:rPr>
      </w:pPr>
      <w:r w:rsidRPr="00A218D4">
        <w:rPr>
          <w:b/>
          <w:bCs/>
          <w:color w:val="000000"/>
          <w:sz w:val="24"/>
          <w:szCs w:val="24"/>
          <w:lang w:eastAsia="uk-UA" w:bidi="uk-UA"/>
        </w:rPr>
        <w:t>Керівник</w:t>
      </w:r>
      <w:r w:rsidR="00C64CB8" w:rsidRPr="00A218D4">
        <w:rPr>
          <w:b/>
          <w:bCs/>
          <w:color w:val="000000"/>
          <w:sz w:val="24"/>
          <w:szCs w:val="24"/>
          <w:lang w:eastAsia="uk-UA" w:bidi="uk-UA"/>
        </w:rPr>
        <w:t xml:space="preserve">: </w:t>
      </w:r>
      <w:proofErr w:type="spellStart"/>
      <w:r w:rsidR="00C64CB8" w:rsidRPr="00A218D4">
        <w:rPr>
          <w:b/>
          <w:bCs/>
          <w:color w:val="000000"/>
          <w:sz w:val="24"/>
          <w:szCs w:val="24"/>
          <w:lang w:eastAsia="uk-UA" w:bidi="uk-UA"/>
        </w:rPr>
        <w:t>Дімітрова</w:t>
      </w:r>
      <w:proofErr w:type="spellEnd"/>
      <w:r w:rsidR="00C64CB8" w:rsidRPr="00A218D4">
        <w:rPr>
          <w:b/>
          <w:bCs/>
          <w:color w:val="000000"/>
          <w:sz w:val="24"/>
          <w:szCs w:val="24"/>
          <w:lang w:eastAsia="uk-UA" w:bidi="uk-UA"/>
        </w:rPr>
        <w:t xml:space="preserve"> Ксенія Сергіївна</w:t>
      </w:r>
      <w:r w:rsidRPr="00A218D4">
        <w:rPr>
          <w:color w:val="000000"/>
          <w:sz w:val="24"/>
          <w:szCs w:val="24"/>
          <w:lang w:eastAsia="uk-UA" w:bidi="uk-UA"/>
        </w:rPr>
        <w:t>, в</w:t>
      </w:r>
      <w:r w:rsidR="00C64CB8" w:rsidRPr="00A218D4">
        <w:rPr>
          <w:color w:val="000000"/>
          <w:sz w:val="24"/>
          <w:szCs w:val="24"/>
          <w:lang w:eastAsia="uk-UA" w:bidi="uk-UA"/>
        </w:rPr>
        <w:t>читель</w:t>
      </w:r>
      <w:r w:rsidR="00422ABF" w:rsidRPr="00A218D4">
        <w:rPr>
          <w:color w:val="000000"/>
          <w:sz w:val="24"/>
          <w:szCs w:val="24"/>
          <w:lang w:eastAsia="uk-UA" w:bidi="uk-UA"/>
        </w:rPr>
        <w:t xml:space="preserve"> </w:t>
      </w:r>
      <w:r w:rsidRPr="00A218D4">
        <w:rPr>
          <w:color w:val="000000"/>
          <w:sz w:val="24"/>
          <w:szCs w:val="24"/>
          <w:lang w:eastAsia="uk-UA" w:bidi="uk-UA"/>
        </w:rPr>
        <w:t xml:space="preserve">біології </w:t>
      </w:r>
      <w:r w:rsidR="00422ABF" w:rsidRPr="00A218D4">
        <w:rPr>
          <w:color w:val="000000"/>
          <w:sz w:val="24"/>
          <w:szCs w:val="24"/>
          <w:lang w:eastAsia="uk-UA" w:bidi="uk-UA"/>
        </w:rPr>
        <w:t>Запорізької гімназії №97 Запорізької міської ради.</w:t>
      </w:r>
    </w:p>
    <w:p w14:paraId="72E64B80" w14:textId="77777777" w:rsidR="00D447B1" w:rsidRPr="00A218D4" w:rsidRDefault="00230B84" w:rsidP="00BD49F1">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Усі аспекти сучасної діяльності людини становлять потенційну загрозу для різноманітних водних екосистем через випуск різних видів забруднень. Вирубка лісів, меліорація та зрошування земель, зміни в гідрографічній мережі, урбанізація, промислові та побутові стоки, а також використання добрив і пестицидів призводять до різноманітних змін у функціонуванні екосистем. </w:t>
      </w:r>
    </w:p>
    <w:p w14:paraId="6CE80F34" w14:textId="13B7F4CD" w:rsidR="00D447B1" w:rsidRPr="00A218D4" w:rsidRDefault="00230B84" w:rsidP="00BD49F1">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Розвиток атомної промисловості також вносить свій внесок через радіоактивне забруднення водойм. Скиди води від енергетичних підприємств призводять до теплового забруднення, що шкідливо впливає на </w:t>
      </w:r>
      <w:proofErr w:type="spellStart"/>
      <w:r w:rsidRPr="00A218D4">
        <w:rPr>
          <w:color w:val="000000"/>
          <w:sz w:val="24"/>
          <w:szCs w:val="24"/>
          <w:lang w:eastAsia="ru-RU" w:bidi="ru-RU"/>
        </w:rPr>
        <w:t>гідробіонтів</w:t>
      </w:r>
      <w:proofErr w:type="spellEnd"/>
      <w:r w:rsidRPr="00A218D4">
        <w:rPr>
          <w:color w:val="000000"/>
          <w:sz w:val="24"/>
          <w:szCs w:val="24"/>
          <w:lang w:eastAsia="ru-RU" w:bidi="ru-RU"/>
        </w:rPr>
        <w:t>. Використані в сільському господарстві пестициди та добрива потрапляють у водойми, створюючи надмір мінеральних речовин, зокрема аміаку та солей амонію, що може призводити до загибелі тварин. Промислові стоки містять важкі метали, хлорорганічні сполуки, пестициди, нафтопродукти та інші речовини, що становлять загрозу для водних екосистем. Особливо небезпечні сполуки оксидів азоту та сірки, а також кисл</w:t>
      </w:r>
      <w:r w:rsidR="00AA66F8">
        <w:rPr>
          <w:color w:val="000000"/>
          <w:sz w:val="24"/>
          <w:szCs w:val="24"/>
          <w:lang w:eastAsia="ru-RU" w:bidi="ru-RU"/>
        </w:rPr>
        <w:t>отн</w:t>
      </w:r>
      <w:r w:rsidRPr="00A218D4">
        <w:rPr>
          <w:color w:val="000000"/>
          <w:sz w:val="24"/>
          <w:szCs w:val="24"/>
          <w:lang w:eastAsia="ru-RU" w:bidi="ru-RU"/>
        </w:rPr>
        <w:t xml:space="preserve">і дощі, які можуть привести до знищення життя у водоймах. Значна частина забруднення природних водойм відбувається через скидання в них органічних речовин та біогенних елементів, що сприяють росту органічної маси та забрудненню </w:t>
      </w:r>
      <w:proofErr w:type="spellStart"/>
      <w:r w:rsidRPr="00A218D4">
        <w:rPr>
          <w:color w:val="000000"/>
          <w:sz w:val="24"/>
          <w:szCs w:val="24"/>
          <w:lang w:eastAsia="ru-RU" w:bidi="ru-RU"/>
        </w:rPr>
        <w:t>дна</w:t>
      </w:r>
      <w:proofErr w:type="spellEnd"/>
      <w:r w:rsidRPr="00A218D4">
        <w:rPr>
          <w:color w:val="000000"/>
          <w:sz w:val="24"/>
          <w:szCs w:val="24"/>
          <w:lang w:eastAsia="ru-RU" w:bidi="ru-RU"/>
        </w:rPr>
        <w:t xml:space="preserve">. Це може призвести до змін у складі та функціонуванні водних екосистем. </w:t>
      </w:r>
    </w:p>
    <w:p w14:paraId="789DB152" w14:textId="77777777" w:rsidR="000E1112" w:rsidRPr="00A218D4" w:rsidRDefault="00230B84" w:rsidP="00BD49F1">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Загалом, забруднення водойм є складною проблемою, проте важливо враховувати, що деякі види водних організмів можуть бути стійкішими до цих забруднень, ніж інші. </w:t>
      </w:r>
    </w:p>
    <w:p w14:paraId="62DD9E35" w14:textId="77777777" w:rsidR="000E1112" w:rsidRPr="00A218D4" w:rsidRDefault="00230B84" w:rsidP="00BD49F1">
      <w:pPr>
        <w:pStyle w:val="13"/>
        <w:spacing w:line="240" w:lineRule="auto"/>
        <w:ind w:firstLine="567"/>
        <w:jc w:val="both"/>
        <w:rPr>
          <w:color w:val="0D0D0D"/>
          <w:sz w:val="24"/>
          <w:szCs w:val="24"/>
          <w:shd w:val="clear" w:color="auto" w:fill="FFFFFF"/>
        </w:rPr>
      </w:pPr>
      <w:proofErr w:type="spellStart"/>
      <w:r w:rsidRPr="00A218D4">
        <w:rPr>
          <w:color w:val="000000"/>
          <w:sz w:val="24"/>
          <w:szCs w:val="24"/>
          <w:lang w:eastAsia="ru-RU" w:bidi="ru-RU"/>
        </w:rPr>
        <w:t>Літореофіли</w:t>
      </w:r>
      <w:proofErr w:type="spellEnd"/>
      <w:r w:rsidRPr="00A218D4">
        <w:rPr>
          <w:color w:val="000000"/>
          <w:sz w:val="24"/>
          <w:szCs w:val="24"/>
          <w:lang w:eastAsia="ru-RU" w:bidi="ru-RU"/>
        </w:rPr>
        <w:t xml:space="preserve"> - це організми, які здатні пристосовуватися до умов життя в забруднених водоймах. У місті Запоріжжя, де водойми часто піддаються забрудненню від промислових та побутових стоків, </w:t>
      </w:r>
      <w:proofErr w:type="spellStart"/>
      <w:r w:rsidRPr="00A218D4">
        <w:rPr>
          <w:color w:val="000000"/>
          <w:sz w:val="24"/>
          <w:szCs w:val="24"/>
          <w:lang w:eastAsia="ru-RU" w:bidi="ru-RU"/>
        </w:rPr>
        <w:t>літореофіли</w:t>
      </w:r>
      <w:proofErr w:type="spellEnd"/>
      <w:r w:rsidRPr="00A218D4">
        <w:rPr>
          <w:color w:val="000000"/>
          <w:sz w:val="24"/>
          <w:szCs w:val="24"/>
          <w:lang w:eastAsia="ru-RU" w:bidi="ru-RU"/>
        </w:rPr>
        <w:t xml:space="preserve"> грають важливу роль у збереженні екологічної рівноваги. Вони можуть включати різноманітних водних організмів, таких як водорості, водні комахи, різні види бактерій та інші мікроорганізми. Ці організми можуть мати високий рівень толерантності до забруднення і допомагати очищувати водні середовища, а також слугувати показниками рівня забруднення у водоймах міста.</w:t>
      </w:r>
      <w:r w:rsidRPr="00A218D4">
        <w:rPr>
          <w:color w:val="0D0D0D"/>
          <w:sz w:val="24"/>
          <w:szCs w:val="24"/>
          <w:shd w:val="clear" w:color="auto" w:fill="FFFFFF"/>
        </w:rPr>
        <w:t xml:space="preserve"> </w:t>
      </w:r>
    </w:p>
    <w:p w14:paraId="07711132" w14:textId="59FBF3FF" w:rsidR="00BD49F1" w:rsidRPr="00A218D4" w:rsidRDefault="00BD49F1" w:rsidP="00BD49F1">
      <w:pPr>
        <w:pStyle w:val="13"/>
        <w:spacing w:line="240" w:lineRule="auto"/>
        <w:ind w:firstLine="567"/>
        <w:jc w:val="both"/>
        <w:rPr>
          <w:color w:val="000000"/>
          <w:sz w:val="24"/>
          <w:szCs w:val="24"/>
          <w:lang w:eastAsia="ru-RU" w:bidi="ru-RU"/>
        </w:rPr>
      </w:pPr>
      <w:r w:rsidRPr="00A218D4">
        <w:rPr>
          <w:b/>
          <w:bCs/>
          <w:color w:val="000000"/>
          <w:sz w:val="24"/>
          <w:szCs w:val="24"/>
          <w:lang w:eastAsia="ru-RU" w:bidi="ru-RU"/>
        </w:rPr>
        <w:t>Проблемне питання:</w:t>
      </w:r>
      <w:r w:rsidRPr="00A218D4">
        <w:rPr>
          <w:color w:val="000000"/>
          <w:sz w:val="24"/>
          <w:szCs w:val="24"/>
          <w:lang w:eastAsia="ru-RU" w:bidi="ru-RU"/>
        </w:rPr>
        <w:t xml:space="preserve"> які методи можна використовувати для оцінки рівня забруднення водних екосистем на основі дослідження </w:t>
      </w:r>
      <w:proofErr w:type="spellStart"/>
      <w:r w:rsidRPr="00A218D4">
        <w:rPr>
          <w:color w:val="000000"/>
          <w:sz w:val="24"/>
          <w:szCs w:val="24"/>
          <w:lang w:eastAsia="ru-RU" w:bidi="ru-RU"/>
        </w:rPr>
        <w:t>літореофілів</w:t>
      </w:r>
      <w:proofErr w:type="spellEnd"/>
      <w:r w:rsidRPr="00A218D4">
        <w:rPr>
          <w:color w:val="000000"/>
          <w:sz w:val="24"/>
          <w:szCs w:val="24"/>
          <w:lang w:eastAsia="ru-RU" w:bidi="ru-RU"/>
        </w:rPr>
        <w:t xml:space="preserve"> у місті Запоріжжя?</w:t>
      </w:r>
    </w:p>
    <w:p w14:paraId="7EE16B0C" w14:textId="2E757402" w:rsidR="00166B30" w:rsidRPr="00A218D4" w:rsidRDefault="00166B30" w:rsidP="00BD49F1">
      <w:pPr>
        <w:pStyle w:val="13"/>
        <w:spacing w:line="240" w:lineRule="auto"/>
        <w:ind w:firstLine="567"/>
        <w:jc w:val="both"/>
        <w:rPr>
          <w:color w:val="000000"/>
          <w:sz w:val="24"/>
          <w:szCs w:val="24"/>
          <w:lang w:eastAsia="ru-RU" w:bidi="ru-RU"/>
        </w:rPr>
      </w:pPr>
      <w:r w:rsidRPr="00A218D4">
        <w:rPr>
          <w:b/>
          <w:bCs/>
          <w:color w:val="000000"/>
          <w:sz w:val="24"/>
          <w:szCs w:val="24"/>
          <w:lang w:eastAsia="ru-RU" w:bidi="ru-RU"/>
        </w:rPr>
        <w:t>Мета дослідження:</w:t>
      </w:r>
      <w:r w:rsidR="00100629" w:rsidRPr="00A218D4">
        <w:rPr>
          <w:color w:val="0D0D0D"/>
          <w:sz w:val="24"/>
          <w:szCs w:val="24"/>
          <w:shd w:val="clear" w:color="auto" w:fill="FFFFFF"/>
        </w:rPr>
        <w:t xml:space="preserve"> </w:t>
      </w:r>
      <w:r w:rsidR="00100629" w:rsidRPr="00A218D4">
        <w:rPr>
          <w:color w:val="000000"/>
          <w:sz w:val="24"/>
          <w:szCs w:val="24"/>
          <w:lang w:eastAsia="ru-RU" w:bidi="ru-RU"/>
        </w:rPr>
        <w:t xml:space="preserve">дослідити методи оцінки забруднення водних екосистем за допомогою </w:t>
      </w:r>
      <w:proofErr w:type="spellStart"/>
      <w:r w:rsidR="00100629" w:rsidRPr="00A218D4">
        <w:rPr>
          <w:color w:val="000000"/>
          <w:sz w:val="24"/>
          <w:szCs w:val="24"/>
          <w:lang w:eastAsia="ru-RU" w:bidi="ru-RU"/>
        </w:rPr>
        <w:t>літореофілів</w:t>
      </w:r>
      <w:proofErr w:type="spellEnd"/>
      <w:r w:rsidR="00100629" w:rsidRPr="00A218D4">
        <w:rPr>
          <w:color w:val="000000"/>
          <w:sz w:val="24"/>
          <w:szCs w:val="24"/>
          <w:lang w:eastAsia="ru-RU" w:bidi="ru-RU"/>
        </w:rPr>
        <w:t xml:space="preserve"> у місті Запоріжжя</w:t>
      </w:r>
      <w:r w:rsidR="00BD49F1" w:rsidRPr="00A218D4">
        <w:rPr>
          <w:color w:val="000000"/>
          <w:sz w:val="24"/>
          <w:szCs w:val="24"/>
          <w:lang w:eastAsia="ru-RU" w:bidi="ru-RU"/>
        </w:rPr>
        <w:t>.</w:t>
      </w:r>
    </w:p>
    <w:p w14:paraId="68DE1715" w14:textId="373F4440" w:rsidR="001F65B5" w:rsidRPr="001F65B5" w:rsidRDefault="001F65B5" w:rsidP="001F65B5">
      <w:pPr>
        <w:pStyle w:val="13"/>
        <w:spacing w:line="240" w:lineRule="auto"/>
        <w:ind w:firstLine="567"/>
        <w:jc w:val="both"/>
        <w:rPr>
          <w:color w:val="000000"/>
          <w:sz w:val="24"/>
          <w:szCs w:val="24"/>
          <w:lang w:eastAsia="ru-RU" w:bidi="ru-RU"/>
        </w:rPr>
      </w:pPr>
      <w:r w:rsidRPr="001F65B5">
        <w:rPr>
          <w:b/>
          <w:bCs/>
          <w:color w:val="000000"/>
          <w:sz w:val="24"/>
          <w:szCs w:val="24"/>
          <w:lang w:eastAsia="ru-RU" w:bidi="ru-RU"/>
        </w:rPr>
        <w:t>Об'єкт дослідження:</w:t>
      </w:r>
      <w:r w:rsidR="00EC1B30" w:rsidRPr="00A218D4">
        <w:rPr>
          <w:color w:val="0D0D0D"/>
          <w:sz w:val="24"/>
          <w:szCs w:val="24"/>
          <w:shd w:val="clear" w:color="auto" w:fill="FFFFFF"/>
        </w:rPr>
        <w:t xml:space="preserve"> </w:t>
      </w:r>
      <w:proofErr w:type="spellStart"/>
      <w:r w:rsidR="00EC1B30" w:rsidRPr="00A218D4">
        <w:rPr>
          <w:color w:val="000000"/>
          <w:sz w:val="24"/>
          <w:szCs w:val="24"/>
          <w:lang w:eastAsia="ru-RU" w:bidi="ru-RU"/>
        </w:rPr>
        <w:t>літореофіли</w:t>
      </w:r>
      <w:proofErr w:type="spellEnd"/>
      <w:r w:rsidR="00EC1B30" w:rsidRPr="00A218D4">
        <w:rPr>
          <w:color w:val="000000"/>
          <w:sz w:val="24"/>
          <w:szCs w:val="24"/>
          <w:lang w:eastAsia="ru-RU" w:bidi="ru-RU"/>
        </w:rPr>
        <w:t xml:space="preserve"> (водні організми), які пристосовуються до умов життя в забруднених водоймах міста Запоріжжя</w:t>
      </w:r>
      <w:r w:rsidR="00BD49F1" w:rsidRPr="00A218D4">
        <w:rPr>
          <w:color w:val="000000"/>
          <w:sz w:val="24"/>
          <w:szCs w:val="24"/>
          <w:lang w:eastAsia="ru-RU" w:bidi="ru-RU"/>
        </w:rPr>
        <w:t>.</w:t>
      </w:r>
    </w:p>
    <w:p w14:paraId="2B28784A" w14:textId="54BA3E10" w:rsidR="001F65B5" w:rsidRPr="001F65B5" w:rsidRDefault="001F65B5" w:rsidP="001F65B5">
      <w:pPr>
        <w:pStyle w:val="13"/>
        <w:spacing w:line="240" w:lineRule="auto"/>
        <w:ind w:firstLine="567"/>
        <w:jc w:val="both"/>
        <w:rPr>
          <w:b/>
          <w:bCs/>
          <w:color w:val="000000"/>
          <w:sz w:val="24"/>
          <w:szCs w:val="24"/>
          <w:lang w:eastAsia="ru-RU" w:bidi="ru-RU"/>
        </w:rPr>
      </w:pPr>
      <w:r w:rsidRPr="001F65B5">
        <w:rPr>
          <w:b/>
          <w:bCs/>
          <w:color w:val="000000"/>
          <w:sz w:val="24"/>
          <w:szCs w:val="24"/>
          <w:lang w:eastAsia="ru-RU" w:bidi="ru-RU"/>
        </w:rPr>
        <w:t>Методи</w:t>
      </w:r>
      <w:r w:rsidR="00BD49F1" w:rsidRPr="00A218D4">
        <w:rPr>
          <w:b/>
          <w:bCs/>
          <w:color w:val="000000"/>
          <w:sz w:val="24"/>
          <w:szCs w:val="24"/>
          <w:lang w:eastAsia="ru-RU" w:bidi="ru-RU"/>
        </w:rPr>
        <w:t xml:space="preserve"> дослідження</w:t>
      </w:r>
      <w:r w:rsidRPr="001F65B5">
        <w:rPr>
          <w:b/>
          <w:bCs/>
          <w:color w:val="000000"/>
          <w:sz w:val="24"/>
          <w:szCs w:val="24"/>
          <w:lang w:eastAsia="ru-RU" w:bidi="ru-RU"/>
        </w:rPr>
        <w:t>:</w:t>
      </w:r>
    </w:p>
    <w:p w14:paraId="377F47AA" w14:textId="77777777" w:rsidR="002F0633" w:rsidRPr="00A218D4" w:rsidRDefault="00047FD0" w:rsidP="002F0633">
      <w:pPr>
        <w:pStyle w:val="13"/>
        <w:numPr>
          <w:ilvl w:val="0"/>
          <w:numId w:val="3"/>
        </w:numPr>
        <w:spacing w:line="240" w:lineRule="auto"/>
        <w:ind w:left="567" w:hanging="567"/>
        <w:jc w:val="both"/>
        <w:rPr>
          <w:color w:val="000000"/>
          <w:sz w:val="24"/>
          <w:szCs w:val="24"/>
          <w:lang w:eastAsia="ru-RU" w:bidi="ru-RU"/>
        </w:rPr>
      </w:pPr>
      <w:r w:rsidRPr="00A218D4">
        <w:rPr>
          <w:color w:val="000000"/>
          <w:sz w:val="24"/>
          <w:szCs w:val="24"/>
          <w:lang w:eastAsia="ru-RU" w:bidi="ru-RU"/>
        </w:rPr>
        <w:t>в</w:t>
      </w:r>
      <w:r w:rsidR="001F65B5" w:rsidRPr="001F65B5">
        <w:rPr>
          <w:color w:val="000000"/>
          <w:sz w:val="24"/>
          <w:szCs w:val="24"/>
          <w:lang w:eastAsia="ru-RU" w:bidi="ru-RU"/>
        </w:rPr>
        <w:t xml:space="preserve">изначення видового складу </w:t>
      </w:r>
      <w:proofErr w:type="spellStart"/>
      <w:r w:rsidR="001F65B5" w:rsidRPr="001F65B5">
        <w:rPr>
          <w:color w:val="000000"/>
          <w:sz w:val="24"/>
          <w:szCs w:val="24"/>
          <w:lang w:eastAsia="ru-RU" w:bidi="ru-RU"/>
        </w:rPr>
        <w:t>літореофілів</w:t>
      </w:r>
      <w:proofErr w:type="spellEnd"/>
      <w:r w:rsidR="001F65B5" w:rsidRPr="001F65B5">
        <w:rPr>
          <w:color w:val="000000"/>
          <w:sz w:val="24"/>
          <w:szCs w:val="24"/>
          <w:lang w:eastAsia="ru-RU" w:bidi="ru-RU"/>
        </w:rPr>
        <w:t xml:space="preserve"> у водоймах міста Запоріжжя за допомогою екологічних експедицій та біологічних досліджень.</w:t>
      </w:r>
    </w:p>
    <w:p w14:paraId="2A9DA558" w14:textId="4EE3FB0C" w:rsidR="00912A29" w:rsidRPr="00A218D4" w:rsidRDefault="002F0633" w:rsidP="00912A29">
      <w:pPr>
        <w:pStyle w:val="13"/>
        <w:numPr>
          <w:ilvl w:val="0"/>
          <w:numId w:val="3"/>
        </w:numPr>
        <w:spacing w:line="240" w:lineRule="auto"/>
        <w:ind w:left="567" w:hanging="567"/>
        <w:jc w:val="both"/>
        <w:rPr>
          <w:color w:val="000000"/>
          <w:sz w:val="24"/>
          <w:szCs w:val="24"/>
          <w:lang w:eastAsia="ru-RU" w:bidi="ru-RU"/>
        </w:rPr>
      </w:pPr>
      <w:r w:rsidRPr="00A218D4">
        <w:rPr>
          <w:color w:val="0D0D0D"/>
          <w:sz w:val="24"/>
          <w:szCs w:val="24"/>
          <w:shd w:val="clear" w:color="auto" w:fill="FFFFFF"/>
        </w:rPr>
        <w:t xml:space="preserve">моніторинг змін у популяціях </w:t>
      </w:r>
      <w:proofErr w:type="spellStart"/>
      <w:r w:rsidRPr="00A218D4">
        <w:rPr>
          <w:color w:val="0D0D0D"/>
          <w:sz w:val="24"/>
          <w:szCs w:val="24"/>
          <w:shd w:val="clear" w:color="auto" w:fill="FFFFFF"/>
        </w:rPr>
        <w:t>літореофілів</w:t>
      </w:r>
      <w:proofErr w:type="spellEnd"/>
      <w:r w:rsidRPr="00A218D4">
        <w:rPr>
          <w:color w:val="0D0D0D"/>
          <w:sz w:val="24"/>
          <w:szCs w:val="24"/>
          <w:shd w:val="clear" w:color="auto" w:fill="FFFFFF"/>
        </w:rPr>
        <w:t xml:space="preserve"> на різних ділянках водних екосистем міста Запоріжжя зі зростанням або зменшенням рівня забруднення.</w:t>
      </w:r>
    </w:p>
    <w:p w14:paraId="78B3DADC" w14:textId="244978E8" w:rsidR="001F65B5" w:rsidRPr="001F65B5" w:rsidRDefault="001F65B5" w:rsidP="00912A29">
      <w:pPr>
        <w:pStyle w:val="13"/>
        <w:spacing w:line="240" w:lineRule="auto"/>
        <w:ind w:firstLine="567"/>
        <w:jc w:val="both"/>
        <w:rPr>
          <w:color w:val="000000"/>
          <w:sz w:val="24"/>
          <w:szCs w:val="24"/>
          <w:lang w:eastAsia="ru-RU" w:bidi="ru-RU"/>
        </w:rPr>
      </w:pPr>
      <w:r w:rsidRPr="001F65B5">
        <w:rPr>
          <w:b/>
          <w:bCs/>
          <w:color w:val="000000"/>
          <w:sz w:val="24"/>
          <w:szCs w:val="24"/>
          <w:lang w:eastAsia="ru-RU" w:bidi="ru-RU"/>
        </w:rPr>
        <w:t>Предмет дослідження:</w:t>
      </w:r>
      <w:r w:rsidRPr="001F65B5">
        <w:rPr>
          <w:color w:val="000000"/>
          <w:sz w:val="24"/>
          <w:szCs w:val="24"/>
          <w:lang w:eastAsia="ru-RU" w:bidi="ru-RU"/>
        </w:rPr>
        <w:t xml:space="preserve"> методи оцінки рівня забруднення водних екосистем на основі дослідження </w:t>
      </w:r>
      <w:proofErr w:type="spellStart"/>
      <w:r w:rsidRPr="001F65B5">
        <w:rPr>
          <w:color w:val="000000"/>
          <w:sz w:val="24"/>
          <w:szCs w:val="24"/>
          <w:lang w:eastAsia="ru-RU" w:bidi="ru-RU"/>
        </w:rPr>
        <w:t>літореофілів</w:t>
      </w:r>
      <w:proofErr w:type="spellEnd"/>
      <w:r w:rsidRPr="001F65B5">
        <w:rPr>
          <w:color w:val="000000"/>
          <w:sz w:val="24"/>
          <w:szCs w:val="24"/>
          <w:lang w:eastAsia="ru-RU" w:bidi="ru-RU"/>
        </w:rPr>
        <w:t xml:space="preserve"> у місті Запоріжжя.</w:t>
      </w:r>
    </w:p>
    <w:p w14:paraId="26E01B71" w14:textId="141CDDC4" w:rsidR="001F65B5" w:rsidRPr="001F65B5" w:rsidRDefault="001F65B5" w:rsidP="001F65B5">
      <w:pPr>
        <w:pStyle w:val="13"/>
        <w:spacing w:line="240" w:lineRule="auto"/>
        <w:ind w:firstLine="567"/>
        <w:jc w:val="both"/>
        <w:rPr>
          <w:color w:val="000000"/>
          <w:sz w:val="24"/>
          <w:szCs w:val="24"/>
          <w:lang w:eastAsia="ru-RU" w:bidi="ru-RU"/>
        </w:rPr>
      </w:pPr>
      <w:r w:rsidRPr="001F65B5">
        <w:rPr>
          <w:b/>
          <w:bCs/>
          <w:color w:val="000000"/>
          <w:sz w:val="24"/>
          <w:szCs w:val="24"/>
          <w:lang w:eastAsia="ru-RU" w:bidi="ru-RU"/>
        </w:rPr>
        <w:t>Гіпотеза:</w:t>
      </w:r>
      <w:r w:rsidRPr="001F65B5">
        <w:rPr>
          <w:color w:val="000000"/>
          <w:sz w:val="24"/>
          <w:szCs w:val="24"/>
          <w:lang w:eastAsia="ru-RU" w:bidi="ru-RU"/>
        </w:rPr>
        <w:t xml:space="preserve"> </w:t>
      </w:r>
      <w:r w:rsidR="00160BF9" w:rsidRPr="00A218D4">
        <w:rPr>
          <w:color w:val="000000"/>
          <w:sz w:val="24"/>
          <w:szCs w:val="24"/>
          <w:lang w:eastAsia="ru-RU" w:bidi="ru-RU"/>
        </w:rPr>
        <w:t>в</w:t>
      </w:r>
      <w:r w:rsidRPr="001F65B5">
        <w:rPr>
          <w:color w:val="000000"/>
          <w:sz w:val="24"/>
          <w:szCs w:val="24"/>
          <w:lang w:eastAsia="ru-RU" w:bidi="ru-RU"/>
        </w:rPr>
        <w:t xml:space="preserve">икористання </w:t>
      </w:r>
      <w:proofErr w:type="spellStart"/>
      <w:r w:rsidRPr="001F65B5">
        <w:rPr>
          <w:color w:val="000000"/>
          <w:sz w:val="24"/>
          <w:szCs w:val="24"/>
          <w:lang w:eastAsia="ru-RU" w:bidi="ru-RU"/>
        </w:rPr>
        <w:t>літореофілів</w:t>
      </w:r>
      <w:proofErr w:type="spellEnd"/>
      <w:r w:rsidRPr="001F65B5">
        <w:rPr>
          <w:color w:val="000000"/>
          <w:sz w:val="24"/>
          <w:szCs w:val="24"/>
          <w:lang w:eastAsia="ru-RU" w:bidi="ru-RU"/>
        </w:rPr>
        <w:t xml:space="preserve"> як </w:t>
      </w:r>
      <w:proofErr w:type="spellStart"/>
      <w:r w:rsidRPr="001F65B5">
        <w:rPr>
          <w:color w:val="000000"/>
          <w:sz w:val="24"/>
          <w:szCs w:val="24"/>
          <w:lang w:eastAsia="ru-RU" w:bidi="ru-RU"/>
        </w:rPr>
        <w:t>біоіндикаторів</w:t>
      </w:r>
      <w:proofErr w:type="spellEnd"/>
      <w:r w:rsidRPr="001F65B5">
        <w:rPr>
          <w:color w:val="000000"/>
          <w:sz w:val="24"/>
          <w:szCs w:val="24"/>
          <w:lang w:eastAsia="ru-RU" w:bidi="ru-RU"/>
        </w:rPr>
        <w:t xml:space="preserve"> може допомогти в оцінці рівня забруднення водних екосистем у місті Запоріжжя. Види та кількість </w:t>
      </w:r>
      <w:proofErr w:type="spellStart"/>
      <w:r w:rsidRPr="001F65B5">
        <w:rPr>
          <w:color w:val="000000"/>
          <w:sz w:val="24"/>
          <w:szCs w:val="24"/>
          <w:lang w:eastAsia="ru-RU" w:bidi="ru-RU"/>
        </w:rPr>
        <w:t>літореофілів</w:t>
      </w:r>
      <w:proofErr w:type="spellEnd"/>
      <w:r w:rsidRPr="001F65B5">
        <w:rPr>
          <w:color w:val="000000"/>
          <w:sz w:val="24"/>
          <w:szCs w:val="24"/>
          <w:lang w:eastAsia="ru-RU" w:bidi="ru-RU"/>
        </w:rPr>
        <w:t xml:space="preserve"> можуть відображати рівень забруднення та його вплив на водні екосистеми.</w:t>
      </w:r>
    </w:p>
    <w:p w14:paraId="36325F95" w14:textId="77777777" w:rsidR="009901D6" w:rsidRPr="00A218D4" w:rsidRDefault="001F65B5" w:rsidP="009901D6">
      <w:pPr>
        <w:pStyle w:val="13"/>
        <w:spacing w:line="240" w:lineRule="auto"/>
        <w:ind w:firstLine="567"/>
        <w:jc w:val="both"/>
        <w:rPr>
          <w:color w:val="000000"/>
          <w:sz w:val="24"/>
          <w:szCs w:val="24"/>
          <w:lang w:eastAsia="ru-RU" w:bidi="ru-RU"/>
        </w:rPr>
      </w:pPr>
      <w:r w:rsidRPr="001F65B5">
        <w:rPr>
          <w:b/>
          <w:bCs/>
          <w:color w:val="000000"/>
          <w:sz w:val="24"/>
          <w:szCs w:val="24"/>
          <w:lang w:eastAsia="ru-RU" w:bidi="ru-RU"/>
        </w:rPr>
        <w:t>Новизна:</w:t>
      </w:r>
      <w:r w:rsidR="00A16EA1" w:rsidRPr="00A218D4">
        <w:rPr>
          <w:color w:val="0D0D0D"/>
          <w:sz w:val="24"/>
          <w:szCs w:val="24"/>
          <w:shd w:val="clear" w:color="auto" w:fill="FFFFFF"/>
        </w:rPr>
        <w:t xml:space="preserve"> </w:t>
      </w:r>
      <w:r w:rsidR="00A16EA1" w:rsidRPr="00A218D4">
        <w:rPr>
          <w:color w:val="000000"/>
          <w:sz w:val="24"/>
          <w:szCs w:val="24"/>
          <w:lang w:eastAsia="ru-RU" w:bidi="ru-RU"/>
        </w:rPr>
        <w:t xml:space="preserve">дослідження з використанням </w:t>
      </w:r>
      <w:proofErr w:type="spellStart"/>
      <w:r w:rsidR="00A16EA1" w:rsidRPr="00A218D4">
        <w:rPr>
          <w:color w:val="000000"/>
          <w:sz w:val="24"/>
          <w:szCs w:val="24"/>
          <w:lang w:eastAsia="ru-RU" w:bidi="ru-RU"/>
        </w:rPr>
        <w:t>літореофілів</w:t>
      </w:r>
      <w:proofErr w:type="spellEnd"/>
      <w:r w:rsidR="00A16EA1" w:rsidRPr="00A218D4">
        <w:rPr>
          <w:color w:val="000000"/>
          <w:sz w:val="24"/>
          <w:szCs w:val="24"/>
          <w:lang w:eastAsia="ru-RU" w:bidi="ru-RU"/>
        </w:rPr>
        <w:t xml:space="preserve"> як індикаторів забруднення водних екосистем міста Запоріжжя є новим і оригінальним підходом, який може привести до розробки більш ефективних методів моніторингу та управління водними ресурсами.</w:t>
      </w:r>
    </w:p>
    <w:p w14:paraId="5A51A47C" w14:textId="35E11DEA" w:rsidR="002C16D3" w:rsidRPr="00A218D4" w:rsidRDefault="009901D6" w:rsidP="00253DDE">
      <w:pPr>
        <w:pStyle w:val="13"/>
        <w:spacing w:line="240" w:lineRule="auto"/>
        <w:ind w:firstLine="567"/>
        <w:jc w:val="both"/>
        <w:rPr>
          <w:sz w:val="24"/>
          <w:szCs w:val="24"/>
        </w:rPr>
      </w:pPr>
      <w:r w:rsidRPr="00A218D4">
        <w:rPr>
          <w:sz w:val="24"/>
          <w:szCs w:val="24"/>
        </w:rPr>
        <w:t xml:space="preserve">Як індикаторні таксони використовувались личинки комах (веснянок, </w:t>
      </w:r>
      <w:r w:rsidR="00AD336C" w:rsidRPr="00A218D4">
        <w:rPr>
          <w:sz w:val="24"/>
          <w:szCs w:val="24"/>
        </w:rPr>
        <w:t>одноденки</w:t>
      </w:r>
      <w:r w:rsidRPr="00A218D4">
        <w:rPr>
          <w:sz w:val="24"/>
          <w:szCs w:val="24"/>
        </w:rPr>
        <w:t>)</w:t>
      </w:r>
      <w:r w:rsidR="0023597A" w:rsidRPr="00A218D4">
        <w:rPr>
          <w:sz w:val="24"/>
          <w:szCs w:val="24"/>
        </w:rPr>
        <w:t xml:space="preserve">, </w:t>
      </w:r>
      <w:r w:rsidR="00253DDE" w:rsidRPr="00A218D4">
        <w:rPr>
          <w:sz w:val="24"/>
          <w:szCs w:val="24"/>
        </w:rPr>
        <w:lastRenderedPageBreak/>
        <w:t>водян</w:t>
      </w:r>
      <w:r w:rsidR="0023597A" w:rsidRPr="00A218D4">
        <w:rPr>
          <w:sz w:val="24"/>
          <w:szCs w:val="24"/>
        </w:rPr>
        <w:t>і</w:t>
      </w:r>
      <w:r w:rsidR="00253DDE" w:rsidRPr="00A218D4">
        <w:rPr>
          <w:sz w:val="24"/>
          <w:szCs w:val="24"/>
        </w:rPr>
        <w:t xml:space="preserve"> комарі</w:t>
      </w:r>
      <w:r w:rsidR="0023597A" w:rsidRPr="00A218D4">
        <w:rPr>
          <w:sz w:val="24"/>
          <w:szCs w:val="24"/>
        </w:rPr>
        <w:t>, бабки.</w:t>
      </w:r>
      <w:r w:rsidRPr="00A218D4">
        <w:rPr>
          <w:sz w:val="24"/>
          <w:szCs w:val="24"/>
        </w:rPr>
        <w:t xml:space="preserve"> Індикаторні таксони розбиті на дві групи (таблиця</w:t>
      </w:r>
      <w:r w:rsidR="0023597A" w:rsidRPr="00A218D4">
        <w:rPr>
          <w:sz w:val="24"/>
          <w:szCs w:val="24"/>
        </w:rPr>
        <w:t xml:space="preserve"> 1</w:t>
      </w:r>
      <w:r w:rsidRPr="00A218D4">
        <w:rPr>
          <w:sz w:val="24"/>
          <w:szCs w:val="24"/>
        </w:rPr>
        <w:t>): А (чутливі до забруднення і нестачі кисню) і В (стійкі до нестачі кисню</w:t>
      </w:r>
      <w:r w:rsidR="005375F9" w:rsidRPr="00A218D4">
        <w:rPr>
          <w:sz w:val="24"/>
          <w:szCs w:val="24"/>
        </w:rPr>
        <w:t xml:space="preserve">, </w:t>
      </w:r>
      <w:r w:rsidRPr="00A218D4">
        <w:rPr>
          <w:sz w:val="24"/>
          <w:szCs w:val="24"/>
        </w:rPr>
        <w:t>збільшуюч</w:t>
      </w:r>
      <w:r w:rsidR="0000693B" w:rsidRPr="00A218D4">
        <w:rPr>
          <w:sz w:val="24"/>
          <w:szCs w:val="24"/>
        </w:rPr>
        <w:t xml:space="preserve">и </w:t>
      </w:r>
      <w:r w:rsidR="005375F9" w:rsidRPr="00A218D4">
        <w:rPr>
          <w:sz w:val="24"/>
          <w:szCs w:val="24"/>
        </w:rPr>
        <w:t xml:space="preserve">свою </w:t>
      </w:r>
      <w:r w:rsidRPr="00A218D4">
        <w:rPr>
          <w:sz w:val="24"/>
          <w:szCs w:val="24"/>
        </w:rPr>
        <w:t>кількість при органічному забрудненні і замулюванні).</w:t>
      </w:r>
    </w:p>
    <w:p w14:paraId="2FA5B1BA" w14:textId="5CCB21F2" w:rsidR="00B13C8F" w:rsidRPr="00A218D4" w:rsidRDefault="00B13C8F" w:rsidP="00B13C8F">
      <w:pPr>
        <w:pStyle w:val="13"/>
        <w:spacing w:line="240" w:lineRule="auto"/>
        <w:ind w:firstLine="567"/>
        <w:jc w:val="center"/>
        <w:rPr>
          <w:b/>
          <w:bCs/>
          <w:color w:val="FF0000"/>
          <w:sz w:val="24"/>
          <w:szCs w:val="24"/>
        </w:rPr>
      </w:pPr>
      <w:proofErr w:type="spellStart"/>
      <w:r w:rsidRPr="00A218D4">
        <w:rPr>
          <w:b/>
          <w:bCs/>
          <w:color w:val="FF0000"/>
          <w:sz w:val="24"/>
          <w:szCs w:val="24"/>
        </w:rPr>
        <w:t>Літореофіли</w:t>
      </w:r>
      <w:proofErr w:type="spellEnd"/>
      <w:r w:rsidRPr="00A218D4">
        <w:rPr>
          <w:b/>
          <w:bCs/>
          <w:color w:val="FF0000"/>
          <w:sz w:val="24"/>
          <w:szCs w:val="24"/>
        </w:rPr>
        <w:t xml:space="preserve"> - індикатори забруднення</w:t>
      </w:r>
    </w:p>
    <w:p w14:paraId="35C4A8B4" w14:textId="77777777" w:rsidR="0000693B" w:rsidRPr="00A218D4" w:rsidRDefault="0000693B" w:rsidP="0000693B">
      <w:pPr>
        <w:pStyle w:val="13"/>
        <w:spacing w:line="240" w:lineRule="auto"/>
        <w:ind w:firstLine="567"/>
        <w:jc w:val="right"/>
        <w:rPr>
          <w:sz w:val="24"/>
          <w:szCs w:val="24"/>
        </w:rPr>
      </w:pPr>
      <w:r w:rsidRPr="00A218D4">
        <w:rPr>
          <w:sz w:val="24"/>
          <w:szCs w:val="24"/>
        </w:rPr>
        <w:t>Таблиця 1</w:t>
      </w:r>
    </w:p>
    <w:p w14:paraId="3CC78E81" w14:textId="77777777" w:rsidR="005375F9" w:rsidRPr="00A218D4" w:rsidRDefault="005375F9" w:rsidP="0000693B">
      <w:pPr>
        <w:pStyle w:val="13"/>
        <w:spacing w:line="240" w:lineRule="auto"/>
        <w:ind w:firstLine="567"/>
        <w:jc w:val="right"/>
        <w:rPr>
          <w:sz w:val="24"/>
          <w:szCs w:val="24"/>
        </w:rPr>
      </w:pPr>
    </w:p>
    <w:tbl>
      <w:tblPr>
        <w:tblStyle w:val="af2"/>
        <w:tblW w:w="0" w:type="auto"/>
        <w:tblLook w:val="04A0" w:firstRow="1" w:lastRow="0" w:firstColumn="1" w:lastColumn="0" w:noHBand="0" w:noVBand="1"/>
      </w:tblPr>
      <w:tblGrid>
        <w:gridCol w:w="4672"/>
        <w:gridCol w:w="4673"/>
      </w:tblGrid>
      <w:tr w:rsidR="009D51AD" w:rsidRPr="00A218D4" w14:paraId="73DDDD04" w14:textId="77777777" w:rsidTr="0000693B">
        <w:tc>
          <w:tcPr>
            <w:tcW w:w="4672" w:type="dxa"/>
          </w:tcPr>
          <w:p w14:paraId="466EEAC1" w14:textId="3361C250" w:rsidR="009D51AD" w:rsidRPr="00A218D4" w:rsidRDefault="009D51AD" w:rsidP="009D51AD">
            <w:pPr>
              <w:pStyle w:val="13"/>
              <w:spacing w:line="240" w:lineRule="auto"/>
              <w:jc w:val="center"/>
              <w:rPr>
                <w:b/>
                <w:bCs/>
                <w:sz w:val="24"/>
                <w:szCs w:val="24"/>
              </w:rPr>
            </w:pPr>
            <w:r w:rsidRPr="00A218D4">
              <w:rPr>
                <w:b/>
                <w:bCs/>
                <w:sz w:val="24"/>
                <w:szCs w:val="24"/>
              </w:rPr>
              <w:t>Чутливі таксони (група А)</w:t>
            </w:r>
          </w:p>
        </w:tc>
        <w:tc>
          <w:tcPr>
            <w:tcW w:w="4673" w:type="dxa"/>
          </w:tcPr>
          <w:p w14:paraId="2830D165" w14:textId="220CF074" w:rsidR="009D51AD" w:rsidRPr="00A218D4" w:rsidRDefault="00385586" w:rsidP="00385586">
            <w:pPr>
              <w:pStyle w:val="13"/>
              <w:spacing w:line="240" w:lineRule="auto"/>
              <w:jc w:val="center"/>
              <w:rPr>
                <w:b/>
                <w:bCs/>
                <w:sz w:val="24"/>
                <w:szCs w:val="24"/>
              </w:rPr>
            </w:pPr>
            <w:r w:rsidRPr="00A218D4">
              <w:rPr>
                <w:b/>
                <w:bCs/>
                <w:sz w:val="24"/>
                <w:szCs w:val="24"/>
              </w:rPr>
              <w:t>Стійкі таксони (група B)</w:t>
            </w:r>
          </w:p>
        </w:tc>
      </w:tr>
      <w:tr w:rsidR="0000693B" w:rsidRPr="00A218D4" w14:paraId="2FC25027" w14:textId="77777777" w:rsidTr="0000693B">
        <w:tc>
          <w:tcPr>
            <w:tcW w:w="4672" w:type="dxa"/>
          </w:tcPr>
          <w:p w14:paraId="790F2142" w14:textId="13B61991" w:rsidR="0000693B" w:rsidRPr="00A218D4" w:rsidRDefault="009D51AD" w:rsidP="000B64B1">
            <w:pPr>
              <w:pStyle w:val="13"/>
              <w:spacing w:line="240" w:lineRule="auto"/>
              <w:jc w:val="center"/>
            </w:pPr>
            <w:r w:rsidRPr="00A218D4">
              <w:t xml:space="preserve">Одноденки: </w:t>
            </w:r>
            <w:proofErr w:type="spellStart"/>
            <w:r w:rsidRPr="00A218D4">
              <w:t>Ecdyonurus</w:t>
            </w:r>
            <w:proofErr w:type="spellEnd"/>
            <w:r w:rsidRPr="00A218D4">
              <w:t xml:space="preserve"> (</w:t>
            </w:r>
            <w:proofErr w:type="spellStart"/>
            <w:r w:rsidRPr="00A218D4">
              <w:t>Heptageniidae</w:t>
            </w:r>
            <w:proofErr w:type="spellEnd"/>
            <w:r w:rsidRPr="00A218D4">
              <w:t>)</w:t>
            </w:r>
          </w:p>
        </w:tc>
        <w:tc>
          <w:tcPr>
            <w:tcW w:w="4673" w:type="dxa"/>
          </w:tcPr>
          <w:p w14:paraId="547BE30D" w14:textId="0F9A25DA" w:rsidR="0000693B" w:rsidRPr="00A218D4" w:rsidRDefault="00764E1A" w:rsidP="000B64B1">
            <w:pPr>
              <w:pStyle w:val="13"/>
              <w:spacing w:line="240" w:lineRule="auto"/>
              <w:jc w:val="center"/>
            </w:pPr>
            <w:r w:rsidRPr="00A218D4">
              <w:t xml:space="preserve">Одноденки: </w:t>
            </w:r>
            <w:r w:rsidR="00B46F2D" w:rsidRPr="00A218D4">
              <w:t>(</w:t>
            </w:r>
            <w:proofErr w:type="spellStart"/>
            <w:r w:rsidRPr="00A218D4">
              <w:t>Baetidae</w:t>
            </w:r>
            <w:proofErr w:type="spellEnd"/>
            <w:r w:rsidR="00B46F2D" w:rsidRPr="00A218D4">
              <w:t>)</w:t>
            </w:r>
          </w:p>
        </w:tc>
      </w:tr>
      <w:tr w:rsidR="00B13C8F" w:rsidRPr="00A218D4" w14:paraId="04CD68F5" w14:textId="77777777" w:rsidTr="0000693B">
        <w:tc>
          <w:tcPr>
            <w:tcW w:w="4672" w:type="dxa"/>
          </w:tcPr>
          <w:p w14:paraId="67C2B64A" w14:textId="728C2DC0" w:rsidR="00B13C8F" w:rsidRPr="00A218D4" w:rsidRDefault="0091368D" w:rsidP="000B64B1">
            <w:pPr>
              <w:pStyle w:val="13"/>
              <w:spacing w:line="240" w:lineRule="auto"/>
              <w:jc w:val="center"/>
            </w:pPr>
            <w:proofErr w:type="spellStart"/>
            <w:r>
              <w:t>Водомірки</w:t>
            </w:r>
            <w:proofErr w:type="spellEnd"/>
            <w:r w:rsidR="005F7BF6" w:rsidRPr="00A218D4">
              <w:t xml:space="preserve"> (</w:t>
            </w:r>
            <w:proofErr w:type="spellStart"/>
            <w:r w:rsidR="005F7BF6" w:rsidRPr="00A218D4">
              <w:t>Gerridae</w:t>
            </w:r>
            <w:proofErr w:type="spellEnd"/>
            <w:r w:rsidR="005F7BF6" w:rsidRPr="00A218D4">
              <w:t>)</w:t>
            </w:r>
          </w:p>
        </w:tc>
        <w:tc>
          <w:tcPr>
            <w:tcW w:w="4673" w:type="dxa"/>
          </w:tcPr>
          <w:p w14:paraId="33D81C96" w14:textId="4ED9DD7A" w:rsidR="00B13C8F" w:rsidRPr="00A218D4" w:rsidRDefault="00423C17" w:rsidP="000B64B1">
            <w:pPr>
              <w:pStyle w:val="13"/>
              <w:spacing w:line="240" w:lineRule="auto"/>
              <w:jc w:val="center"/>
            </w:pPr>
            <w:r w:rsidRPr="00A218D4">
              <w:t>Веснянки (</w:t>
            </w:r>
            <w:proofErr w:type="spellStart"/>
            <w:r w:rsidRPr="00A218D4">
              <w:t>Trichoptera</w:t>
            </w:r>
            <w:proofErr w:type="spellEnd"/>
            <w:r w:rsidRPr="00A218D4">
              <w:t>)</w:t>
            </w:r>
          </w:p>
        </w:tc>
      </w:tr>
      <w:tr w:rsidR="00B13C8F" w:rsidRPr="00A218D4" w14:paraId="4BFEA4E3" w14:textId="77777777" w:rsidTr="0000693B">
        <w:tc>
          <w:tcPr>
            <w:tcW w:w="4672" w:type="dxa"/>
          </w:tcPr>
          <w:p w14:paraId="378065FF" w14:textId="05FDEA1B" w:rsidR="00B13C8F" w:rsidRPr="00A218D4" w:rsidRDefault="00B13C8F" w:rsidP="001E3A95">
            <w:pPr>
              <w:pStyle w:val="13"/>
              <w:spacing w:line="240" w:lineRule="auto"/>
              <w:jc w:val="center"/>
            </w:pPr>
          </w:p>
        </w:tc>
        <w:tc>
          <w:tcPr>
            <w:tcW w:w="4673" w:type="dxa"/>
          </w:tcPr>
          <w:p w14:paraId="53D5CBF7" w14:textId="518B916F" w:rsidR="00B13C8F" w:rsidRPr="00A218D4" w:rsidRDefault="004F2BA3" w:rsidP="004F2BA3">
            <w:pPr>
              <w:pStyle w:val="13"/>
              <w:spacing w:line="240" w:lineRule="auto"/>
              <w:jc w:val="center"/>
            </w:pPr>
            <w:r w:rsidRPr="00A218D4">
              <w:t>Водяні комарі (</w:t>
            </w:r>
            <w:proofErr w:type="spellStart"/>
            <w:r w:rsidRPr="00A218D4">
              <w:t>Diptera</w:t>
            </w:r>
            <w:proofErr w:type="spellEnd"/>
            <w:r w:rsidRPr="00A218D4">
              <w:t xml:space="preserve">: </w:t>
            </w:r>
            <w:proofErr w:type="spellStart"/>
            <w:r w:rsidRPr="00A218D4">
              <w:t>Culicidae</w:t>
            </w:r>
            <w:proofErr w:type="spellEnd"/>
            <w:r w:rsidRPr="00A218D4">
              <w:t>)</w:t>
            </w:r>
          </w:p>
        </w:tc>
      </w:tr>
      <w:tr w:rsidR="00B13C8F" w:rsidRPr="00A218D4" w14:paraId="18139B15" w14:textId="77777777" w:rsidTr="0000693B">
        <w:tc>
          <w:tcPr>
            <w:tcW w:w="4672" w:type="dxa"/>
          </w:tcPr>
          <w:p w14:paraId="0EE520F7" w14:textId="77777777" w:rsidR="00B13C8F" w:rsidRPr="00A218D4" w:rsidRDefault="00B13C8F" w:rsidP="0000693B">
            <w:pPr>
              <w:pStyle w:val="13"/>
              <w:spacing w:line="240" w:lineRule="auto"/>
              <w:jc w:val="right"/>
            </w:pPr>
          </w:p>
        </w:tc>
        <w:tc>
          <w:tcPr>
            <w:tcW w:w="4673" w:type="dxa"/>
          </w:tcPr>
          <w:p w14:paraId="072E58DC" w14:textId="5EAB366E" w:rsidR="00B13C8F" w:rsidRPr="00A218D4" w:rsidRDefault="00547A3E" w:rsidP="00547A3E">
            <w:pPr>
              <w:pStyle w:val="13"/>
              <w:spacing w:line="240" w:lineRule="auto"/>
              <w:jc w:val="center"/>
            </w:pPr>
            <w:r w:rsidRPr="00A218D4">
              <w:t>Бабки (</w:t>
            </w:r>
            <w:proofErr w:type="spellStart"/>
            <w:r w:rsidRPr="00A218D4">
              <w:t>Ephemeroptera</w:t>
            </w:r>
            <w:proofErr w:type="spellEnd"/>
            <w:r w:rsidRPr="00A218D4">
              <w:t>)</w:t>
            </w:r>
          </w:p>
        </w:tc>
      </w:tr>
    </w:tbl>
    <w:p w14:paraId="190605E9" w14:textId="217C39DD" w:rsidR="0000693B" w:rsidRPr="00A218D4" w:rsidRDefault="0000693B" w:rsidP="0000693B">
      <w:pPr>
        <w:pStyle w:val="13"/>
        <w:spacing w:line="240" w:lineRule="auto"/>
        <w:ind w:firstLine="567"/>
        <w:jc w:val="right"/>
        <w:rPr>
          <w:sz w:val="20"/>
          <w:szCs w:val="20"/>
        </w:rPr>
      </w:pPr>
    </w:p>
    <w:p w14:paraId="7C95F61B" w14:textId="77777777" w:rsidR="00C47306" w:rsidRPr="00A218D4" w:rsidRDefault="007A1EFC" w:rsidP="007A1EFC">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Для визначення індексу потрібно підрахувати в пробі число чутливих до забруднення таксонів (А) і стійких (В). </w:t>
      </w:r>
    </w:p>
    <w:p w14:paraId="56038983" w14:textId="77777777" w:rsidR="006A4299" w:rsidRPr="00A218D4" w:rsidRDefault="007A1EFC" w:rsidP="007A1EFC">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Якщо А+В =5 або більше, оцінюємо А/В. </w:t>
      </w:r>
    </w:p>
    <w:p w14:paraId="28111FDA" w14:textId="77777777" w:rsidR="006A4299" w:rsidRPr="00A218D4" w:rsidRDefault="007A1EFC" w:rsidP="007A1EFC">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А/В дорівнює 5 і більше: водойма дуже бідна органічною речовиною сама по собі, і без слідів забруднення людиною. У середній смузі такі зустрічаються украй </w:t>
      </w:r>
      <w:proofErr w:type="spellStart"/>
      <w:r w:rsidRPr="00A218D4">
        <w:rPr>
          <w:color w:val="000000"/>
          <w:sz w:val="24"/>
          <w:szCs w:val="24"/>
          <w:lang w:eastAsia="ru-RU" w:bidi="ru-RU"/>
        </w:rPr>
        <w:t>рідко</w:t>
      </w:r>
      <w:proofErr w:type="spellEnd"/>
      <w:r w:rsidRPr="00A218D4">
        <w:rPr>
          <w:color w:val="000000"/>
          <w:sz w:val="24"/>
          <w:szCs w:val="24"/>
          <w:lang w:eastAsia="ru-RU" w:bidi="ru-RU"/>
        </w:rPr>
        <w:t xml:space="preserve">. </w:t>
      </w:r>
    </w:p>
    <w:p w14:paraId="76705586" w14:textId="77777777" w:rsidR="006A4299" w:rsidRPr="00A218D4" w:rsidRDefault="007A1EFC" w:rsidP="007A1EFC">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3-5: водойма незабруднена, така, що несе природний “фон” органічної речовини. Такі більшість швидких річок і струмків середньої смуги в лісових масивах без населених пунктів. </w:t>
      </w:r>
    </w:p>
    <w:p w14:paraId="37E7E7CC" w14:textId="77777777" w:rsidR="006A4299" w:rsidRPr="00A218D4" w:rsidRDefault="007A1EFC" w:rsidP="007A1EFC">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2-3: водойма несе слабке, зазвичай непряме антропогенне забруднення, або природний “фон” органіки підвищений (вирубки в оточуючому лісі, часткове заболочування долини, боброві запруди і тому подібне). </w:t>
      </w:r>
    </w:p>
    <w:p w14:paraId="5D75F119" w14:textId="77777777" w:rsidR="006A4299" w:rsidRPr="00A218D4" w:rsidRDefault="007A1EFC" w:rsidP="007A1EFC">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1-2: у наявності помітне, але не сильне антропогенне забруднення. </w:t>
      </w:r>
    </w:p>
    <w:p w14:paraId="2B8DB20D" w14:textId="77777777" w:rsidR="006A4299" w:rsidRPr="00A218D4" w:rsidRDefault="007A1EFC" w:rsidP="007A1EFC">
      <w:pPr>
        <w:pStyle w:val="13"/>
        <w:spacing w:line="240" w:lineRule="auto"/>
        <w:ind w:firstLine="567"/>
        <w:jc w:val="both"/>
        <w:rPr>
          <w:color w:val="000000"/>
          <w:sz w:val="24"/>
          <w:szCs w:val="24"/>
          <w:lang w:eastAsia="ru-RU" w:bidi="ru-RU"/>
        </w:rPr>
      </w:pPr>
      <w:r w:rsidRPr="00A218D4">
        <w:rPr>
          <w:color w:val="000000"/>
          <w:sz w:val="24"/>
          <w:szCs w:val="24"/>
          <w:lang w:eastAsia="ru-RU" w:bidi="ru-RU"/>
        </w:rPr>
        <w:t xml:space="preserve">0.5-1: забруднення середньої сили. </w:t>
      </w:r>
    </w:p>
    <w:p w14:paraId="795C2E69" w14:textId="10AF2E3E" w:rsidR="007A1EFC" w:rsidRDefault="007A1EFC" w:rsidP="007A1EFC">
      <w:pPr>
        <w:pStyle w:val="13"/>
        <w:spacing w:line="240" w:lineRule="auto"/>
        <w:ind w:firstLine="567"/>
        <w:jc w:val="both"/>
        <w:rPr>
          <w:color w:val="000000"/>
          <w:sz w:val="24"/>
          <w:szCs w:val="24"/>
          <w:lang w:eastAsia="ru-RU" w:bidi="ru-RU"/>
        </w:rPr>
      </w:pPr>
      <w:r w:rsidRPr="00A218D4">
        <w:rPr>
          <w:color w:val="000000"/>
          <w:sz w:val="24"/>
          <w:szCs w:val="24"/>
          <w:lang w:eastAsia="ru-RU" w:bidi="ru-RU"/>
        </w:rPr>
        <w:t>0-0.5: сильне забруднення, з великою вірогідністю має промисловий характер; починаючи з цього рівня рекомендується використовувати інші методи.</w:t>
      </w:r>
    </w:p>
    <w:p w14:paraId="31865707" w14:textId="062CAD51" w:rsidR="00DB5A78" w:rsidRPr="00DB5A78" w:rsidRDefault="00DB5A78" w:rsidP="007A1EFC">
      <w:pPr>
        <w:pStyle w:val="13"/>
        <w:spacing w:line="240" w:lineRule="auto"/>
        <w:ind w:firstLine="567"/>
        <w:jc w:val="both"/>
        <w:rPr>
          <w:color w:val="FF0000"/>
          <w:sz w:val="24"/>
          <w:szCs w:val="24"/>
          <w:lang w:eastAsia="ru-RU" w:bidi="ru-RU"/>
        </w:rPr>
      </w:pPr>
      <w:r w:rsidRPr="00DB5A78">
        <w:rPr>
          <w:b/>
          <w:bCs/>
          <w:color w:val="FF0000"/>
          <w:sz w:val="24"/>
          <w:szCs w:val="24"/>
        </w:rPr>
        <w:t>Чутливі таксони.</w:t>
      </w:r>
    </w:p>
    <w:p w14:paraId="3D5EDD95" w14:textId="0C8F2F87" w:rsidR="002A7593" w:rsidRPr="00A218D4" w:rsidRDefault="002A7593" w:rsidP="007A1EFC">
      <w:pPr>
        <w:pStyle w:val="13"/>
        <w:spacing w:line="240" w:lineRule="auto"/>
        <w:ind w:firstLine="567"/>
        <w:jc w:val="both"/>
        <w:rPr>
          <w:color w:val="000000"/>
          <w:sz w:val="24"/>
          <w:szCs w:val="24"/>
          <w:lang w:eastAsia="ru-RU" w:bidi="ru-RU"/>
        </w:rPr>
      </w:pPr>
      <w:r w:rsidRPr="00A218D4">
        <w:rPr>
          <w:b/>
          <w:bCs/>
          <w:color w:val="000000"/>
          <w:sz w:val="24"/>
          <w:szCs w:val="24"/>
          <w:lang w:eastAsia="ru-RU" w:bidi="ru-RU"/>
        </w:rPr>
        <w:t xml:space="preserve">Одноденки роду </w:t>
      </w:r>
      <w:proofErr w:type="spellStart"/>
      <w:r w:rsidRPr="00A218D4">
        <w:rPr>
          <w:b/>
          <w:bCs/>
          <w:color w:val="000000"/>
          <w:sz w:val="24"/>
          <w:szCs w:val="24"/>
          <w:lang w:eastAsia="ru-RU" w:bidi="ru-RU"/>
        </w:rPr>
        <w:t>Ecdyonurus</w:t>
      </w:r>
      <w:proofErr w:type="spellEnd"/>
      <w:r w:rsidRPr="00A218D4">
        <w:rPr>
          <w:b/>
          <w:bCs/>
          <w:color w:val="000000"/>
          <w:sz w:val="24"/>
          <w:szCs w:val="24"/>
          <w:lang w:eastAsia="ru-RU" w:bidi="ru-RU"/>
        </w:rPr>
        <w:t xml:space="preserve"> з родини </w:t>
      </w:r>
      <w:proofErr w:type="spellStart"/>
      <w:r w:rsidRPr="00A218D4">
        <w:rPr>
          <w:b/>
          <w:bCs/>
          <w:color w:val="000000"/>
          <w:sz w:val="24"/>
          <w:szCs w:val="24"/>
          <w:lang w:eastAsia="ru-RU" w:bidi="ru-RU"/>
        </w:rPr>
        <w:t>Heptageniidae</w:t>
      </w:r>
      <w:proofErr w:type="spellEnd"/>
      <w:r w:rsidRPr="00A218D4">
        <w:rPr>
          <w:color w:val="000000"/>
          <w:sz w:val="24"/>
          <w:szCs w:val="24"/>
          <w:lang w:eastAsia="ru-RU" w:bidi="ru-RU"/>
        </w:rPr>
        <w:t xml:space="preserve"> можуть вважатися чутливими таксонами </w:t>
      </w:r>
      <w:proofErr w:type="spellStart"/>
      <w:r w:rsidRPr="00A218D4">
        <w:rPr>
          <w:color w:val="000000"/>
          <w:sz w:val="24"/>
          <w:szCs w:val="24"/>
          <w:lang w:eastAsia="ru-RU" w:bidi="ru-RU"/>
        </w:rPr>
        <w:t>літореофілів</w:t>
      </w:r>
      <w:proofErr w:type="spellEnd"/>
      <w:r w:rsidRPr="00A218D4">
        <w:rPr>
          <w:color w:val="000000"/>
          <w:sz w:val="24"/>
          <w:szCs w:val="24"/>
          <w:lang w:eastAsia="ru-RU" w:bidi="ru-RU"/>
        </w:rPr>
        <w:t>. Вони зазвичай вимагають чистої води з високим рівнем кисню та низьким рівнем забруднення. Одноденки вважаються показниками доброї якості води, тому їх присутність часто вказує на здоровий стан водних екосистем. В той же час, зменшення їх популяцій або відсутність свідчит</w:t>
      </w:r>
      <w:r w:rsidR="001A7453" w:rsidRPr="00A218D4">
        <w:rPr>
          <w:color w:val="000000"/>
          <w:sz w:val="24"/>
          <w:szCs w:val="24"/>
          <w:lang w:eastAsia="ru-RU" w:bidi="ru-RU"/>
        </w:rPr>
        <w:t>ь</w:t>
      </w:r>
      <w:r w:rsidRPr="00A218D4">
        <w:rPr>
          <w:color w:val="000000"/>
          <w:sz w:val="24"/>
          <w:szCs w:val="24"/>
          <w:lang w:eastAsia="ru-RU" w:bidi="ru-RU"/>
        </w:rPr>
        <w:t xml:space="preserve"> про забруднення або деградацію середовища. Таким чином, вони можуть використовуватися як індикатори забруднення та екологічного стану водойм.</w:t>
      </w:r>
    </w:p>
    <w:p w14:paraId="680171BD" w14:textId="00AAF801" w:rsidR="00FB215C" w:rsidRDefault="0091368D" w:rsidP="007A1EFC">
      <w:pPr>
        <w:pStyle w:val="13"/>
        <w:spacing w:line="240" w:lineRule="auto"/>
        <w:ind w:firstLine="567"/>
        <w:jc w:val="both"/>
        <w:rPr>
          <w:color w:val="000000"/>
          <w:sz w:val="24"/>
          <w:szCs w:val="24"/>
          <w:lang w:eastAsia="ru-RU" w:bidi="ru-RU"/>
        </w:rPr>
      </w:pPr>
      <w:proofErr w:type="spellStart"/>
      <w:r>
        <w:rPr>
          <w:b/>
          <w:bCs/>
          <w:color w:val="000000"/>
          <w:sz w:val="24"/>
          <w:szCs w:val="24"/>
          <w:lang w:eastAsia="ru-RU" w:bidi="ru-RU"/>
        </w:rPr>
        <w:t>Водомірки</w:t>
      </w:r>
      <w:proofErr w:type="spellEnd"/>
      <w:r w:rsidR="00FB215C" w:rsidRPr="00A218D4">
        <w:rPr>
          <w:b/>
          <w:bCs/>
          <w:color w:val="000000"/>
          <w:sz w:val="24"/>
          <w:szCs w:val="24"/>
          <w:lang w:eastAsia="ru-RU" w:bidi="ru-RU"/>
        </w:rPr>
        <w:t xml:space="preserve"> (</w:t>
      </w:r>
      <w:proofErr w:type="spellStart"/>
      <w:r w:rsidR="00FB215C" w:rsidRPr="00A218D4">
        <w:rPr>
          <w:b/>
          <w:bCs/>
          <w:color w:val="000000"/>
          <w:sz w:val="24"/>
          <w:szCs w:val="24"/>
          <w:lang w:eastAsia="ru-RU" w:bidi="ru-RU"/>
        </w:rPr>
        <w:t>Gerridae</w:t>
      </w:r>
      <w:proofErr w:type="spellEnd"/>
      <w:r w:rsidR="00FB215C" w:rsidRPr="00A218D4">
        <w:rPr>
          <w:b/>
          <w:bCs/>
          <w:color w:val="000000"/>
          <w:sz w:val="24"/>
          <w:szCs w:val="24"/>
          <w:lang w:eastAsia="ru-RU" w:bidi="ru-RU"/>
        </w:rPr>
        <w:t>)</w:t>
      </w:r>
      <w:r w:rsidR="004F78D8" w:rsidRPr="00A218D4">
        <w:rPr>
          <w:color w:val="000000"/>
          <w:sz w:val="24"/>
          <w:szCs w:val="24"/>
          <w:lang w:eastAsia="ru-RU" w:bidi="ru-RU"/>
        </w:rPr>
        <w:t xml:space="preserve"> - </w:t>
      </w:r>
      <w:r w:rsidR="00FB215C" w:rsidRPr="00A218D4">
        <w:rPr>
          <w:color w:val="000000"/>
          <w:sz w:val="24"/>
          <w:szCs w:val="24"/>
          <w:lang w:eastAsia="ru-RU" w:bidi="ru-RU"/>
        </w:rPr>
        <w:t>чутливи</w:t>
      </w:r>
      <w:r w:rsidR="004F78D8" w:rsidRPr="00A218D4">
        <w:rPr>
          <w:color w:val="000000"/>
          <w:sz w:val="24"/>
          <w:szCs w:val="24"/>
          <w:lang w:eastAsia="ru-RU" w:bidi="ru-RU"/>
        </w:rPr>
        <w:t>й</w:t>
      </w:r>
      <w:r w:rsidR="00FB215C" w:rsidRPr="00A218D4">
        <w:rPr>
          <w:color w:val="000000"/>
          <w:sz w:val="24"/>
          <w:szCs w:val="24"/>
          <w:lang w:eastAsia="ru-RU" w:bidi="ru-RU"/>
        </w:rPr>
        <w:t xml:space="preserve"> таксон серед </w:t>
      </w:r>
      <w:proofErr w:type="spellStart"/>
      <w:r w:rsidR="00FB215C" w:rsidRPr="00A218D4">
        <w:rPr>
          <w:color w:val="000000"/>
          <w:sz w:val="24"/>
          <w:szCs w:val="24"/>
          <w:lang w:eastAsia="ru-RU" w:bidi="ru-RU"/>
        </w:rPr>
        <w:t>літореофілів</w:t>
      </w:r>
      <w:proofErr w:type="spellEnd"/>
      <w:r w:rsidR="00FB215C" w:rsidRPr="00A218D4">
        <w:rPr>
          <w:color w:val="000000"/>
          <w:sz w:val="24"/>
          <w:szCs w:val="24"/>
          <w:lang w:eastAsia="ru-RU" w:bidi="ru-RU"/>
        </w:rPr>
        <w:t>. Ці комахи, також відомі як водяні павуки або скакуни, зазвичай зустрічаються на поверхні водоймищ, особливо на стоячій воді</w:t>
      </w:r>
      <w:r w:rsidR="00E57DA4" w:rsidRPr="00A218D4">
        <w:rPr>
          <w:color w:val="000000"/>
          <w:sz w:val="24"/>
          <w:szCs w:val="24"/>
          <w:lang w:eastAsia="ru-RU" w:bidi="ru-RU"/>
        </w:rPr>
        <w:t>. Ч</w:t>
      </w:r>
      <w:r w:rsidR="00FB215C" w:rsidRPr="00A218D4">
        <w:rPr>
          <w:color w:val="000000"/>
          <w:sz w:val="24"/>
          <w:szCs w:val="24"/>
          <w:lang w:eastAsia="ru-RU" w:bidi="ru-RU"/>
        </w:rPr>
        <w:t>утлив</w:t>
      </w:r>
      <w:r w:rsidR="00E57DA4" w:rsidRPr="00A218D4">
        <w:rPr>
          <w:color w:val="000000"/>
          <w:sz w:val="24"/>
          <w:szCs w:val="24"/>
          <w:lang w:eastAsia="ru-RU" w:bidi="ru-RU"/>
        </w:rPr>
        <w:t>і</w:t>
      </w:r>
      <w:r w:rsidR="00FB215C" w:rsidRPr="00A218D4">
        <w:rPr>
          <w:color w:val="000000"/>
          <w:sz w:val="24"/>
          <w:szCs w:val="24"/>
          <w:lang w:eastAsia="ru-RU" w:bidi="ru-RU"/>
        </w:rPr>
        <w:t xml:space="preserve"> до змін у водному середовищі. Їх присутність або відсутність може вказувати на екологічний стан водного об'єкту</w:t>
      </w:r>
      <w:r w:rsidR="00395B29" w:rsidRPr="00A218D4">
        <w:rPr>
          <w:color w:val="000000"/>
          <w:sz w:val="24"/>
          <w:szCs w:val="24"/>
          <w:lang w:eastAsia="ru-RU" w:bidi="ru-RU"/>
        </w:rPr>
        <w:t>.</w:t>
      </w:r>
    </w:p>
    <w:p w14:paraId="565AF272" w14:textId="7B01B093" w:rsidR="00DB5A78" w:rsidRPr="00DB5A78" w:rsidRDefault="00DB5A78" w:rsidP="007A1EFC">
      <w:pPr>
        <w:pStyle w:val="13"/>
        <w:spacing w:line="240" w:lineRule="auto"/>
        <w:ind w:firstLine="567"/>
        <w:jc w:val="both"/>
        <w:rPr>
          <w:color w:val="FF0000"/>
          <w:sz w:val="24"/>
          <w:szCs w:val="24"/>
          <w:lang w:eastAsia="ru-RU" w:bidi="ru-RU"/>
        </w:rPr>
      </w:pPr>
      <w:r w:rsidRPr="00DB5A78">
        <w:rPr>
          <w:b/>
          <w:bCs/>
          <w:color w:val="FF0000"/>
          <w:sz w:val="24"/>
          <w:szCs w:val="24"/>
        </w:rPr>
        <w:t>Стійкі таксони.</w:t>
      </w:r>
    </w:p>
    <w:p w14:paraId="3C500C9C" w14:textId="2097331E" w:rsidR="00A218D4" w:rsidRDefault="00A218D4" w:rsidP="007A1EFC">
      <w:pPr>
        <w:pStyle w:val="13"/>
        <w:spacing w:line="240" w:lineRule="auto"/>
        <w:ind w:firstLine="567"/>
        <w:jc w:val="both"/>
        <w:rPr>
          <w:color w:val="000000"/>
          <w:sz w:val="24"/>
          <w:szCs w:val="24"/>
          <w:lang w:eastAsia="ru-RU" w:bidi="ru-RU"/>
        </w:rPr>
      </w:pPr>
      <w:r w:rsidRPr="009931CC">
        <w:rPr>
          <w:b/>
          <w:bCs/>
          <w:color w:val="000000"/>
          <w:sz w:val="24"/>
          <w:szCs w:val="24"/>
          <w:lang w:eastAsia="ru-RU" w:bidi="ru-RU"/>
        </w:rPr>
        <w:t xml:space="preserve">Одноденки родини </w:t>
      </w:r>
      <w:proofErr w:type="spellStart"/>
      <w:r w:rsidRPr="009931CC">
        <w:rPr>
          <w:b/>
          <w:bCs/>
          <w:color w:val="000000"/>
          <w:sz w:val="24"/>
          <w:szCs w:val="24"/>
          <w:lang w:eastAsia="ru-RU" w:bidi="ru-RU"/>
        </w:rPr>
        <w:t>Baetidae</w:t>
      </w:r>
      <w:proofErr w:type="spellEnd"/>
      <w:r w:rsidRPr="009931CC">
        <w:rPr>
          <w:b/>
          <w:bCs/>
          <w:color w:val="000000"/>
          <w:sz w:val="24"/>
          <w:szCs w:val="24"/>
          <w:lang w:eastAsia="ru-RU" w:bidi="ru-RU"/>
        </w:rPr>
        <w:t xml:space="preserve"> -</w:t>
      </w:r>
      <w:r w:rsidRPr="00A218D4">
        <w:rPr>
          <w:color w:val="000000"/>
          <w:sz w:val="24"/>
          <w:szCs w:val="24"/>
          <w:lang w:eastAsia="ru-RU" w:bidi="ru-RU"/>
        </w:rPr>
        <w:t xml:space="preserve"> досить стійкі таксони серед </w:t>
      </w:r>
      <w:proofErr w:type="spellStart"/>
      <w:r w:rsidRPr="00A218D4">
        <w:rPr>
          <w:color w:val="000000"/>
          <w:sz w:val="24"/>
          <w:szCs w:val="24"/>
          <w:lang w:eastAsia="ru-RU" w:bidi="ru-RU"/>
        </w:rPr>
        <w:t>літореофілів</w:t>
      </w:r>
      <w:proofErr w:type="spellEnd"/>
      <w:r w:rsidRPr="00A218D4">
        <w:rPr>
          <w:color w:val="000000"/>
          <w:sz w:val="24"/>
          <w:szCs w:val="24"/>
          <w:lang w:eastAsia="ru-RU" w:bidi="ru-RU"/>
        </w:rPr>
        <w:t>. Ці комахи зазвичай зустрічаються в чистих або слабо забруднених водоймах з доброю якістю води. Однак їх присутність може вказувати на певні властивості водних середовищ і служити орієнтовним показником їх стану. Важливо враховувати, що це лише один із факторів, який слід враховувати під час оцінки екологічного стану водойм.</w:t>
      </w:r>
    </w:p>
    <w:p w14:paraId="6EBFEA47" w14:textId="1A0B7A31" w:rsidR="005850A7" w:rsidRPr="00BB75A3" w:rsidRDefault="00361646" w:rsidP="00BB75A3">
      <w:pPr>
        <w:pStyle w:val="13"/>
        <w:spacing w:line="240" w:lineRule="auto"/>
        <w:ind w:firstLine="567"/>
        <w:jc w:val="both"/>
        <w:rPr>
          <w:rFonts w:ascii="Segoe UI" w:hAnsi="Segoe UI" w:cs="Segoe UI"/>
          <w:color w:val="0D0D0D"/>
          <w:shd w:val="clear" w:color="auto" w:fill="FFFFFF"/>
        </w:rPr>
      </w:pPr>
      <w:r w:rsidRPr="009931CC">
        <w:rPr>
          <w:b/>
          <w:bCs/>
          <w:color w:val="000000"/>
          <w:sz w:val="24"/>
          <w:szCs w:val="24"/>
          <w:lang w:eastAsia="ru-RU" w:bidi="ru-RU"/>
        </w:rPr>
        <w:t xml:space="preserve">Веснянки, або </w:t>
      </w:r>
      <w:proofErr w:type="spellStart"/>
      <w:r w:rsidRPr="009931CC">
        <w:rPr>
          <w:b/>
          <w:bCs/>
          <w:color w:val="000000"/>
          <w:sz w:val="24"/>
          <w:szCs w:val="24"/>
          <w:lang w:eastAsia="ru-RU" w:bidi="ru-RU"/>
        </w:rPr>
        <w:t>Trichoptera</w:t>
      </w:r>
      <w:proofErr w:type="spellEnd"/>
      <w:r>
        <w:rPr>
          <w:rFonts w:ascii="Segoe UI" w:hAnsi="Segoe UI" w:cs="Segoe UI"/>
          <w:color w:val="0D0D0D"/>
          <w:shd w:val="clear" w:color="auto" w:fill="FFFFFF"/>
        </w:rPr>
        <w:t xml:space="preserve"> </w:t>
      </w:r>
      <w:r w:rsidRPr="009931CC">
        <w:rPr>
          <w:color w:val="000000"/>
          <w:sz w:val="24"/>
          <w:szCs w:val="24"/>
          <w:lang w:eastAsia="ru-RU" w:bidi="ru-RU"/>
        </w:rPr>
        <w:t>є великою групою комах, які відомі своєю прив'язаністю до водних середовищ. Вони є найбільш близькими до метеликів (</w:t>
      </w:r>
      <w:proofErr w:type="spellStart"/>
      <w:r w:rsidRPr="009931CC">
        <w:rPr>
          <w:color w:val="000000"/>
          <w:sz w:val="24"/>
          <w:szCs w:val="24"/>
          <w:lang w:eastAsia="ru-RU" w:bidi="ru-RU"/>
        </w:rPr>
        <w:t>Lepidoptera</w:t>
      </w:r>
      <w:proofErr w:type="spellEnd"/>
      <w:r w:rsidRPr="009931CC">
        <w:rPr>
          <w:color w:val="000000"/>
          <w:sz w:val="24"/>
          <w:szCs w:val="24"/>
          <w:lang w:eastAsia="ru-RU" w:bidi="ru-RU"/>
        </w:rPr>
        <w:t>)</w:t>
      </w:r>
      <w:r w:rsidR="00A01164" w:rsidRPr="009931CC">
        <w:rPr>
          <w:color w:val="000000"/>
          <w:sz w:val="24"/>
          <w:szCs w:val="24"/>
          <w:lang w:eastAsia="ru-RU" w:bidi="ru-RU"/>
        </w:rPr>
        <w:t>. Вважа</w:t>
      </w:r>
      <w:r w:rsidR="009931CC" w:rsidRPr="009931CC">
        <w:rPr>
          <w:color w:val="000000"/>
          <w:sz w:val="24"/>
          <w:szCs w:val="24"/>
          <w:lang w:eastAsia="ru-RU" w:bidi="ru-RU"/>
        </w:rPr>
        <w:t xml:space="preserve">ються </w:t>
      </w:r>
      <w:r w:rsidR="00A01164" w:rsidRPr="009931CC">
        <w:rPr>
          <w:color w:val="000000"/>
          <w:sz w:val="24"/>
          <w:szCs w:val="24"/>
          <w:lang w:eastAsia="ru-RU" w:bidi="ru-RU"/>
        </w:rPr>
        <w:t xml:space="preserve">стійким таксоном серед </w:t>
      </w:r>
      <w:proofErr w:type="spellStart"/>
      <w:r w:rsidR="00A01164" w:rsidRPr="009931CC">
        <w:rPr>
          <w:color w:val="000000"/>
          <w:sz w:val="24"/>
          <w:szCs w:val="24"/>
          <w:lang w:eastAsia="ru-RU" w:bidi="ru-RU"/>
        </w:rPr>
        <w:t>літореофілів</w:t>
      </w:r>
      <w:proofErr w:type="spellEnd"/>
      <w:r w:rsidR="00A01164" w:rsidRPr="009931CC">
        <w:rPr>
          <w:color w:val="000000"/>
          <w:sz w:val="24"/>
          <w:szCs w:val="24"/>
          <w:lang w:eastAsia="ru-RU" w:bidi="ru-RU"/>
        </w:rPr>
        <w:t>. Вони є важливою складовою водних екосистем і можуть пристосовуватися до різних умов життя, включаючи забруднені водойми</w:t>
      </w:r>
      <w:r w:rsidR="009931CC" w:rsidRPr="009931CC">
        <w:rPr>
          <w:color w:val="000000"/>
          <w:sz w:val="24"/>
          <w:szCs w:val="24"/>
          <w:lang w:eastAsia="ru-RU" w:bidi="ru-RU"/>
        </w:rPr>
        <w:t>.</w:t>
      </w:r>
    </w:p>
    <w:p w14:paraId="142B9F1A" w14:textId="763B39D2" w:rsidR="005850A7" w:rsidRDefault="005850A7" w:rsidP="007A1EFC">
      <w:pPr>
        <w:pStyle w:val="13"/>
        <w:spacing w:line="240" w:lineRule="auto"/>
        <w:ind w:firstLine="567"/>
        <w:jc w:val="both"/>
        <w:rPr>
          <w:color w:val="000000"/>
          <w:sz w:val="24"/>
          <w:szCs w:val="24"/>
          <w:lang w:eastAsia="ru-RU" w:bidi="ru-RU"/>
        </w:rPr>
      </w:pPr>
      <w:r w:rsidRPr="0032748D">
        <w:rPr>
          <w:b/>
          <w:bCs/>
          <w:color w:val="000000"/>
          <w:sz w:val="24"/>
          <w:szCs w:val="24"/>
          <w:lang w:eastAsia="ru-RU" w:bidi="ru-RU"/>
        </w:rPr>
        <w:t>Водяні</w:t>
      </w:r>
      <w:r w:rsidRPr="009931CC">
        <w:rPr>
          <w:b/>
          <w:bCs/>
          <w:color w:val="000000"/>
          <w:sz w:val="24"/>
          <w:szCs w:val="24"/>
          <w:lang w:eastAsia="ru-RU" w:bidi="ru-RU"/>
        </w:rPr>
        <w:t xml:space="preserve"> комарі (</w:t>
      </w:r>
      <w:proofErr w:type="spellStart"/>
      <w:r w:rsidRPr="009931CC">
        <w:rPr>
          <w:b/>
          <w:bCs/>
          <w:color w:val="000000"/>
          <w:sz w:val="24"/>
          <w:szCs w:val="24"/>
          <w:lang w:eastAsia="ru-RU" w:bidi="ru-RU"/>
        </w:rPr>
        <w:t>Culicidae</w:t>
      </w:r>
      <w:proofErr w:type="spellEnd"/>
      <w:r w:rsidRPr="009931CC">
        <w:rPr>
          <w:b/>
          <w:bCs/>
          <w:color w:val="000000"/>
          <w:sz w:val="24"/>
          <w:szCs w:val="24"/>
          <w:lang w:eastAsia="ru-RU" w:bidi="ru-RU"/>
        </w:rPr>
        <w:t>)</w:t>
      </w:r>
      <w:r w:rsidRPr="009931CC">
        <w:rPr>
          <w:color w:val="000000"/>
          <w:sz w:val="24"/>
          <w:szCs w:val="24"/>
          <w:lang w:eastAsia="ru-RU" w:bidi="ru-RU"/>
        </w:rPr>
        <w:t xml:space="preserve"> є цікавим об'єктом дослідження у контексті забруднення водних середовищ. Вони є дуже чутливими до якості води та можуть служити індикаторами забруднення</w:t>
      </w:r>
      <w:r w:rsidR="009931CC">
        <w:rPr>
          <w:color w:val="000000"/>
          <w:sz w:val="24"/>
          <w:szCs w:val="24"/>
          <w:lang w:eastAsia="ru-RU" w:bidi="ru-RU"/>
        </w:rPr>
        <w:t>.</w:t>
      </w:r>
    </w:p>
    <w:p w14:paraId="5E5D5035" w14:textId="7BB6B5BA" w:rsidR="006057C7" w:rsidRDefault="006057C7" w:rsidP="007A1EFC">
      <w:pPr>
        <w:pStyle w:val="13"/>
        <w:spacing w:line="240" w:lineRule="auto"/>
        <w:ind w:firstLine="567"/>
        <w:jc w:val="both"/>
        <w:rPr>
          <w:color w:val="000000"/>
          <w:sz w:val="24"/>
          <w:szCs w:val="24"/>
          <w:lang w:eastAsia="ru-RU" w:bidi="ru-RU"/>
        </w:rPr>
      </w:pPr>
      <w:r w:rsidRPr="00DB5A78">
        <w:rPr>
          <w:b/>
          <w:bCs/>
          <w:color w:val="000000"/>
          <w:sz w:val="24"/>
          <w:szCs w:val="24"/>
          <w:lang w:eastAsia="ru-RU" w:bidi="ru-RU"/>
        </w:rPr>
        <w:t>Бабки (</w:t>
      </w:r>
      <w:proofErr w:type="spellStart"/>
      <w:r w:rsidRPr="00DB5A78">
        <w:rPr>
          <w:b/>
          <w:bCs/>
          <w:color w:val="000000"/>
          <w:sz w:val="24"/>
          <w:szCs w:val="24"/>
          <w:lang w:eastAsia="ru-RU" w:bidi="ru-RU"/>
        </w:rPr>
        <w:t>Ephemeroptera</w:t>
      </w:r>
      <w:proofErr w:type="spellEnd"/>
      <w:r w:rsidRPr="00DB5A78">
        <w:rPr>
          <w:color w:val="000000"/>
          <w:sz w:val="24"/>
          <w:szCs w:val="24"/>
          <w:lang w:eastAsia="ru-RU" w:bidi="ru-RU"/>
        </w:rPr>
        <w:t>)</w:t>
      </w:r>
      <w:r w:rsidR="00DB5A78" w:rsidRPr="00DB5A78">
        <w:rPr>
          <w:color w:val="000000"/>
          <w:sz w:val="24"/>
          <w:szCs w:val="24"/>
          <w:lang w:eastAsia="ru-RU" w:bidi="ru-RU"/>
        </w:rPr>
        <w:t xml:space="preserve"> </w:t>
      </w:r>
      <w:r w:rsidRPr="00DB5A78">
        <w:rPr>
          <w:color w:val="000000"/>
          <w:sz w:val="24"/>
          <w:szCs w:val="24"/>
          <w:lang w:eastAsia="ru-RU" w:bidi="ru-RU"/>
        </w:rPr>
        <w:t xml:space="preserve">є важливими біологічними індикаторами якості води. Вони </w:t>
      </w:r>
      <w:r w:rsidRPr="00DB5A78">
        <w:rPr>
          <w:color w:val="000000"/>
          <w:sz w:val="24"/>
          <w:szCs w:val="24"/>
          <w:lang w:eastAsia="ru-RU" w:bidi="ru-RU"/>
        </w:rPr>
        <w:lastRenderedPageBreak/>
        <w:t>можуть свідчити про чистоту або забруднення водних екосистем.</w:t>
      </w:r>
    </w:p>
    <w:p w14:paraId="5D4DB6DD" w14:textId="77777777" w:rsidR="00A64F87" w:rsidRDefault="00A64F87" w:rsidP="00A64F87">
      <w:pPr>
        <w:pStyle w:val="13"/>
        <w:spacing w:line="240" w:lineRule="auto"/>
        <w:ind w:firstLine="567"/>
        <w:jc w:val="both"/>
        <w:rPr>
          <w:b/>
          <w:bCs/>
          <w:color w:val="000000"/>
          <w:sz w:val="24"/>
          <w:szCs w:val="24"/>
          <w:lang w:eastAsia="ru-RU" w:bidi="ru-RU"/>
        </w:rPr>
      </w:pPr>
      <w:r w:rsidRPr="00A64F87">
        <w:rPr>
          <w:color w:val="000000"/>
          <w:sz w:val="24"/>
          <w:szCs w:val="24"/>
          <w:lang w:eastAsia="ru-RU" w:bidi="ru-RU"/>
        </w:rPr>
        <w:br/>
        <w:t xml:space="preserve">За результатами досліджень можна зробити такі </w:t>
      </w:r>
      <w:r w:rsidRPr="00A64F87">
        <w:rPr>
          <w:b/>
          <w:bCs/>
          <w:color w:val="000000"/>
          <w:sz w:val="24"/>
          <w:szCs w:val="24"/>
          <w:lang w:eastAsia="ru-RU" w:bidi="ru-RU"/>
        </w:rPr>
        <w:t>висновки:</w:t>
      </w:r>
    </w:p>
    <w:p w14:paraId="6185AB61" w14:textId="77777777" w:rsidR="00BB75A3" w:rsidRPr="00A64F87" w:rsidRDefault="00BB75A3" w:rsidP="00A64F87">
      <w:pPr>
        <w:pStyle w:val="13"/>
        <w:spacing w:line="240" w:lineRule="auto"/>
        <w:ind w:firstLine="567"/>
        <w:jc w:val="both"/>
        <w:rPr>
          <w:color w:val="000000"/>
          <w:sz w:val="24"/>
          <w:szCs w:val="24"/>
          <w:lang w:eastAsia="ru-RU" w:bidi="ru-RU"/>
        </w:rPr>
      </w:pPr>
    </w:p>
    <w:p w14:paraId="096D2E7B" w14:textId="77777777" w:rsidR="00A64F87" w:rsidRPr="00A64F87" w:rsidRDefault="00A64F87" w:rsidP="00A64F87">
      <w:pPr>
        <w:pStyle w:val="13"/>
        <w:spacing w:line="240" w:lineRule="auto"/>
        <w:ind w:firstLine="567"/>
        <w:jc w:val="both"/>
        <w:rPr>
          <w:b/>
          <w:bCs/>
          <w:color w:val="000000"/>
          <w:sz w:val="24"/>
          <w:szCs w:val="24"/>
          <w:lang w:eastAsia="ru-RU" w:bidi="ru-RU"/>
        </w:rPr>
      </w:pPr>
      <w:r w:rsidRPr="00A64F87">
        <w:rPr>
          <w:b/>
          <w:bCs/>
          <w:color w:val="000000"/>
          <w:sz w:val="24"/>
          <w:szCs w:val="24"/>
          <w:lang w:eastAsia="ru-RU" w:bidi="ru-RU"/>
        </w:rPr>
        <w:t>Чутливі таксони:</w:t>
      </w:r>
    </w:p>
    <w:p w14:paraId="3C9CD144" w14:textId="69C0456F" w:rsidR="00A64F87" w:rsidRPr="00A64F87" w:rsidRDefault="00A64F87" w:rsidP="00A64F87">
      <w:pPr>
        <w:pStyle w:val="13"/>
        <w:spacing w:line="240" w:lineRule="auto"/>
        <w:ind w:firstLine="567"/>
        <w:jc w:val="both"/>
        <w:rPr>
          <w:color w:val="000000"/>
          <w:sz w:val="24"/>
          <w:szCs w:val="24"/>
          <w:lang w:eastAsia="ru-RU" w:bidi="ru-RU"/>
        </w:rPr>
      </w:pPr>
      <w:r w:rsidRPr="00A64F87">
        <w:rPr>
          <w:color w:val="000000"/>
          <w:sz w:val="24"/>
          <w:szCs w:val="24"/>
          <w:lang w:eastAsia="ru-RU" w:bidi="ru-RU"/>
        </w:rPr>
        <w:t xml:space="preserve">Одноденки роду </w:t>
      </w:r>
      <w:proofErr w:type="spellStart"/>
      <w:r w:rsidRPr="00A64F87">
        <w:rPr>
          <w:color w:val="000000"/>
          <w:sz w:val="24"/>
          <w:szCs w:val="24"/>
          <w:lang w:eastAsia="ru-RU" w:bidi="ru-RU"/>
        </w:rPr>
        <w:t>Ecdyonurus</w:t>
      </w:r>
      <w:proofErr w:type="spellEnd"/>
      <w:r w:rsidRPr="00A64F87">
        <w:rPr>
          <w:color w:val="000000"/>
          <w:sz w:val="24"/>
          <w:szCs w:val="24"/>
          <w:lang w:eastAsia="ru-RU" w:bidi="ru-RU"/>
        </w:rPr>
        <w:t xml:space="preserve"> з родини </w:t>
      </w:r>
      <w:proofErr w:type="spellStart"/>
      <w:r w:rsidRPr="00A64F87">
        <w:rPr>
          <w:color w:val="000000"/>
          <w:sz w:val="24"/>
          <w:szCs w:val="24"/>
          <w:lang w:eastAsia="ru-RU" w:bidi="ru-RU"/>
        </w:rPr>
        <w:t>Heptageniidae</w:t>
      </w:r>
      <w:proofErr w:type="spellEnd"/>
      <w:r w:rsidRPr="00A64F87">
        <w:rPr>
          <w:color w:val="000000"/>
          <w:sz w:val="24"/>
          <w:szCs w:val="24"/>
          <w:lang w:eastAsia="ru-RU" w:bidi="ru-RU"/>
        </w:rPr>
        <w:t xml:space="preserve"> та </w:t>
      </w:r>
      <w:proofErr w:type="spellStart"/>
      <w:r w:rsidR="00A8375A">
        <w:rPr>
          <w:color w:val="000000"/>
          <w:sz w:val="24"/>
          <w:szCs w:val="24"/>
          <w:lang w:eastAsia="ru-RU" w:bidi="ru-RU"/>
        </w:rPr>
        <w:t>водомірки</w:t>
      </w:r>
      <w:proofErr w:type="spellEnd"/>
      <w:r w:rsidRPr="00A64F87">
        <w:rPr>
          <w:color w:val="000000"/>
          <w:sz w:val="24"/>
          <w:szCs w:val="24"/>
          <w:lang w:eastAsia="ru-RU" w:bidi="ru-RU"/>
        </w:rPr>
        <w:t xml:space="preserve"> (</w:t>
      </w:r>
      <w:proofErr w:type="spellStart"/>
      <w:r w:rsidRPr="00A64F87">
        <w:rPr>
          <w:color w:val="000000"/>
          <w:sz w:val="24"/>
          <w:szCs w:val="24"/>
          <w:lang w:eastAsia="ru-RU" w:bidi="ru-RU"/>
        </w:rPr>
        <w:t>Gerridae</w:t>
      </w:r>
      <w:proofErr w:type="spellEnd"/>
      <w:r w:rsidRPr="00A64F87">
        <w:rPr>
          <w:color w:val="000000"/>
          <w:sz w:val="24"/>
          <w:szCs w:val="24"/>
          <w:lang w:eastAsia="ru-RU" w:bidi="ru-RU"/>
        </w:rPr>
        <w:t xml:space="preserve">) вважаються чутливими таксонами серед </w:t>
      </w:r>
      <w:proofErr w:type="spellStart"/>
      <w:r w:rsidRPr="00A64F87">
        <w:rPr>
          <w:color w:val="000000"/>
          <w:sz w:val="24"/>
          <w:szCs w:val="24"/>
          <w:lang w:eastAsia="ru-RU" w:bidi="ru-RU"/>
        </w:rPr>
        <w:t>літореофілів</w:t>
      </w:r>
      <w:proofErr w:type="spellEnd"/>
      <w:r w:rsidRPr="00A64F87">
        <w:rPr>
          <w:color w:val="000000"/>
          <w:sz w:val="24"/>
          <w:szCs w:val="24"/>
          <w:lang w:eastAsia="ru-RU" w:bidi="ru-RU"/>
        </w:rPr>
        <w:t>. Присутність або відсутність цих комах може служити показником екологічного стану водних об'єктів.</w:t>
      </w:r>
    </w:p>
    <w:p w14:paraId="6714FA76" w14:textId="77777777" w:rsidR="00A64F87" w:rsidRPr="00A64F87" w:rsidRDefault="00A64F87" w:rsidP="00A64F87">
      <w:pPr>
        <w:pStyle w:val="13"/>
        <w:spacing w:line="240" w:lineRule="auto"/>
        <w:ind w:firstLine="567"/>
        <w:jc w:val="both"/>
        <w:rPr>
          <w:b/>
          <w:bCs/>
          <w:color w:val="000000"/>
          <w:sz w:val="24"/>
          <w:szCs w:val="24"/>
          <w:lang w:eastAsia="ru-RU" w:bidi="ru-RU"/>
        </w:rPr>
      </w:pPr>
      <w:r w:rsidRPr="00A64F87">
        <w:rPr>
          <w:b/>
          <w:bCs/>
          <w:color w:val="000000"/>
          <w:sz w:val="24"/>
          <w:szCs w:val="24"/>
          <w:lang w:eastAsia="ru-RU" w:bidi="ru-RU"/>
        </w:rPr>
        <w:t>Стійкі таксони:</w:t>
      </w:r>
    </w:p>
    <w:p w14:paraId="2AD97C20" w14:textId="77777777" w:rsidR="00A64F87" w:rsidRPr="00A64F87" w:rsidRDefault="00A64F87" w:rsidP="00A64F87">
      <w:pPr>
        <w:pStyle w:val="13"/>
        <w:spacing w:line="240" w:lineRule="auto"/>
        <w:ind w:firstLine="567"/>
        <w:jc w:val="both"/>
        <w:rPr>
          <w:color w:val="000000"/>
          <w:sz w:val="24"/>
          <w:szCs w:val="24"/>
          <w:lang w:eastAsia="ru-RU" w:bidi="ru-RU"/>
        </w:rPr>
      </w:pPr>
      <w:r w:rsidRPr="00A64F87">
        <w:rPr>
          <w:color w:val="000000"/>
          <w:sz w:val="24"/>
          <w:szCs w:val="24"/>
          <w:lang w:eastAsia="ru-RU" w:bidi="ru-RU"/>
        </w:rPr>
        <w:t xml:space="preserve">Одноденки родини </w:t>
      </w:r>
      <w:proofErr w:type="spellStart"/>
      <w:r w:rsidRPr="00A64F87">
        <w:rPr>
          <w:color w:val="000000"/>
          <w:sz w:val="24"/>
          <w:szCs w:val="24"/>
          <w:lang w:eastAsia="ru-RU" w:bidi="ru-RU"/>
        </w:rPr>
        <w:t>Baetidae</w:t>
      </w:r>
      <w:proofErr w:type="spellEnd"/>
      <w:r w:rsidRPr="00A64F87">
        <w:rPr>
          <w:color w:val="000000"/>
          <w:sz w:val="24"/>
          <w:szCs w:val="24"/>
          <w:lang w:eastAsia="ru-RU" w:bidi="ru-RU"/>
        </w:rPr>
        <w:t xml:space="preserve"> та веснянки (</w:t>
      </w:r>
      <w:proofErr w:type="spellStart"/>
      <w:r w:rsidRPr="00A64F87">
        <w:rPr>
          <w:color w:val="000000"/>
          <w:sz w:val="24"/>
          <w:szCs w:val="24"/>
          <w:lang w:eastAsia="ru-RU" w:bidi="ru-RU"/>
        </w:rPr>
        <w:t>Trichoptera</w:t>
      </w:r>
      <w:proofErr w:type="spellEnd"/>
      <w:r w:rsidRPr="00A64F87">
        <w:rPr>
          <w:color w:val="000000"/>
          <w:sz w:val="24"/>
          <w:szCs w:val="24"/>
          <w:lang w:eastAsia="ru-RU" w:bidi="ru-RU"/>
        </w:rPr>
        <w:t xml:space="preserve">) відносяться до стійких таксонів серед </w:t>
      </w:r>
      <w:proofErr w:type="spellStart"/>
      <w:r w:rsidRPr="00A64F87">
        <w:rPr>
          <w:color w:val="000000"/>
          <w:sz w:val="24"/>
          <w:szCs w:val="24"/>
          <w:lang w:eastAsia="ru-RU" w:bidi="ru-RU"/>
        </w:rPr>
        <w:t>літореофілів</w:t>
      </w:r>
      <w:proofErr w:type="spellEnd"/>
      <w:r w:rsidRPr="00A64F87">
        <w:rPr>
          <w:color w:val="000000"/>
          <w:sz w:val="24"/>
          <w:szCs w:val="24"/>
          <w:lang w:eastAsia="ru-RU" w:bidi="ru-RU"/>
        </w:rPr>
        <w:t>. Вони можуть існувати в різних умовах водних середовищ, але їх присутність може вказувати на певні характеристики водойм.</w:t>
      </w:r>
    </w:p>
    <w:p w14:paraId="747BA9BE" w14:textId="77777777" w:rsidR="00A64F87" w:rsidRPr="00A64F87" w:rsidRDefault="00A64F87" w:rsidP="00A64F87">
      <w:pPr>
        <w:pStyle w:val="13"/>
        <w:spacing w:line="240" w:lineRule="auto"/>
        <w:ind w:firstLine="567"/>
        <w:jc w:val="both"/>
        <w:rPr>
          <w:b/>
          <w:bCs/>
          <w:color w:val="000000"/>
          <w:sz w:val="24"/>
          <w:szCs w:val="24"/>
          <w:lang w:eastAsia="ru-RU" w:bidi="ru-RU"/>
        </w:rPr>
      </w:pPr>
      <w:r w:rsidRPr="00A64F87">
        <w:rPr>
          <w:b/>
          <w:bCs/>
          <w:color w:val="000000"/>
          <w:sz w:val="24"/>
          <w:szCs w:val="24"/>
          <w:lang w:eastAsia="ru-RU" w:bidi="ru-RU"/>
        </w:rPr>
        <w:t>Індекс якості води:</w:t>
      </w:r>
    </w:p>
    <w:p w14:paraId="472BE139" w14:textId="77777777" w:rsidR="00A64F87" w:rsidRPr="00A64F87" w:rsidRDefault="00A64F87" w:rsidP="00A64F87">
      <w:pPr>
        <w:pStyle w:val="13"/>
        <w:spacing w:line="240" w:lineRule="auto"/>
        <w:ind w:firstLine="567"/>
        <w:jc w:val="both"/>
        <w:rPr>
          <w:color w:val="000000"/>
          <w:sz w:val="24"/>
          <w:szCs w:val="24"/>
          <w:lang w:eastAsia="ru-RU" w:bidi="ru-RU"/>
        </w:rPr>
      </w:pPr>
      <w:r w:rsidRPr="00A64F87">
        <w:rPr>
          <w:color w:val="000000"/>
          <w:sz w:val="24"/>
          <w:szCs w:val="24"/>
          <w:lang w:eastAsia="ru-RU" w:bidi="ru-RU"/>
        </w:rPr>
        <w:t xml:space="preserve">Для оцінки ступеня забруднення водоймища можна використовувати індекс, що базується на кількості чутливих і стійких таксонів </w:t>
      </w:r>
      <w:proofErr w:type="spellStart"/>
      <w:r w:rsidRPr="00A64F87">
        <w:rPr>
          <w:color w:val="000000"/>
          <w:sz w:val="24"/>
          <w:szCs w:val="24"/>
          <w:lang w:eastAsia="ru-RU" w:bidi="ru-RU"/>
        </w:rPr>
        <w:t>літореофілів</w:t>
      </w:r>
      <w:proofErr w:type="spellEnd"/>
      <w:r w:rsidRPr="00A64F87">
        <w:rPr>
          <w:color w:val="000000"/>
          <w:sz w:val="24"/>
          <w:szCs w:val="24"/>
          <w:lang w:eastAsia="ru-RU" w:bidi="ru-RU"/>
        </w:rPr>
        <w:t>. Значення індексу може допомогти в оцінці екологічного стану водного об'єкту та необхідності заходів для його відновлення.</w:t>
      </w:r>
    </w:p>
    <w:p w14:paraId="796C23A4" w14:textId="77777777" w:rsidR="00A64F87" w:rsidRDefault="00A64F87" w:rsidP="00A64F87">
      <w:pPr>
        <w:pStyle w:val="13"/>
        <w:spacing w:line="240" w:lineRule="auto"/>
        <w:ind w:firstLine="567"/>
        <w:jc w:val="both"/>
        <w:rPr>
          <w:color w:val="000000"/>
          <w:sz w:val="24"/>
          <w:szCs w:val="24"/>
          <w:lang w:eastAsia="ru-RU" w:bidi="ru-RU"/>
        </w:rPr>
      </w:pPr>
      <w:r w:rsidRPr="00A64F87">
        <w:rPr>
          <w:color w:val="000000"/>
          <w:sz w:val="24"/>
          <w:szCs w:val="24"/>
          <w:lang w:eastAsia="ru-RU" w:bidi="ru-RU"/>
        </w:rPr>
        <w:t xml:space="preserve">Враховуючи ці висновки, дослідження водяних комарів, бабок, </w:t>
      </w:r>
      <w:proofErr w:type="spellStart"/>
      <w:r w:rsidRPr="00A64F87">
        <w:rPr>
          <w:color w:val="000000"/>
          <w:sz w:val="24"/>
          <w:szCs w:val="24"/>
          <w:lang w:eastAsia="ru-RU" w:bidi="ru-RU"/>
        </w:rPr>
        <w:t>одноденків</w:t>
      </w:r>
      <w:proofErr w:type="spellEnd"/>
      <w:r w:rsidRPr="00A64F87">
        <w:rPr>
          <w:color w:val="000000"/>
          <w:sz w:val="24"/>
          <w:szCs w:val="24"/>
          <w:lang w:eastAsia="ru-RU" w:bidi="ru-RU"/>
        </w:rPr>
        <w:t xml:space="preserve"> та веснянок може бути корисним інструментом для моніторингу та оцінки якості водних екосистем.</w:t>
      </w:r>
    </w:p>
    <w:p w14:paraId="4279E592" w14:textId="77777777" w:rsidR="00CF05C2" w:rsidRPr="00CF05C2" w:rsidRDefault="00CF05C2" w:rsidP="00CF05C2">
      <w:pPr>
        <w:pStyle w:val="13"/>
        <w:spacing w:line="240" w:lineRule="auto"/>
        <w:jc w:val="both"/>
        <w:rPr>
          <w:b/>
          <w:bCs/>
          <w:color w:val="000000"/>
          <w:sz w:val="24"/>
          <w:szCs w:val="24"/>
          <w:lang w:eastAsia="ru-RU" w:bidi="ru-RU"/>
        </w:rPr>
      </w:pPr>
      <w:r w:rsidRPr="00CF05C2">
        <w:rPr>
          <w:rFonts w:ascii="Segoe UI" w:hAnsi="Segoe UI" w:cs="Segoe UI"/>
          <w:color w:val="0D0D0D"/>
          <w:kern w:val="0"/>
          <w:sz w:val="24"/>
          <w:szCs w:val="24"/>
          <w:lang w:eastAsia="uk-UA"/>
          <w14:ligatures w14:val="none"/>
        </w:rPr>
        <w:br/>
      </w:r>
      <w:r w:rsidRPr="00CF05C2">
        <w:rPr>
          <w:b/>
          <w:bCs/>
          <w:color w:val="000000"/>
          <w:sz w:val="24"/>
          <w:szCs w:val="24"/>
          <w:lang w:eastAsia="ru-RU" w:bidi="ru-RU"/>
        </w:rPr>
        <w:t>Джерела, використані для підготовки дослідження:</w:t>
      </w:r>
    </w:p>
    <w:p w14:paraId="0B7AC66A" w14:textId="4C76A3D0" w:rsidR="00A27831" w:rsidRPr="00CF05C2" w:rsidRDefault="00A27831" w:rsidP="001F1848">
      <w:pPr>
        <w:pStyle w:val="13"/>
        <w:spacing w:line="240" w:lineRule="auto"/>
        <w:jc w:val="both"/>
        <w:rPr>
          <w:color w:val="000000"/>
          <w:sz w:val="24"/>
          <w:szCs w:val="24"/>
          <w:lang w:eastAsia="ru-RU" w:bidi="ru-RU"/>
        </w:rPr>
      </w:pPr>
      <w:r>
        <w:rPr>
          <w:color w:val="000000"/>
          <w:sz w:val="24"/>
          <w:szCs w:val="24"/>
          <w:lang w:eastAsia="ru-RU" w:bidi="ru-RU"/>
        </w:rPr>
        <w:t xml:space="preserve">1. </w:t>
      </w:r>
      <w:proofErr w:type="spellStart"/>
      <w:r w:rsidRPr="00CF05C2">
        <w:rPr>
          <w:color w:val="000000"/>
          <w:sz w:val="24"/>
          <w:szCs w:val="24"/>
          <w:lang w:eastAsia="ru-RU" w:bidi="ru-RU"/>
        </w:rPr>
        <w:t>Батаров</w:t>
      </w:r>
      <w:proofErr w:type="spellEnd"/>
      <w:r w:rsidRPr="00CF05C2">
        <w:rPr>
          <w:color w:val="000000"/>
          <w:sz w:val="24"/>
          <w:szCs w:val="24"/>
          <w:lang w:eastAsia="ru-RU" w:bidi="ru-RU"/>
        </w:rPr>
        <w:t xml:space="preserve"> Ю. Л., Виноградова А. Б. Значення </w:t>
      </w:r>
      <w:proofErr w:type="spellStart"/>
      <w:r w:rsidRPr="00CF05C2">
        <w:rPr>
          <w:color w:val="000000"/>
          <w:sz w:val="24"/>
          <w:szCs w:val="24"/>
          <w:lang w:eastAsia="ru-RU" w:bidi="ru-RU"/>
        </w:rPr>
        <w:t>літореофільних</w:t>
      </w:r>
      <w:proofErr w:type="spellEnd"/>
      <w:r w:rsidRPr="00CF05C2">
        <w:rPr>
          <w:color w:val="000000"/>
          <w:sz w:val="24"/>
          <w:szCs w:val="24"/>
          <w:lang w:eastAsia="ru-RU" w:bidi="ru-RU"/>
        </w:rPr>
        <w:t xml:space="preserve"> джерел для самостійної структуризації водних екосистем // Біосистеми, ландшафти, геофізичні й біологічні ресурси України: </w:t>
      </w:r>
      <w:proofErr w:type="spellStart"/>
      <w:r w:rsidRPr="00CF05C2">
        <w:rPr>
          <w:color w:val="000000"/>
          <w:sz w:val="24"/>
          <w:szCs w:val="24"/>
          <w:lang w:eastAsia="ru-RU" w:bidi="ru-RU"/>
        </w:rPr>
        <w:t>зб</w:t>
      </w:r>
      <w:proofErr w:type="spellEnd"/>
      <w:r w:rsidRPr="00CF05C2">
        <w:rPr>
          <w:color w:val="000000"/>
          <w:sz w:val="24"/>
          <w:szCs w:val="24"/>
          <w:lang w:eastAsia="ru-RU" w:bidi="ru-RU"/>
        </w:rPr>
        <w:t xml:space="preserve">. наук. праць / відп. ред. Г. П. Волков. – К., 2012. – </w:t>
      </w:r>
      <w:proofErr w:type="spellStart"/>
      <w:r w:rsidRPr="00CF05C2">
        <w:rPr>
          <w:color w:val="000000"/>
          <w:sz w:val="24"/>
          <w:szCs w:val="24"/>
          <w:lang w:eastAsia="ru-RU" w:bidi="ru-RU"/>
        </w:rPr>
        <w:t>Вип</w:t>
      </w:r>
      <w:proofErr w:type="spellEnd"/>
      <w:r w:rsidRPr="00CF05C2">
        <w:rPr>
          <w:color w:val="000000"/>
          <w:sz w:val="24"/>
          <w:szCs w:val="24"/>
          <w:lang w:eastAsia="ru-RU" w:bidi="ru-RU"/>
        </w:rPr>
        <w:t>. 16 (19). – С. 63-70.</w:t>
      </w:r>
    </w:p>
    <w:p w14:paraId="001A8BEE" w14:textId="1F82DC1E" w:rsidR="00A27831" w:rsidRPr="00CF05C2" w:rsidRDefault="00A27831" w:rsidP="001F1848">
      <w:pPr>
        <w:pStyle w:val="13"/>
        <w:spacing w:line="240" w:lineRule="auto"/>
        <w:jc w:val="both"/>
        <w:rPr>
          <w:color w:val="000000"/>
          <w:sz w:val="24"/>
          <w:szCs w:val="24"/>
          <w:lang w:eastAsia="ru-RU" w:bidi="ru-RU"/>
        </w:rPr>
      </w:pPr>
      <w:r>
        <w:rPr>
          <w:color w:val="000000"/>
          <w:sz w:val="24"/>
          <w:szCs w:val="24"/>
          <w:lang w:eastAsia="ru-RU" w:bidi="ru-RU"/>
        </w:rPr>
        <w:t xml:space="preserve">2. </w:t>
      </w:r>
      <w:r w:rsidRPr="00CF05C2">
        <w:rPr>
          <w:color w:val="000000"/>
          <w:sz w:val="24"/>
          <w:szCs w:val="24"/>
          <w:lang w:eastAsia="ru-RU" w:bidi="ru-RU"/>
        </w:rPr>
        <w:t xml:space="preserve">Захаров Ю. Ф. та ін. Наукові засади моніторингу та охорони водних біотопів: Навчальний посібник. – К.: </w:t>
      </w:r>
      <w:proofErr w:type="spellStart"/>
      <w:r w:rsidRPr="00CF05C2">
        <w:rPr>
          <w:color w:val="000000"/>
          <w:sz w:val="24"/>
          <w:szCs w:val="24"/>
          <w:lang w:eastAsia="ru-RU" w:bidi="ru-RU"/>
        </w:rPr>
        <w:t>Лібра</w:t>
      </w:r>
      <w:proofErr w:type="spellEnd"/>
      <w:r w:rsidRPr="00CF05C2">
        <w:rPr>
          <w:color w:val="000000"/>
          <w:sz w:val="24"/>
          <w:szCs w:val="24"/>
          <w:lang w:eastAsia="ru-RU" w:bidi="ru-RU"/>
        </w:rPr>
        <w:t xml:space="preserve"> </w:t>
      </w:r>
      <w:proofErr w:type="spellStart"/>
      <w:r w:rsidRPr="00CF05C2">
        <w:rPr>
          <w:color w:val="000000"/>
          <w:sz w:val="24"/>
          <w:szCs w:val="24"/>
          <w:lang w:eastAsia="ru-RU" w:bidi="ru-RU"/>
        </w:rPr>
        <w:t>Трейд</w:t>
      </w:r>
      <w:proofErr w:type="spellEnd"/>
      <w:r w:rsidRPr="00CF05C2">
        <w:rPr>
          <w:color w:val="000000"/>
          <w:sz w:val="24"/>
          <w:szCs w:val="24"/>
          <w:lang w:eastAsia="ru-RU" w:bidi="ru-RU"/>
        </w:rPr>
        <w:t>, 2008. – 320 с.</w:t>
      </w:r>
    </w:p>
    <w:p w14:paraId="1576DE83" w14:textId="30749D97" w:rsidR="00A27831" w:rsidRPr="00CF05C2" w:rsidRDefault="00A27831" w:rsidP="001F1848">
      <w:pPr>
        <w:pStyle w:val="13"/>
        <w:spacing w:line="240" w:lineRule="auto"/>
        <w:jc w:val="both"/>
        <w:rPr>
          <w:color w:val="000000"/>
          <w:sz w:val="24"/>
          <w:szCs w:val="24"/>
          <w:lang w:eastAsia="ru-RU" w:bidi="ru-RU"/>
        </w:rPr>
      </w:pPr>
      <w:r>
        <w:rPr>
          <w:color w:val="000000"/>
          <w:sz w:val="24"/>
          <w:szCs w:val="24"/>
          <w:lang w:eastAsia="ru-RU" w:bidi="ru-RU"/>
        </w:rPr>
        <w:t xml:space="preserve">3. </w:t>
      </w:r>
      <w:r w:rsidRPr="00CF05C2">
        <w:rPr>
          <w:color w:val="000000"/>
          <w:sz w:val="24"/>
          <w:szCs w:val="24"/>
          <w:lang w:eastAsia="ru-RU" w:bidi="ru-RU"/>
        </w:rPr>
        <w:t>Мілевський Б. В., Лобанова М. Б. Екологія водяних комах (</w:t>
      </w:r>
      <w:proofErr w:type="spellStart"/>
      <w:r w:rsidRPr="00CF05C2">
        <w:rPr>
          <w:color w:val="000000"/>
          <w:sz w:val="24"/>
          <w:szCs w:val="24"/>
          <w:lang w:eastAsia="ru-RU" w:bidi="ru-RU"/>
        </w:rPr>
        <w:t>Diptera</w:t>
      </w:r>
      <w:proofErr w:type="spellEnd"/>
      <w:r w:rsidRPr="00CF05C2">
        <w:rPr>
          <w:color w:val="000000"/>
          <w:sz w:val="24"/>
          <w:szCs w:val="24"/>
          <w:lang w:eastAsia="ru-RU" w:bidi="ru-RU"/>
        </w:rPr>
        <w:t xml:space="preserve">) // Актуальні проблеми екології. – 2018. – </w:t>
      </w:r>
      <w:proofErr w:type="spellStart"/>
      <w:r w:rsidRPr="00CF05C2">
        <w:rPr>
          <w:color w:val="000000"/>
          <w:sz w:val="24"/>
          <w:szCs w:val="24"/>
          <w:lang w:eastAsia="ru-RU" w:bidi="ru-RU"/>
        </w:rPr>
        <w:t>Вип</w:t>
      </w:r>
      <w:proofErr w:type="spellEnd"/>
      <w:r w:rsidRPr="00CF05C2">
        <w:rPr>
          <w:color w:val="000000"/>
          <w:sz w:val="24"/>
          <w:szCs w:val="24"/>
          <w:lang w:eastAsia="ru-RU" w:bidi="ru-RU"/>
        </w:rPr>
        <w:t>. 27, том 5. – С. 36-44.</w:t>
      </w:r>
    </w:p>
    <w:p w14:paraId="0C431226" w14:textId="609CD6A2" w:rsidR="00A27831" w:rsidRPr="00CF05C2" w:rsidRDefault="00A27831" w:rsidP="001F1848">
      <w:pPr>
        <w:pStyle w:val="13"/>
        <w:spacing w:line="240" w:lineRule="auto"/>
        <w:jc w:val="both"/>
        <w:rPr>
          <w:color w:val="000000"/>
          <w:sz w:val="24"/>
          <w:szCs w:val="24"/>
          <w:lang w:eastAsia="ru-RU" w:bidi="ru-RU"/>
        </w:rPr>
      </w:pPr>
      <w:r>
        <w:rPr>
          <w:color w:val="000000"/>
          <w:sz w:val="24"/>
          <w:szCs w:val="24"/>
          <w:lang w:eastAsia="ru-RU" w:bidi="ru-RU"/>
        </w:rPr>
        <w:t xml:space="preserve">4. </w:t>
      </w:r>
      <w:r w:rsidRPr="00CF05C2">
        <w:rPr>
          <w:color w:val="000000"/>
          <w:sz w:val="24"/>
          <w:szCs w:val="24"/>
          <w:lang w:eastAsia="ru-RU" w:bidi="ru-RU"/>
        </w:rPr>
        <w:t xml:space="preserve">Москаленко В. В., Захаров Ю. Ф. Комахи річок України: </w:t>
      </w:r>
      <w:proofErr w:type="spellStart"/>
      <w:r w:rsidRPr="00CF05C2">
        <w:rPr>
          <w:color w:val="000000"/>
          <w:sz w:val="24"/>
          <w:szCs w:val="24"/>
          <w:lang w:eastAsia="ru-RU" w:bidi="ru-RU"/>
        </w:rPr>
        <w:t>навч</w:t>
      </w:r>
      <w:proofErr w:type="spellEnd"/>
      <w:r w:rsidRPr="00CF05C2">
        <w:rPr>
          <w:color w:val="000000"/>
          <w:sz w:val="24"/>
          <w:szCs w:val="24"/>
          <w:lang w:eastAsia="ru-RU" w:bidi="ru-RU"/>
        </w:rPr>
        <w:t xml:space="preserve">. </w:t>
      </w:r>
      <w:proofErr w:type="spellStart"/>
      <w:r w:rsidRPr="00CF05C2">
        <w:rPr>
          <w:color w:val="000000"/>
          <w:sz w:val="24"/>
          <w:szCs w:val="24"/>
          <w:lang w:eastAsia="ru-RU" w:bidi="ru-RU"/>
        </w:rPr>
        <w:t>посіб</w:t>
      </w:r>
      <w:proofErr w:type="spellEnd"/>
      <w:r w:rsidRPr="00CF05C2">
        <w:rPr>
          <w:color w:val="000000"/>
          <w:sz w:val="24"/>
          <w:szCs w:val="24"/>
          <w:lang w:eastAsia="ru-RU" w:bidi="ru-RU"/>
        </w:rPr>
        <w:t>. – К.: Вид. дім "КМ Академія", 2004. – 272 с.</w:t>
      </w:r>
    </w:p>
    <w:p w14:paraId="041BF363" w14:textId="4B41CB41" w:rsidR="00A27831" w:rsidRPr="00CF05C2" w:rsidRDefault="00A27831" w:rsidP="001F1848">
      <w:pPr>
        <w:pStyle w:val="13"/>
        <w:spacing w:line="240" w:lineRule="auto"/>
        <w:jc w:val="both"/>
        <w:rPr>
          <w:color w:val="000000"/>
          <w:sz w:val="24"/>
          <w:szCs w:val="24"/>
          <w:lang w:eastAsia="ru-RU" w:bidi="ru-RU"/>
        </w:rPr>
      </w:pPr>
      <w:r>
        <w:rPr>
          <w:color w:val="000000"/>
          <w:sz w:val="24"/>
          <w:szCs w:val="24"/>
          <w:lang w:eastAsia="ru-RU" w:bidi="ru-RU"/>
        </w:rPr>
        <w:t xml:space="preserve">5. </w:t>
      </w:r>
      <w:r w:rsidRPr="00CF05C2">
        <w:rPr>
          <w:color w:val="000000"/>
          <w:sz w:val="24"/>
          <w:szCs w:val="24"/>
          <w:lang w:eastAsia="ru-RU" w:bidi="ru-RU"/>
        </w:rPr>
        <w:t>Полякова Л. В., Поляков О. Г. Водні комарі (</w:t>
      </w:r>
      <w:proofErr w:type="spellStart"/>
      <w:r w:rsidRPr="00CF05C2">
        <w:rPr>
          <w:color w:val="000000"/>
          <w:sz w:val="24"/>
          <w:szCs w:val="24"/>
          <w:lang w:eastAsia="ru-RU" w:bidi="ru-RU"/>
        </w:rPr>
        <w:t>Diptera</w:t>
      </w:r>
      <w:proofErr w:type="spellEnd"/>
      <w:r w:rsidRPr="00CF05C2">
        <w:rPr>
          <w:color w:val="000000"/>
          <w:sz w:val="24"/>
          <w:szCs w:val="24"/>
          <w:lang w:eastAsia="ru-RU" w:bidi="ru-RU"/>
        </w:rPr>
        <w:t xml:space="preserve">, </w:t>
      </w:r>
      <w:proofErr w:type="spellStart"/>
      <w:r w:rsidRPr="00CF05C2">
        <w:rPr>
          <w:color w:val="000000"/>
          <w:sz w:val="24"/>
          <w:szCs w:val="24"/>
          <w:lang w:eastAsia="ru-RU" w:bidi="ru-RU"/>
        </w:rPr>
        <w:t>Culicidae</w:t>
      </w:r>
      <w:proofErr w:type="spellEnd"/>
      <w:r w:rsidRPr="00CF05C2">
        <w:rPr>
          <w:color w:val="000000"/>
          <w:sz w:val="24"/>
          <w:szCs w:val="24"/>
          <w:lang w:eastAsia="ru-RU" w:bidi="ru-RU"/>
        </w:rPr>
        <w:t xml:space="preserve">) різних природних зон України: </w:t>
      </w:r>
      <w:proofErr w:type="spellStart"/>
      <w:r w:rsidRPr="00CF05C2">
        <w:rPr>
          <w:color w:val="000000"/>
          <w:sz w:val="24"/>
          <w:szCs w:val="24"/>
          <w:lang w:eastAsia="ru-RU" w:bidi="ru-RU"/>
        </w:rPr>
        <w:t>екофауна</w:t>
      </w:r>
      <w:proofErr w:type="spellEnd"/>
      <w:r w:rsidRPr="00CF05C2">
        <w:rPr>
          <w:color w:val="000000"/>
          <w:sz w:val="24"/>
          <w:szCs w:val="24"/>
          <w:lang w:eastAsia="ru-RU" w:bidi="ru-RU"/>
        </w:rPr>
        <w:t xml:space="preserve"> та біологічні особливості // Вісник Луганського національного університету імені Тараса Шевченка. – 2014. – № 15 (257), ч. 1. – С. 161-167.</w:t>
      </w:r>
    </w:p>
    <w:p w14:paraId="3F54CFBF" w14:textId="1AA0211F" w:rsidR="00A27831" w:rsidRPr="00CF05C2" w:rsidRDefault="00A27831" w:rsidP="001F1848">
      <w:pPr>
        <w:pStyle w:val="13"/>
        <w:spacing w:line="240" w:lineRule="auto"/>
        <w:jc w:val="both"/>
        <w:rPr>
          <w:color w:val="000000"/>
          <w:sz w:val="24"/>
          <w:szCs w:val="24"/>
          <w:lang w:eastAsia="ru-RU" w:bidi="ru-RU"/>
        </w:rPr>
      </w:pPr>
      <w:r>
        <w:rPr>
          <w:color w:val="000000"/>
          <w:sz w:val="24"/>
          <w:szCs w:val="24"/>
          <w:lang w:eastAsia="ru-RU" w:bidi="ru-RU"/>
        </w:rPr>
        <w:t xml:space="preserve">6. </w:t>
      </w:r>
      <w:r w:rsidRPr="00CF05C2">
        <w:rPr>
          <w:color w:val="000000"/>
          <w:sz w:val="24"/>
          <w:szCs w:val="24"/>
          <w:lang w:eastAsia="ru-RU" w:bidi="ru-RU"/>
        </w:rPr>
        <w:t xml:space="preserve">Шумейко В. О., Маркова Т. О., </w:t>
      </w:r>
      <w:proofErr w:type="spellStart"/>
      <w:r w:rsidRPr="00CF05C2">
        <w:rPr>
          <w:color w:val="000000"/>
          <w:sz w:val="24"/>
          <w:szCs w:val="24"/>
          <w:lang w:eastAsia="ru-RU" w:bidi="ru-RU"/>
        </w:rPr>
        <w:t>Масловська</w:t>
      </w:r>
      <w:proofErr w:type="spellEnd"/>
      <w:r w:rsidRPr="00CF05C2">
        <w:rPr>
          <w:color w:val="000000"/>
          <w:sz w:val="24"/>
          <w:szCs w:val="24"/>
          <w:lang w:eastAsia="ru-RU" w:bidi="ru-RU"/>
        </w:rPr>
        <w:t xml:space="preserve"> О. В. та ін. Водні комарі (</w:t>
      </w:r>
      <w:proofErr w:type="spellStart"/>
      <w:r w:rsidRPr="00CF05C2">
        <w:rPr>
          <w:color w:val="000000"/>
          <w:sz w:val="24"/>
          <w:szCs w:val="24"/>
          <w:lang w:eastAsia="ru-RU" w:bidi="ru-RU"/>
        </w:rPr>
        <w:t>Diptera</w:t>
      </w:r>
      <w:proofErr w:type="spellEnd"/>
      <w:r w:rsidRPr="00CF05C2">
        <w:rPr>
          <w:color w:val="000000"/>
          <w:sz w:val="24"/>
          <w:szCs w:val="24"/>
          <w:lang w:eastAsia="ru-RU" w:bidi="ru-RU"/>
        </w:rPr>
        <w:t xml:space="preserve">, </w:t>
      </w:r>
      <w:proofErr w:type="spellStart"/>
      <w:r w:rsidRPr="00CF05C2">
        <w:rPr>
          <w:color w:val="000000"/>
          <w:sz w:val="24"/>
          <w:szCs w:val="24"/>
          <w:lang w:eastAsia="ru-RU" w:bidi="ru-RU"/>
        </w:rPr>
        <w:t>Culicidae</w:t>
      </w:r>
      <w:proofErr w:type="spellEnd"/>
      <w:r w:rsidRPr="00CF05C2">
        <w:rPr>
          <w:color w:val="000000"/>
          <w:sz w:val="24"/>
          <w:szCs w:val="24"/>
          <w:lang w:eastAsia="ru-RU" w:bidi="ru-RU"/>
        </w:rPr>
        <w:t xml:space="preserve">) </w:t>
      </w:r>
      <w:proofErr w:type="spellStart"/>
      <w:r w:rsidRPr="00CF05C2">
        <w:rPr>
          <w:color w:val="000000"/>
          <w:sz w:val="24"/>
          <w:szCs w:val="24"/>
          <w:lang w:eastAsia="ru-RU" w:bidi="ru-RU"/>
        </w:rPr>
        <w:t>Дніпровсько-орільського</w:t>
      </w:r>
      <w:proofErr w:type="spellEnd"/>
      <w:r w:rsidRPr="00CF05C2">
        <w:rPr>
          <w:color w:val="000000"/>
          <w:sz w:val="24"/>
          <w:szCs w:val="24"/>
          <w:lang w:eastAsia="ru-RU" w:bidi="ru-RU"/>
        </w:rPr>
        <w:t xml:space="preserve"> </w:t>
      </w:r>
      <w:proofErr w:type="spellStart"/>
      <w:r w:rsidRPr="00CF05C2">
        <w:rPr>
          <w:color w:val="000000"/>
          <w:sz w:val="24"/>
          <w:szCs w:val="24"/>
          <w:lang w:eastAsia="ru-RU" w:bidi="ru-RU"/>
        </w:rPr>
        <w:t>заплав’я</w:t>
      </w:r>
      <w:proofErr w:type="spellEnd"/>
      <w:r w:rsidRPr="00CF05C2">
        <w:rPr>
          <w:color w:val="000000"/>
          <w:sz w:val="24"/>
          <w:szCs w:val="24"/>
          <w:lang w:eastAsia="ru-RU" w:bidi="ru-RU"/>
        </w:rPr>
        <w:t xml:space="preserve"> та їх роль в екосистемі // Лісівництво і агролісомеліорація. – 2018. – № 134. – С. 38-44.</w:t>
      </w:r>
    </w:p>
    <w:p w14:paraId="27A67837" w14:textId="77777777" w:rsidR="009931CC" w:rsidRPr="009931CC" w:rsidRDefault="009931CC" w:rsidP="007A1EFC">
      <w:pPr>
        <w:pStyle w:val="13"/>
        <w:spacing w:line="240" w:lineRule="auto"/>
        <w:ind w:firstLine="567"/>
        <w:jc w:val="both"/>
        <w:rPr>
          <w:color w:val="000000"/>
          <w:sz w:val="24"/>
          <w:szCs w:val="24"/>
          <w:lang w:eastAsia="ru-RU" w:bidi="ru-RU"/>
        </w:rPr>
      </w:pPr>
    </w:p>
    <w:p w14:paraId="0DA518DC" w14:textId="77777777" w:rsidR="00772AA6" w:rsidRPr="00A64F87" w:rsidRDefault="00772AA6" w:rsidP="007A1EFC">
      <w:pPr>
        <w:pStyle w:val="13"/>
        <w:spacing w:line="240" w:lineRule="auto"/>
        <w:ind w:firstLine="567"/>
        <w:jc w:val="both"/>
        <w:rPr>
          <w:color w:val="000000"/>
          <w:sz w:val="24"/>
          <w:szCs w:val="24"/>
          <w:lang w:eastAsia="ru-RU" w:bidi="ru-RU"/>
        </w:rPr>
      </w:pPr>
    </w:p>
    <w:sectPr w:rsidR="00772AA6" w:rsidRPr="00A64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B1C"/>
    <w:multiLevelType w:val="multilevel"/>
    <w:tmpl w:val="4CE45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CE54DC"/>
    <w:multiLevelType w:val="multilevel"/>
    <w:tmpl w:val="AA98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B427E3"/>
    <w:multiLevelType w:val="multilevel"/>
    <w:tmpl w:val="AE12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14242"/>
    <w:multiLevelType w:val="hybridMultilevel"/>
    <w:tmpl w:val="061E13B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7986505C"/>
    <w:multiLevelType w:val="multilevel"/>
    <w:tmpl w:val="3BE88E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859766">
    <w:abstractNumId w:val="0"/>
  </w:num>
  <w:num w:numId="2" w16cid:durableId="1642999567">
    <w:abstractNumId w:val="1"/>
  </w:num>
  <w:num w:numId="3" w16cid:durableId="1746612372">
    <w:abstractNumId w:val="3"/>
  </w:num>
  <w:num w:numId="4" w16cid:durableId="1228151278">
    <w:abstractNumId w:val="4"/>
  </w:num>
  <w:num w:numId="5" w16cid:durableId="651450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D2"/>
    <w:rsid w:val="0000693B"/>
    <w:rsid w:val="0002373D"/>
    <w:rsid w:val="00047FD0"/>
    <w:rsid w:val="000B64B1"/>
    <w:rsid w:val="000E1112"/>
    <w:rsid w:val="000E2BDF"/>
    <w:rsid w:val="00100629"/>
    <w:rsid w:val="00160BF9"/>
    <w:rsid w:val="00166B30"/>
    <w:rsid w:val="001A7453"/>
    <w:rsid w:val="001E3A95"/>
    <w:rsid w:val="001F1848"/>
    <w:rsid w:val="001F65B5"/>
    <w:rsid w:val="002030D2"/>
    <w:rsid w:val="00230B84"/>
    <w:rsid w:val="0023597A"/>
    <w:rsid w:val="00243E78"/>
    <w:rsid w:val="00253DDE"/>
    <w:rsid w:val="002804B3"/>
    <w:rsid w:val="002860AD"/>
    <w:rsid w:val="002A0795"/>
    <w:rsid w:val="002A7593"/>
    <w:rsid w:val="002C16D3"/>
    <w:rsid w:val="002F0633"/>
    <w:rsid w:val="0032748D"/>
    <w:rsid w:val="00361646"/>
    <w:rsid w:val="00385586"/>
    <w:rsid w:val="00395B29"/>
    <w:rsid w:val="00422ABF"/>
    <w:rsid w:val="004238AF"/>
    <w:rsid w:val="00423C17"/>
    <w:rsid w:val="004A6820"/>
    <w:rsid w:val="004F2BA3"/>
    <w:rsid w:val="004F77E2"/>
    <w:rsid w:val="004F78D8"/>
    <w:rsid w:val="005375F9"/>
    <w:rsid w:val="00547A3E"/>
    <w:rsid w:val="005850A7"/>
    <w:rsid w:val="005D51AB"/>
    <w:rsid w:val="005F7BF6"/>
    <w:rsid w:val="006057C7"/>
    <w:rsid w:val="0066408E"/>
    <w:rsid w:val="006A4299"/>
    <w:rsid w:val="00764E1A"/>
    <w:rsid w:val="00772AA6"/>
    <w:rsid w:val="007A1EFC"/>
    <w:rsid w:val="00813803"/>
    <w:rsid w:val="008241CB"/>
    <w:rsid w:val="00912A29"/>
    <w:rsid w:val="0091368D"/>
    <w:rsid w:val="0092281B"/>
    <w:rsid w:val="00926226"/>
    <w:rsid w:val="009901D6"/>
    <w:rsid w:val="009931CC"/>
    <w:rsid w:val="009B3089"/>
    <w:rsid w:val="009C0CF7"/>
    <w:rsid w:val="009C1675"/>
    <w:rsid w:val="009D5178"/>
    <w:rsid w:val="009D51AD"/>
    <w:rsid w:val="009E04A3"/>
    <w:rsid w:val="00A01164"/>
    <w:rsid w:val="00A16EA1"/>
    <w:rsid w:val="00A218D4"/>
    <w:rsid w:val="00A27831"/>
    <w:rsid w:val="00A64F87"/>
    <w:rsid w:val="00A8375A"/>
    <w:rsid w:val="00AA66F8"/>
    <w:rsid w:val="00AC0E4E"/>
    <w:rsid w:val="00AD336C"/>
    <w:rsid w:val="00AE59A3"/>
    <w:rsid w:val="00B13C8F"/>
    <w:rsid w:val="00B46F2D"/>
    <w:rsid w:val="00BB75A3"/>
    <w:rsid w:val="00BD49F1"/>
    <w:rsid w:val="00BE5396"/>
    <w:rsid w:val="00C1324A"/>
    <w:rsid w:val="00C23676"/>
    <w:rsid w:val="00C47306"/>
    <w:rsid w:val="00C64CB8"/>
    <w:rsid w:val="00C70568"/>
    <w:rsid w:val="00CC2CCA"/>
    <w:rsid w:val="00CF056D"/>
    <w:rsid w:val="00CF05C2"/>
    <w:rsid w:val="00D17455"/>
    <w:rsid w:val="00D34C86"/>
    <w:rsid w:val="00D447B1"/>
    <w:rsid w:val="00DB5A78"/>
    <w:rsid w:val="00DD6F2B"/>
    <w:rsid w:val="00E57DA4"/>
    <w:rsid w:val="00E96DF9"/>
    <w:rsid w:val="00EC1B30"/>
    <w:rsid w:val="00F12685"/>
    <w:rsid w:val="00F143A8"/>
    <w:rsid w:val="00FA745A"/>
    <w:rsid w:val="00FB2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55FF"/>
  <w15:chartTrackingRefBased/>
  <w15:docId w15:val="{B0996DF1-0D84-43F0-A221-9A45787C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030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2030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2030D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2030D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2030D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2030D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2030D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2030D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2030D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0D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2030D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2030D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2030D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2030D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2030D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2030D2"/>
    <w:rPr>
      <w:rFonts w:eastAsiaTheme="majorEastAsia" w:cstheme="majorBidi"/>
      <w:color w:val="595959" w:themeColor="text1" w:themeTint="A6"/>
    </w:rPr>
  </w:style>
  <w:style w:type="character" w:customStyle="1" w:styleId="80">
    <w:name w:val="Заголовок 8 Знак"/>
    <w:basedOn w:val="a0"/>
    <w:link w:val="8"/>
    <w:uiPriority w:val="9"/>
    <w:semiHidden/>
    <w:rsid w:val="002030D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2030D2"/>
    <w:rPr>
      <w:rFonts w:eastAsiaTheme="majorEastAsia" w:cstheme="majorBidi"/>
      <w:color w:val="272727" w:themeColor="text1" w:themeTint="D8"/>
    </w:rPr>
  </w:style>
  <w:style w:type="paragraph" w:styleId="a3">
    <w:name w:val="Title"/>
    <w:basedOn w:val="a"/>
    <w:next w:val="a"/>
    <w:link w:val="a4"/>
    <w:uiPriority w:val="10"/>
    <w:qFormat/>
    <w:rsid w:val="002030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2030D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030D2"/>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2030D2"/>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2030D2"/>
    <w:pPr>
      <w:spacing w:before="160"/>
      <w:jc w:val="center"/>
    </w:pPr>
    <w:rPr>
      <w:i/>
      <w:iCs/>
      <w:color w:val="404040" w:themeColor="text1" w:themeTint="BF"/>
    </w:rPr>
  </w:style>
  <w:style w:type="character" w:customStyle="1" w:styleId="a8">
    <w:name w:val="Цитата Знак"/>
    <w:basedOn w:val="a0"/>
    <w:link w:val="a7"/>
    <w:uiPriority w:val="29"/>
    <w:rsid w:val="002030D2"/>
    <w:rPr>
      <w:i/>
      <w:iCs/>
      <w:color w:val="404040" w:themeColor="text1" w:themeTint="BF"/>
    </w:rPr>
  </w:style>
  <w:style w:type="paragraph" w:styleId="a9">
    <w:name w:val="List Paragraph"/>
    <w:basedOn w:val="a"/>
    <w:uiPriority w:val="34"/>
    <w:qFormat/>
    <w:rsid w:val="002030D2"/>
    <w:pPr>
      <w:ind w:left="720"/>
      <w:contextualSpacing/>
    </w:pPr>
  </w:style>
  <w:style w:type="character" w:styleId="aa">
    <w:name w:val="Intense Emphasis"/>
    <w:basedOn w:val="a0"/>
    <w:uiPriority w:val="21"/>
    <w:qFormat/>
    <w:rsid w:val="002030D2"/>
    <w:rPr>
      <w:i/>
      <w:iCs/>
      <w:color w:val="0F4761" w:themeColor="accent1" w:themeShade="BF"/>
    </w:rPr>
  </w:style>
  <w:style w:type="paragraph" w:styleId="ab">
    <w:name w:val="Intense Quote"/>
    <w:basedOn w:val="a"/>
    <w:next w:val="a"/>
    <w:link w:val="ac"/>
    <w:uiPriority w:val="30"/>
    <w:qFormat/>
    <w:rsid w:val="002030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2030D2"/>
    <w:rPr>
      <w:i/>
      <w:iCs/>
      <w:color w:val="0F4761" w:themeColor="accent1" w:themeShade="BF"/>
    </w:rPr>
  </w:style>
  <w:style w:type="character" w:styleId="ad">
    <w:name w:val="Intense Reference"/>
    <w:basedOn w:val="a0"/>
    <w:uiPriority w:val="32"/>
    <w:qFormat/>
    <w:rsid w:val="002030D2"/>
    <w:rPr>
      <w:b/>
      <w:bCs/>
      <w:smallCaps/>
      <w:color w:val="0F4761" w:themeColor="accent1" w:themeShade="BF"/>
      <w:spacing w:val="5"/>
    </w:rPr>
  </w:style>
  <w:style w:type="character" w:customStyle="1" w:styleId="11">
    <w:name w:val="Заголовок №1_"/>
    <w:basedOn w:val="a0"/>
    <w:link w:val="12"/>
    <w:rsid w:val="00FA745A"/>
    <w:rPr>
      <w:rFonts w:ascii="Times New Roman" w:eastAsia="Times New Roman" w:hAnsi="Times New Roman" w:cs="Times New Roman"/>
      <w:b/>
      <w:bCs/>
    </w:rPr>
  </w:style>
  <w:style w:type="character" w:customStyle="1" w:styleId="ae">
    <w:name w:val="Основной текст_"/>
    <w:basedOn w:val="a0"/>
    <w:link w:val="13"/>
    <w:rsid w:val="00FA745A"/>
    <w:rPr>
      <w:rFonts w:ascii="Times New Roman" w:eastAsia="Times New Roman" w:hAnsi="Times New Roman" w:cs="Times New Roman"/>
    </w:rPr>
  </w:style>
  <w:style w:type="paragraph" w:customStyle="1" w:styleId="12">
    <w:name w:val="Заголовок №1"/>
    <w:basedOn w:val="a"/>
    <w:link w:val="11"/>
    <w:rsid w:val="00FA745A"/>
    <w:pPr>
      <w:widowControl w:val="0"/>
      <w:spacing w:after="110" w:line="276" w:lineRule="auto"/>
      <w:outlineLvl w:val="0"/>
    </w:pPr>
    <w:rPr>
      <w:rFonts w:ascii="Times New Roman" w:eastAsia="Times New Roman" w:hAnsi="Times New Roman" w:cs="Times New Roman"/>
      <w:b/>
      <w:bCs/>
    </w:rPr>
  </w:style>
  <w:style w:type="paragraph" w:customStyle="1" w:styleId="13">
    <w:name w:val="Основной текст1"/>
    <w:basedOn w:val="a"/>
    <w:link w:val="ae"/>
    <w:rsid w:val="00FA745A"/>
    <w:pPr>
      <w:widowControl w:val="0"/>
      <w:spacing w:after="0" w:line="276" w:lineRule="auto"/>
    </w:pPr>
    <w:rPr>
      <w:rFonts w:ascii="Times New Roman" w:eastAsia="Times New Roman" w:hAnsi="Times New Roman" w:cs="Times New Roman"/>
    </w:rPr>
  </w:style>
  <w:style w:type="character" w:styleId="af">
    <w:name w:val="Hyperlink"/>
    <w:basedOn w:val="a0"/>
    <w:uiPriority w:val="99"/>
    <w:unhideWhenUsed/>
    <w:rsid w:val="00FA745A"/>
    <w:rPr>
      <w:color w:val="467886" w:themeColor="hyperlink"/>
      <w:u w:val="single"/>
    </w:rPr>
  </w:style>
  <w:style w:type="paragraph" w:styleId="af0">
    <w:name w:val="Normal (Web)"/>
    <w:basedOn w:val="a"/>
    <w:uiPriority w:val="99"/>
    <w:semiHidden/>
    <w:unhideWhenUsed/>
    <w:rsid w:val="009B308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1">
    <w:name w:val="Strong"/>
    <w:basedOn w:val="a0"/>
    <w:uiPriority w:val="22"/>
    <w:qFormat/>
    <w:rsid w:val="00166B30"/>
    <w:rPr>
      <w:b/>
      <w:bCs/>
    </w:rPr>
  </w:style>
  <w:style w:type="table" w:styleId="af2">
    <w:name w:val="Table Grid"/>
    <w:basedOn w:val="a1"/>
    <w:uiPriority w:val="39"/>
    <w:rsid w:val="0000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796">
      <w:bodyDiv w:val="1"/>
      <w:marLeft w:val="0"/>
      <w:marRight w:val="0"/>
      <w:marTop w:val="0"/>
      <w:marBottom w:val="0"/>
      <w:divBdr>
        <w:top w:val="none" w:sz="0" w:space="0" w:color="auto"/>
        <w:left w:val="none" w:sz="0" w:space="0" w:color="auto"/>
        <w:bottom w:val="none" w:sz="0" w:space="0" w:color="auto"/>
        <w:right w:val="none" w:sz="0" w:space="0" w:color="auto"/>
      </w:divBdr>
    </w:div>
    <w:div w:id="404954625">
      <w:bodyDiv w:val="1"/>
      <w:marLeft w:val="0"/>
      <w:marRight w:val="0"/>
      <w:marTop w:val="0"/>
      <w:marBottom w:val="0"/>
      <w:divBdr>
        <w:top w:val="none" w:sz="0" w:space="0" w:color="auto"/>
        <w:left w:val="none" w:sz="0" w:space="0" w:color="auto"/>
        <w:bottom w:val="none" w:sz="0" w:space="0" w:color="auto"/>
        <w:right w:val="none" w:sz="0" w:space="0" w:color="auto"/>
      </w:divBdr>
    </w:div>
    <w:div w:id="830563537">
      <w:bodyDiv w:val="1"/>
      <w:marLeft w:val="0"/>
      <w:marRight w:val="0"/>
      <w:marTop w:val="0"/>
      <w:marBottom w:val="0"/>
      <w:divBdr>
        <w:top w:val="none" w:sz="0" w:space="0" w:color="auto"/>
        <w:left w:val="none" w:sz="0" w:space="0" w:color="auto"/>
        <w:bottom w:val="none" w:sz="0" w:space="0" w:color="auto"/>
        <w:right w:val="none" w:sz="0" w:space="0" w:color="auto"/>
      </w:divBdr>
    </w:div>
    <w:div w:id="21028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5852</Words>
  <Characters>3336</Characters>
  <Application>Microsoft Office Word</Application>
  <DocSecurity>0</DocSecurity>
  <Lines>27</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Скорбатюк Денис</dc:creator>
  <cp:keywords/>
  <dc:description/>
  <cp:lastModifiedBy>Скорбатюк Денис</cp:lastModifiedBy>
  <cp:revision>93</cp:revision>
  <dcterms:created xsi:type="dcterms:W3CDTF">2024-04-21T18:20:00Z</dcterms:created>
  <dcterms:modified xsi:type="dcterms:W3CDTF">2024-04-22T04:07:00Z</dcterms:modified>
</cp:coreProperties>
</file>