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B4" w:rsidRDefault="001206C1" w:rsidP="00BE15B4">
      <w:pPr>
        <w:pStyle w:val="a3"/>
        <w:spacing w:line="240" w:lineRule="auto"/>
        <w:ind w:firstLine="709"/>
        <w:jc w:val="center"/>
        <w:rPr>
          <w:b/>
          <w:bCs/>
          <w:iCs/>
          <w:spacing w:val="-4"/>
          <w:lang w:val="uk-UA"/>
        </w:rPr>
      </w:pPr>
      <w:r>
        <w:rPr>
          <w:b/>
          <w:bCs/>
          <w:iCs/>
          <w:spacing w:val="-4"/>
          <w:lang w:val="uk-UA"/>
        </w:rPr>
        <w:t xml:space="preserve">Німі свідки первісної доби: </w:t>
      </w:r>
      <w:proofErr w:type="spellStart"/>
      <w:r>
        <w:rPr>
          <w:b/>
          <w:bCs/>
          <w:iCs/>
          <w:spacing w:val="-4"/>
          <w:lang w:val="uk-UA"/>
        </w:rPr>
        <w:t>Білокузьминівські</w:t>
      </w:r>
      <w:proofErr w:type="spellEnd"/>
      <w:r>
        <w:rPr>
          <w:b/>
          <w:bCs/>
          <w:iCs/>
          <w:spacing w:val="-4"/>
          <w:lang w:val="uk-UA"/>
        </w:rPr>
        <w:t xml:space="preserve"> крейдяні скелі</w:t>
      </w:r>
    </w:p>
    <w:p w:rsidR="00BE15B4" w:rsidRDefault="00BE15B4" w:rsidP="00BE15B4">
      <w:pPr>
        <w:pStyle w:val="a3"/>
        <w:spacing w:line="240" w:lineRule="auto"/>
        <w:ind w:firstLine="709"/>
        <w:jc w:val="center"/>
        <w:rPr>
          <w:b/>
          <w:bCs/>
          <w:iCs/>
          <w:spacing w:val="-4"/>
          <w:lang w:val="uk-UA"/>
        </w:rPr>
      </w:pPr>
    </w:p>
    <w:p w:rsidR="0075501E" w:rsidRPr="008D3D50" w:rsidRDefault="0075501E" w:rsidP="00A21FBA">
      <w:pPr>
        <w:pStyle w:val="a3"/>
        <w:spacing w:line="240" w:lineRule="auto"/>
        <w:ind w:firstLine="709"/>
        <w:rPr>
          <w:spacing w:val="-4"/>
          <w:lang w:val="uk-UA"/>
        </w:rPr>
      </w:pPr>
      <w:r w:rsidRPr="0075501E">
        <w:rPr>
          <w:b/>
          <w:iCs/>
          <w:spacing w:val="-4"/>
          <w:lang w:val="uk-UA"/>
        </w:rPr>
        <w:t xml:space="preserve"> </w:t>
      </w:r>
      <w:proofErr w:type="spellStart"/>
      <w:r w:rsidR="001206C1">
        <w:rPr>
          <w:lang w:val="uk-UA"/>
        </w:rPr>
        <w:t>Жижченко</w:t>
      </w:r>
      <w:proofErr w:type="spellEnd"/>
      <w:r w:rsidR="001206C1">
        <w:rPr>
          <w:lang w:val="uk-UA"/>
        </w:rPr>
        <w:t xml:space="preserve"> Дмитро Валерійович</w:t>
      </w:r>
      <w:r w:rsidRPr="008C36FC">
        <w:rPr>
          <w:iCs/>
          <w:spacing w:val="-4"/>
          <w:lang w:val="uk-UA"/>
        </w:rPr>
        <w:t>; Донецьке територіальне відділення</w:t>
      </w:r>
      <w:r>
        <w:rPr>
          <w:iCs/>
          <w:spacing w:val="-4"/>
          <w:lang w:val="uk-UA"/>
        </w:rPr>
        <w:t xml:space="preserve"> Малої академії наук України</w:t>
      </w:r>
      <w:r w:rsidRPr="008C36FC">
        <w:rPr>
          <w:iCs/>
          <w:spacing w:val="-4"/>
          <w:lang w:val="uk-UA"/>
        </w:rPr>
        <w:t xml:space="preserve">; </w:t>
      </w:r>
      <w:r>
        <w:rPr>
          <w:iCs/>
          <w:spacing w:val="-4"/>
          <w:lang w:val="uk-UA"/>
        </w:rPr>
        <w:t xml:space="preserve">комунальний позашкільний навчальний заклад «Донецька обласна Мала академія наук учнівської молоді»; </w:t>
      </w:r>
      <w:r w:rsidR="001206C1">
        <w:rPr>
          <w:iCs/>
          <w:spacing w:val="-4"/>
          <w:lang w:val="uk-UA"/>
        </w:rPr>
        <w:t>Краматорський заклад</w:t>
      </w:r>
      <w:r w:rsidR="001206C1" w:rsidRPr="001206C1">
        <w:rPr>
          <w:iCs/>
          <w:spacing w:val="-4"/>
          <w:lang w:val="uk-UA"/>
        </w:rPr>
        <w:t xml:space="preserve"> загальної середньої освіти № 12 ім. Степана Чубенка Краматорської міської ради Донецької області</w:t>
      </w:r>
      <w:r>
        <w:rPr>
          <w:iCs/>
          <w:spacing w:val="-4"/>
          <w:lang w:val="uk-UA"/>
        </w:rPr>
        <w:t>; 8 клас.</w:t>
      </w:r>
      <w:r w:rsidRPr="008C36FC">
        <w:rPr>
          <w:iCs/>
          <w:spacing w:val="-4"/>
          <w:lang w:val="uk-UA"/>
        </w:rPr>
        <w:t xml:space="preserve"> </w:t>
      </w:r>
    </w:p>
    <w:p w:rsidR="0075501E" w:rsidRPr="00473FD5" w:rsidRDefault="0075501E" w:rsidP="0075501E">
      <w:pPr>
        <w:pStyle w:val="a3"/>
        <w:spacing w:line="240" w:lineRule="auto"/>
        <w:ind w:firstLine="709"/>
        <w:rPr>
          <w:spacing w:val="-4"/>
          <w:lang w:val="uk-UA"/>
        </w:rPr>
      </w:pPr>
      <w:r>
        <w:rPr>
          <w:iCs/>
          <w:spacing w:val="-4"/>
          <w:lang w:val="uk-UA"/>
        </w:rPr>
        <w:t xml:space="preserve">Наукова керівниця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 w:rsidR="001206C1">
        <w:rPr>
          <w:lang w:val="uk-UA"/>
        </w:rPr>
        <w:t>Кулик Вікторія Геннадіївна</w:t>
      </w:r>
      <w:r w:rsidRPr="00461E72">
        <w:rPr>
          <w:iCs/>
          <w:spacing w:val="-4"/>
          <w:lang w:val="uk-UA"/>
        </w:rPr>
        <w:t xml:space="preserve">, </w:t>
      </w:r>
      <w:r w:rsidR="001206C1">
        <w:rPr>
          <w:iCs/>
          <w:spacing w:val="-4"/>
          <w:lang w:val="uk-UA"/>
        </w:rPr>
        <w:t xml:space="preserve">учитель історії </w:t>
      </w:r>
      <w:r w:rsidR="001206C1" w:rsidRPr="001206C1">
        <w:rPr>
          <w:iCs/>
          <w:spacing w:val="-4"/>
          <w:lang w:val="uk-UA"/>
        </w:rPr>
        <w:t>Краматорського закладу загальної середньої освіти № 12 ім. Степана Чубенка Краматорської міської ради Донецької області</w:t>
      </w:r>
      <w:r>
        <w:rPr>
          <w:iCs/>
          <w:spacing w:val="-4"/>
          <w:lang w:val="uk-UA"/>
        </w:rPr>
        <w:t xml:space="preserve">; наукова консультантка </w:t>
      </w:r>
      <w:r w:rsidRPr="008C36FC">
        <w:rPr>
          <w:iCs/>
          <w:spacing w:val="-4"/>
          <w:lang w:val="uk-UA"/>
        </w:rPr>
        <w:t xml:space="preserve">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iCs/>
          <w:spacing w:val="-4"/>
          <w:lang w:val="uk-UA"/>
        </w:rPr>
        <w:t xml:space="preserve">Рибалка Людмила Дмитрівна, керівниця </w:t>
      </w:r>
      <w:r w:rsidRPr="00633E03">
        <w:rPr>
          <w:iCs/>
          <w:spacing w:val="-4"/>
          <w:lang w:val="uk-UA"/>
        </w:rPr>
        <w:t>гуртка</w:t>
      </w:r>
      <w:r>
        <w:rPr>
          <w:iCs/>
          <w:spacing w:val="-4"/>
          <w:lang w:val="uk-UA"/>
        </w:rPr>
        <w:t xml:space="preserve"> «Історія України» КПНЗ «ДОМАНУМ».</w:t>
      </w:r>
    </w:p>
    <w:p w:rsidR="0075501E" w:rsidRPr="008C36FC" w:rsidRDefault="0075501E" w:rsidP="0075501E">
      <w:pPr>
        <w:pStyle w:val="a3"/>
        <w:ind w:firstLine="709"/>
        <w:rPr>
          <w:spacing w:val="-4"/>
          <w:lang w:val="uk-UA"/>
        </w:rPr>
      </w:pPr>
    </w:p>
    <w:p w:rsidR="004810E7" w:rsidRDefault="003760F6" w:rsidP="00972AF1">
      <w:pPr>
        <w:pStyle w:val="a3"/>
        <w:ind w:firstLine="709"/>
        <w:rPr>
          <w:lang w:val="uk-UA"/>
        </w:rPr>
      </w:pPr>
      <w:r>
        <w:rPr>
          <w:lang w:val="uk-UA"/>
        </w:rPr>
        <w:t xml:space="preserve">Окрасою Регіонального </w:t>
      </w:r>
      <w:r w:rsidRPr="003760F6">
        <w:rPr>
          <w:lang w:val="uk-UA"/>
        </w:rPr>
        <w:t>ландшафтного парку</w:t>
      </w:r>
      <w:r>
        <w:rPr>
          <w:lang w:val="uk-UA"/>
        </w:rPr>
        <w:t xml:space="preserve"> </w:t>
      </w:r>
      <w:r w:rsidRPr="003760F6">
        <w:rPr>
          <w:lang w:val="uk-UA"/>
        </w:rPr>
        <w:t>«Краматорський</w:t>
      </w:r>
      <w:r>
        <w:rPr>
          <w:lang w:val="uk-UA"/>
        </w:rPr>
        <w:t xml:space="preserve">» є </w:t>
      </w:r>
      <w:r w:rsidRPr="003760F6">
        <w:rPr>
          <w:lang w:val="uk-UA"/>
        </w:rPr>
        <w:t xml:space="preserve">унікальна </w:t>
      </w:r>
      <w:r>
        <w:rPr>
          <w:lang w:val="uk-UA"/>
        </w:rPr>
        <w:t>г</w:t>
      </w:r>
      <w:r w:rsidRPr="003760F6">
        <w:rPr>
          <w:lang w:val="uk-UA"/>
        </w:rPr>
        <w:t>еологічна пам’ятка природи «</w:t>
      </w:r>
      <w:proofErr w:type="spellStart"/>
      <w:r w:rsidRPr="003760F6">
        <w:rPr>
          <w:lang w:val="uk-UA"/>
        </w:rPr>
        <w:t>Скелеподібне</w:t>
      </w:r>
      <w:proofErr w:type="spellEnd"/>
      <w:r w:rsidRPr="003760F6">
        <w:rPr>
          <w:lang w:val="uk-UA"/>
        </w:rPr>
        <w:t xml:space="preserve"> оголення верхньої крейди»</w:t>
      </w:r>
      <w:r>
        <w:rPr>
          <w:lang w:val="uk-UA"/>
        </w:rPr>
        <w:t>, що знаходиться біля с. </w:t>
      </w:r>
      <w:proofErr w:type="spellStart"/>
      <w:r>
        <w:rPr>
          <w:lang w:val="uk-UA"/>
        </w:rPr>
        <w:t>Білокузьминівка</w:t>
      </w:r>
      <w:proofErr w:type="spellEnd"/>
      <w:r>
        <w:rPr>
          <w:lang w:val="uk-UA"/>
        </w:rPr>
        <w:t xml:space="preserve"> Костянтинівської міської громади Краматорського р-ну Донецької обл. Її скелі сягають у висоту 25 м і </w:t>
      </w:r>
      <w:r w:rsidRPr="003760F6">
        <w:rPr>
          <w:lang w:val="uk-UA"/>
        </w:rPr>
        <w:t>складені з крейдових</w:t>
      </w:r>
      <w:r w:rsidRPr="003760F6">
        <w:t xml:space="preserve"> </w:t>
      </w:r>
      <w:r w:rsidRPr="003760F6">
        <w:rPr>
          <w:lang w:val="uk-UA"/>
        </w:rPr>
        <w:t>пластів</w:t>
      </w:r>
      <w:r w:rsidRPr="003760F6">
        <w:t xml:space="preserve"> з прожилками </w:t>
      </w:r>
      <w:proofErr w:type="spellStart"/>
      <w:r w:rsidRPr="003760F6">
        <w:rPr>
          <w:lang w:val="uk-UA"/>
        </w:rPr>
        <w:t>кременів</w:t>
      </w:r>
      <w:proofErr w:type="spellEnd"/>
      <w:r w:rsidRPr="003760F6">
        <w:rPr>
          <w:lang w:val="uk-UA"/>
        </w:rPr>
        <w:t>, які сформувалися 90 млн. років тому</w:t>
      </w:r>
      <w:r w:rsidRPr="003760F6">
        <w:rPr>
          <w:lang w:val="en-US"/>
        </w:rPr>
        <w:t xml:space="preserve"> [</w:t>
      </w:r>
      <w:r>
        <w:rPr>
          <w:lang w:val="uk-UA"/>
        </w:rPr>
        <w:t>7, с. </w:t>
      </w:r>
      <w:r w:rsidRPr="003760F6">
        <w:rPr>
          <w:lang w:val="uk-UA"/>
        </w:rPr>
        <w:t>185</w:t>
      </w:r>
      <w:r w:rsidRPr="003760F6">
        <w:rPr>
          <w:lang w:val="en-US"/>
        </w:rPr>
        <w:t>]</w:t>
      </w:r>
      <w:r>
        <w:rPr>
          <w:lang w:val="uk-UA"/>
        </w:rPr>
        <w:t>. Майже кожен і кожна, хто живе на півночі Донеччини, знає про цю геологічну пам’</w:t>
      </w:r>
      <w:r w:rsidR="00FA3138">
        <w:rPr>
          <w:lang w:val="uk-UA"/>
        </w:rPr>
        <w:t xml:space="preserve">ятку. </w:t>
      </w:r>
      <w:r w:rsidR="004810E7">
        <w:rPr>
          <w:lang w:val="uk-UA"/>
        </w:rPr>
        <w:t>М</w:t>
      </w:r>
      <w:r w:rsidR="00FA3138">
        <w:rPr>
          <w:lang w:val="uk-UA"/>
        </w:rPr>
        <w:t xml:space="preserve">енш відомою є інформація про палеолітичну стоянку </w:t>
      </w:r>
      <w:proofErr w:type="spellStart"/>
      <w:r w:rsidR="00FA3138">
        <w:rPr>
          <w:lang w:val="uk-UA"/>
        </w:rPr>
        <w:t>Білокузьминівка</w:t>
      </w:r>
      <w:proofErr w:type="spellEnd"/>
      <w:r w:rsidR="00FA3138">
        <w:rPr>
          <w:lang w:val="uk-UA"/>
        </w:rPr>
        <w:t>, що була знайдена у 1965 р. у підніжжя крейдяних скель В. Я. Устенком</w:t>
      </w:r>
      <w:r w:rsidR="00FA3138" w:rsidRPr="003760F6">
        <w:rPr>
          <w:lang w:val="en-US"/>
        </w:rPr>
        <w:t xml:space="preserve"> [</w:t>
      </w:r>
      <w:r w:rsidR="00FA3138">
        <w:rPr>
          <w:lang w:val="uk-UA"/>
        </w:rPr>
        <w:t>11</w:t>
      </w:r>
      <w:r w:rsidR="00FA3138">
        <w:rPr>
          <w:lang w:val="uk-UA"/>
        </w:rPr>
        <w:t>, с. </w:t>
      </w:r>
      <w:r w:rsidR="00FA3138">
        <w:rPr>
          <w:lang w:val="uk-UA"/>
        </w:rPr>
        <w:t>11</w:t>
      </w:r>
      <w:r w:rsidR="00FA3138" w:rsidRPr="003760F6">
        <w:rPr>
          <w:lang w:val="en-US"/>
        </w:rPr>
        <w:t>]</w:t>
      </w:r>
      <w:r w:rsidR="00FA3138">
        <w:rPr>
          <w:lang w:val="uk-UA"/>
        </w:rPr>
        <w:t>.</w:t>
      </w:r>
      <w:r w:rsidR="00FA3138">
        <w:rPr>
          <w:lang w:val="uk-UA"/>
        </w:rPr>
        <w:t xml:space="preserve"> </w:t>
      </w:r>
    </w:p>
    <w:p w:rsidR="003760F6" w:rsidRPr="00FA3138" w:rsidRDefault="00FA3138" w:rsidP="00972AF1">
      <w:pPr>
        <w:pStyle w:val="a3"/>
        <w:ind w:firstLine="709"/>
      </w:pPr>
      <w:r>
        <w:rPr>
          <w:lang w:val="uk-UA"/>
        </w:rPr>
        <w:t xml:space="preserve">Археологічні розкопки стоянки </w:t>
      </w:r>
      <w:proofErr w:type="spellStart"/>
      <w:r>
        <w:rPr>
          <w:lang w:val="uk-UA"/>
        </w:rPr>
        <w:t>Білокузьминівка</w:t>
      </w:r>
      <w:proofErr w:type="spellEnd"/>
      <w:r>
        <w:rPr>
          <w:lang w:val="uk-UA"/>
        </w:rPr>
        <w:t xml:space="preserve"> здійснювалися у 1968</w:t>
      </w:r>
      <w:r>
        <w:rPr>
          <w:lang w:val="uk-UA"/>
        </w:rPr>
        <w:softHyphen/>
        <w:t>1970 рр. експедицією на чолі з Д. С. </w:t>
      </w:r>
      <w:proofErr w:type="spellStart"/>
      <w:r>
        <w:rPr>
          <w:lang w:val="uk-UA"/>
        </w:rPr>
        <w:t>Цвейбель</w:t>
      </w:r>
      <w:proofErr w:type="spellEnd"/>
      <w:r>
        <w:rPr>
          <w:lang w:val="uk-UA"/>
        </w:rPr>
        <w:t xml:space="preserve">, яка віднесла знайдені крем’яні вироби до </w:t>
      </w:r>
      <w:r w:rsidRPr="00FA3138">
        <w:rPr>
          <w:lang w:val="uk-UA"/>
        </w:rPr>
        <w:t xml:space="preserve">зубчастої індустрії </w:t>
      </w:r>
      <w:proofErr w:type="spellStart"/>
      <w:r w:rsidRPr="00FA3138">
        <w:rPr>
          <w:lang w:val="uk-UA"/>
        </w:rPr>
        <w:t>мустьє</w:t>
      </w:r>
      <w:proofErr w:type="spellEnd"/>
      <w:r w:rsidRPr="00FA3138">
        <w:rPr>
          <w:lang w:val="uk-UA"/>
        </w:rPr>
        <w:t xml:space="preserve"> </w:t>
      </w:r>
      <w:r>
        <w:rPr>
          <w:lang w:val="uk-UA"/>
        </w:rPr>
        <w:t>– заключного етапу середнього палеоліту</w:t>
      </w:r>
      <w:r w:rsidRPr="00FA3138">
        <w:rPr>
          <w:lang w:val="uk-UA"/>
        </w:rPr>
        <w:t xml:space="preserve"> </w:t>
      </w:r>
      <w:r w:rsidRPr="00FA3138">
        <w:rPr>
          <w:lang w:val="en-US"/>
        </w:rPr>
        <w:t>[</w:t>
      </w:r>
      <w:r w:rsidRPr="00FA3138">
        <w:rPr>
          <w:lang w:val="uk-UA"/>
        </w:rPr>
        <w:t>13</w:t>
      </w:r>
      <w:r w:rsidRPr="00FA3138">
        <w:rPr>
          <w:lang w:val="en-US"/>
        </w:rPr>
        <w:t>]</w:t>
      </w:r>
      <w:r>
        <w:rPr>
          <w:lang w:val="uk-UA"/>
        </w:rPr>
        <w:t xml:space="preserve">. Археологічні розкопки 1986 р. (Н. П. Герасименко, О. В. Колесник) </w:t>
      </w:r>
      <w:r w:rsidR="004810E7">
        <w:rPr>
          <w:lang w:val="uk-UA"/>
        </w:rPr>
        <w:t>сприяли подальшому вивченню стратиграфії</w:t>
      </w:r>
      <w:r>
        <w:rPr>
          <w:lang w:val="uk-UA"/>
        </w:rPr>
        <w:t xml:space="preserve"> пам’ятки</w:t>
      </w:r>
      <w:r w:rsidR="004810E7">
        <w:rPr>
          <w:lang w:val="uk-UA"/>
        </w:rPr>
        <w:t xml:space="preserve"> та технології</w:t>
      </w:r>
      <w:r>
        <w:rPr>
          <w:lang w:val="uk-UA"/>
        </w:rPr>
        <w:t xml:space="preserve"> виготовлення </w:t>
      </w:r>
      <w:r w:rsidR="00972AF1">
        <w:rPr>
          <w:lang w:val="uk-UA"/>
        </w:rPr>
        <w:t xml:space="preserve">кам’яних знарядь праці, на підставі чого був зроблений висновок про динаміку розвитку культурно-технологічної традиції обробки </w:t>
      </w:r>
      <w:proofErr w:type="spellStart"/>
      <w:r w:rsidR="00972AF1">
        <w:rPr>
          <w:lang w:val="uk-UA"/>
        </w:rPr>
        <w:t>кременю</w:t>
      </w:r>
      <w:proofErr w:type="spellEnd"/>
      <w:r w:rsidR="00972AF1">
        <w:rPr>
          <w:lang w:val="uk-UA"/>
        </w:rPr>
        <w:t xml:space="preserve"> від </w:t>
      </w:r>
      <w:proofErr w:type="spellStart"/>
      <w:r w:rsidR="00972AF1">
        <w:rPr>
          <w:lang w:val="uk-UA"/>
        </w:rPr>
        <w:t>мустьє</w:t>
      </w:r>
      <w:proofErr w:type="spellEnd"/>
      <w:r w:rsidR="00972AF1">
        <w:rPr>
          <w:lang w:val="uk-UA"/>
        </w:rPr>
        <w:t xml:space="preserve"> до пізнього палеоліту</w:t>
      </w:r>
      <w:r w:rsidR="004810E7">
        <w:rPr>
          <w:lang w:val="uk-UA"/>
        </w:rPr>
        <w:t xml:space="preserve"> </w:t>
      </w:r>
      <w:r w:rsidR="00972AF1" w:rsidRPr="003760F6">
        <w:rPr>
          <w:lang w:val="en-US"/>
        </w:rPr>
        <w:t>[</w:t>
      </w:r>
      <w:r w:rsidR="00972AF1">
        <w:rPr>
          <w:lang w:val="uk-UA"/>
        </w:rPr>
        <w:t>11, с. </w:t>
      </w:r>
      <w:r w:rsidR="00972AF1">
        <w:rPr>
          <w:lang w:val="uk-UA"/>
        </w:rPr>
        <w:t>219</w:t>
      </w:r>
      <w:r w:rsidR="00972AF1" w:rsidRPr="003760F6">
        <w:rPr>
          <w:lang w:val="en-US"/>
        </w:rPr>
        <w:t>]</w:t>
      </w:r>
      <w:r w:rsidR="00972AF1">
        <w:rPr>
          <w:lang w:val="uk-UA"/>
        </w:rPr>
        <w:t>.</w:t>
      </w:r>
      <w:r w:rsidR="00972AF1">
        <w:rPr>
          <w:lang w:val="uk-UA"/>
        </w:rPr>
        <w:t xml:space="preserve"> </w:t>
      </w:r>
      <w:r w:rsidR="004810E7">
        <w:rPr>
          <w:lang w:val="uk-UA"/>
        </w:rPr>
        <w:t xml:space="preserve">Після початку збройного конфлікту на сході України у 2014 р. склалися несприятливі умови для проведення археологічних розкопок не території Донецької обл. Однак опубліковані матеріали досліджень стоянок </w:t>
      </w:r>
      <w:proofErr w:type="spellStart"/>
      <w:r w:rsidR="004810E7">
        <w:rPr>
          <w:lang w:val="uk-UA"/>
        </w:rPr>
        <w:t>Коробине</w:t>
      </w:r>
      <w:proofErr w:type="spellEnd"/>
      <w:r w:rsidR="004810E7">
        <w:rPr>
          <w:lang w:val="uk-UA"/>
        </w:rPr>
        <w:t xml:space="preserve">-курган та </w:t>
      </w:r>
      <w:proofErr w:type="spellStart"/>
      <w:r w:rsidR="004810E7">
        <w:rPr>
          <w:lang w:val="uk-UA"/>
        </w:rPr>
        <w:t>Андріївка</w:t>
      </w:r>
      <w:proofErr w:type="spellEnd"/>
      <w:r w:rsidR="004810E7">
        <w:rPr>
          <w:lang w:val="uk-UA"/>
        </w:rPr>
        <w:t xml:space="preserve"> – 4, що проводилися  археологічною експедицією Національного університету «Києво-Могилянська академія» під керівництвом Л. Л. Залізняка в </w:t>
      </w:r>
      <w:proofErr w:type="spellStart"/>
      <w:r w:rsidR="004810E7">
        <w:rPr>
          <w:lang w:val="uk-UA"/>
        </w:rPr>
        <w:t>Кировоградській</w:t>
      </w:r>
      <w:proofErr w:type="spellEnd"/>
      <w:r w:rsidR="004810E7">
        <w:rPr>
          <w:lang w:val="uk-UA"/>
        </w:rPr>
        <w:t xml:space="preserve"> обл. </w:t>
      </w:r>
      <w:r w:rsidR="004810E7" w:rsidRPr="003760F6">
        <w:rPr>
          <w:lang w:val="en-US"/>
        </w:rPr>
        <w:t>[</w:t>
      </w:r>
      <w:r w:rsidR="004810E7">
        <w:rPr>
          <w:lang w:val="uk-UA"/>
        </w:rPr>
        <w:t>3, 4</w:t>
      </w:r>
      <w:r w:rsidR="004810E7" w:rsidRPr="003760F6">
        <w:rPr>
          <w:lang w:val="en-US"/>
        </w:rPr>
        <w:t>]</w:t>
      </w:r>
      <w:r w:rsidR="004810E7">
        <w:rPr>
          <w:lang w:val="uk-UA"/>
        </w:rPr>
        <w:t>,</w:t>
      </w:r>
      <w:r w:rsidR="004810E7">
        <w:rPr>
          <w:lang w:val="uk-UA"/>
        </w:rPr>
        <w:t xml:space="preserve"> дозволяють більш точно охарактеризувати </w:t>
      </w:r>
      <w:proofErr w:type="spellStart"/>
      <w:r w:rsidR="004810E7">
        <w:rPr>
          <w:lang w:val="uk-UA"/>
        </w:rPr>
        <w:t>Білокузьминівський</w:t>
      </w:r>
      <w:proofErr w:type="spellEnd"/>
      <w:r w:rsidR="004810E7">
        <w:rPr>
          <w:lang w:val="uk-UA"/>
        </w:rPr>
        <w:t xml:space="preserve"> комплекс крем’яних виробів.</w:t>
      </w:r>
    </w:p>
    <w:p w:rsidR="00D24438" w:rsidRDefault="000679D8" w:rsidP="000679D8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lastRenderedPageBreak/>
        <w:t>Отже, м</w:t>
      </w:r>
      <w:r w:rsidR="00D24438" w:rsidRPr="00A20ECE">
        <w:rPr>
          <w:spacing w:val="-4"/>
          <w:lang w:val="uk-UA"/>
        </w:rPr>
        <w:t xml:space="preserve">етою науково-дослідницького </w:t>
      </w:r>
      <w:proofErr w:type="spellStart"/>
      <w:r w:rsidR="00D24438" w:rsidRPr="00A20ECE">
        <w:rPr>
          <w:spacing w:val="-4"/>
          <w:lang w:val="uk-UA"/>
        </w:rPr>
        <w:t>проєкту</w:t>
      </w:r>
      <w:proofErr w:type="spellEnd"/>
      <w:r w:rsidR="00D24438" w:rsidRPr="00A20ECE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було визначено</w:t>
      </w:r>
      <w:r w:rsidR="00D24438" w:rsidRPr="00A20ECE">
        <w:rPr>
          <w:spacing w:val="-4"/>
          <w:lang w:val="uk-UA"/>
        </w:rPr>
        <w:t xml:space="preserve"> </w:t>
      </w:r>
      <w:r w:rsidR="00BE15B4">
        <w:rPr>
          <w:spacing w:val="-4"/>
          <w:lang w:val="uk-UA"/>
        </w:rPr>
        <w:t xml:space="preserve">дослідити </w:t>
      </w:r>
      <w:r>
        <w:rPr>
          <w:spacing w:val="-4"/>
          <w:lang w:val="uk-UA"/>
        </w:rPr>
        <w:t xml:space="preserve">кам’яну індустрію стоянки </w:t>
      </w:r>
      <w:proofErr w:type="spellStart"/>
      <w:r>
        <w:rPr>
          <w:spacing w:val="-4"/>
          <w:lang w:val="uk-UA"/>
        </w:rPr>
        <w:t>Білокузьминівка</w:t>
      </w:r>
      <w:proofErr w:type="spellEnd"/>
      <w:r>
        <w:rPr>
          <w:spacing w:val="-4"/>
          <w:lang w:val="uk-UA"/>
        </w:rPr>
        <w:t xml:space="preserve"> в контексті </w:t>
      </w:r>
      <w:r w:rsidRPr="000679D8">
        <w:rPr>
          <w:spacing w:val="-4"/>
          <w:lang w:val="uk-UA"/>
        </w:rPr>
        <w:t>опублікованих пам’яток</w:t>
      </w:r>
      <w:r>
        <w:rPr>
          <w:spacing w:val="-4"/>
          <w:lang w:val="uk-UA"/>
        </w:rPr>
        <w:t xml:space="preserve"> </w:t>
      </w:r>
      <w:proofErr w:type="spellStart"/>
      <w:r w:rsidRPr="000679D8">
        <w:rPr>
          <w:spacing w:val="-4"/>
          <w:lang w:val="uk-UA"/>
        </w:rPr>
        <w:t>мустьє</w:t>
      </w:r>
      <w:proofErr w:type="spellEnd"/>
      <w:r w:rsidRPr="000679D8">
        <w:rPr>
          <w:spacing w:val="-4"/>
          <w:lang w:val="uk-UA"/>
        </w:rPr>
        <w:t xml:space="preserve"> України</w:t>
      </w:r>
      <w:r>
        <w:rPr>
          <w:spacing w:val="-4"/>
          <w:lang w:val="uk-UA"/>
        </w:rPr>
        <w:t>. Задля досягнення мети</w:t>
      </w:r>
      <w:r w:rsidRPr="000679D8">
        <w:rPr>
          <w:spacing w:val="-4"/>
          <w:lang w:val="uk-UA"/>
        </w:rPr>
        <w:t xml:space="preserve"> </w:t>
      </w:r>
      <w:r w:rsidR="00D24438" w:rsidRPr="00A20ECE">
        <w:rPr>
          <w:spacing w:val="-4"/>
          <w:lang w:val="uk-UA"/>
        </w:rPr>
        <w:t xml:space="preserve">було </w:t>
      </w:r>
      <w:r>
        <w:rPr>
          <w:spacing w:val="-4"/>
          <w:lang w:val="uk-UA"/>
        </w:rPr>
        <w:t>вирішено</w:t>
      </w:r>
      <w:r w:rsidR="00D24438" w:rsidRPr="00A20ECE">
        <w:rPr>
          <w:spacing w:val="-4"/>
          <w:lang w:val="uk-UA"/>
        </w:rPr>
        <w:t xml:space="preserve"> дослідницькі завдання: </w:t>
      </w:r>
      <w:r w:rsidR="00041CF4">
        <w:rPr>
          <w:spacing w:val="-4"/>
          <w:lang w:val="uk-UA"/>
        </w:rPr>
        <w:t>1) проаналізовано</w:t>
      </w:r>
      <w:r w:rsidR="00041CF4" w:rsidRPr="00041CF4">
        <w:rPr>
          <w:spacing w:val="-4"/>
          <w:lang w:val="uk-UA"/>
        </w:rPr>
        <w:t xml:space="preserve"> стан на</w:t>
      </w:r>
      <w:r w:rsidR="00041CF4">
        <w:rPr>
          <w:spacing w:val="-4"/>
          <w:lang w:val="uk-UA"/>
        </w:rPr>
        <w:t>укової вивченості теми,</w:t>
      </w:r>
      <w:r>
        <w:rPr>
          <w:spacing w:val="-4"/>
          <w:lang w:val="uk-UA"/>
        </w:rPr>
        <w:t xml:space="preserve"> історію дослідження археологічних пам’яток </w:t>
      </w:r>
      <w:proofErr w:type="spellStart"/>
      <w:r>
        <w:rPr>
          <w:spacing w:val="-4"/>
          <w:lang w:val="uk-UA"/>
        </w:rPr>
        <w:t>білокузьминівського</w:t>
      </w:r>
      <w:proofErr w:type="spellEnd"/>
      <w:r>
        <w:rPr>
          <w:spacing w:val="-4"/>
          <w:lang w:val="uk-UA"/>
        </w:rPr>
        <w:t xml:space="preserve"> типу;</w:t>
      </w:r>
      <w:r w:rsidR="00041CF4">
        <w:rPr>
          <w:spacing w:val="-4"/>
          <w:lang w:val="uk-UA"/>
        </w:rPr>
        <w:t xml:space="preserve"> 2) </w:t>
      </w:r>
      <w:r w:rsidR="00E35226">
        <w:rPr>
          <w:spacing w:val="-4"/>
          <w:lang w:val="uk-UA"/>
        </w:rPr>
        <w:t xml:space="preserve">здійснено порівняльний техніко-типологічний аналіз крем’яних виробів, знайдених у </w:t>
      </w:r>
      <w:proofErr w:type="spellStart"/>
      <w:r w:rsidR="00E35226">
        <w:rPr>
          <w:spacing w:val="-4"/>
          <w:lang w:val="uk-UA"/>
        </w:rPr>
        <w:t>витачівському</w:t>
      </w:r>
      <w:proofErr w:type="spellEnd"/>
      <w:r w:rsidR="00E35226">
        <w:rPr>
          <w:spacing w:val="-4"/>
          <w:lang w:val="uk-UA"/>
        </w:rPr>
        <w:t xml:space="preserve"> та бузькому горизонтах </w:t>
      </w:r>
      <w:proofErr w:type="spellStart"/>
      <w:r w:rsidR="00E35226">
        <w:rPr>
          <w:spacing w:val="-4"/>
          <w:lang w:val="uk-UA"/>
        </w:rPr>
        <w:t>Білокузьминівки</w:t>
      </w:r>
      <w:proofErr w:type="spellEnd"/>
      <w:r w:rsidR="00E35226">
        <w:rPr>
          <w:spacing w:val="-4"/>
          <w:lang w:val="uk-UA"/>
        </w:rPr>
        <w:t xml:space="preserve"> (Донецька обл.) і </w:t>
      </w:r>
      <w:proofErr w:type="spellStart"/>
      <w:r w:rsidR="00E35226">
        <w:rPr>
          <w:spacing w:val="-4"/>
          <w:lang w:val="uk-UA"/>
        </w:rPr>
        <w:t>Андріївки</w:t>
      </w:r>
      <w:proofErr w:type="spellEnd"/>
      <w:r w:rsidR="00E35226">
        <w:rPr>
          <w:spacing w:val="-4"/>
          <w:lang w:val="uk-UA"/>
        </w:rPr>
        <w:t xml:space="preserve"> – 4, </w:t>
      </w:r>
      <w:proofErr w:type="spellStart"/>
      <w:r w:rsidR="00E35226">
        <w:rPr>
          <w:spacing w:val="-4"/>
          <w:lang w:val="uk-UA"/>
        </w:rPr>
        <w:t>Коробчине</w:t>
      </w:r>
      <w:proofErr w:type="spellEnd"/>
      <w:r w:rsidR="00E35226">
        <w:rPr>
          <w:spacing w:val="-4"/>
          <w:lang w:val="uk-UA"/>
        </w:rPr>
        <w:t>-курган (Кіровоградська обл</w:t>
      </w:r>
      <w:r w:rsidR="003A6405">
        <w:rPr>
          <w:spacing w:val="-4"/>
          <w:lang w:val="uk-UA"/>
        </w:rPr>
        <w:t>.).</w:t>
      </w:r>
    </w:p>
    <w:p w:rsidR="00E12B25" w:rsidRDefault="00E35226" w:rsidP="007916FC">
      <w:pPr>
        <w:pStyle w:val="a3"/>
        <w:ind w:firstLine="709"/>
        <w:rPr>
          <w:lang w:val="uk-UA"/>
        </w:rPr>
      </w:pPr>
      <w:r>
        <w:rPr>
          <w:bCs/>
          <w:spacing w:val="-4"/>
          <w:lang w:val="uk-UA"/>
        </w:rPr>
        <w:t>Об’єкт</w:t>
      </w:r>
      <w:r w:rsidRPr="00E35226">
        <w:rPr>
          <w:bCs/>
          <w:spacing w:val="-4"/>
          <w:lang w:val="uk-UA"/>
        </w:rPr>
        <w:t xml:space="preserve"> дослідження </w:t>
      </w:r>
      <w:r>
        <w:rPr>
          <w:bCs/>
          <w:spacing w:val="-4"/>
          <w:lang w:val="uk-UA"/>
        </w:rPr>
        <w:t>– пам’ятки мустьєрської епохи України. Предметом дослідження стала кам’яна інду</w:t>
      </w:r>
      <w:r w:rsidR="007916FC">
        <w:rPr>
          <w:bCs/>
          <w:spacing w:val="-4"/>
          <w:lang w:val="uk-UA"/>
        </w:rPr>
        <w:t xml:space="preserve">стрія стоянки </w:t>
      </w:r>
      <w:proofErr w:type="spellStart"/>
      <w:r w:rsidR="007916FC">
        <w:rPr>
          <w:bCs/>
          <w:spacing w:val="-4"/>
          <w:lang w:val="uk-UA"/>
        </w:rPr>
        <w:t>Білокузьминівка</w:t>
      </w:r>
      <w:proofErr w:type="spellEnd"/>
      <w:r w:rsidR="007916FC">
        <w:rPr>
          <w:bCs/>
          <w:spacing w:val="-4"/>
          <w:lang w:val="uk-UA"/>
        </w:rPr>
        <w:t>.</w:t>
      </w:r>
      <w:r w:rsidR="00E12B25">
        <w:rPr>
          <w:bCs/>
          <w:spacing w:val="-4"/>
          <w:lang w:val="uk-UA"/>
        </w:rPr>
        <w:t xml:space="preserve"> </w:t>
      </w:r>
      <w:r w:rsidR="007916FC" w:rsidRPr="007916FC">
        <w:rPr>
          <w:lang w:val="uk-UA"/>
        </w:rPr>
        <w:t xml:space="preserve">Джерельну базу </w:t>
      </w:r>
      <w:r w:rsidR="007916FC" w:rsidRPr="007916FC">
        <w:rPr>
          <w:lang w:val="uk-UA"/>
        </w:rPr>
        <w:t>дослідження</w:t>
      </w:r>
      <w:r w:rsidR="007916FC" w:rsidRPr="007916FC">
        <w:rPr>
          <w:lang w:val="uk-UA"/>
        </w:rPr>
        <w:t xml:space="preserve"> скла</w:t>
      </w:r>
      <w:r w:rsidR="007916FC" w:rsidRPr="007916FC">
        <w:rPr>
          <w:lang w:val="uk-UA"/>
        </w:rPr>
        <w:t xml:space="preserve">дають опубліковані матеріали розкопок стоянок </w:t>
      </w:r>
      <w:proofErr w:type="spellStart"/>
      <w:r w:rsidR="007916FC" w:rsidRPr="007916FC">
        <w:rPr>
          <w:lang w:val="uk-UA"/>
        </w:rPr>
        <w:t>Білокузьминівка</w:t>
      </w:r>
      <w:proofErr w:type="spellEnd"/>
      <w:r w:rsidR="007916FC" w:rsidRPr="007916FC">
        <w:rPr>
          <w:lang w:val="uk-UA"/>
        </w:rPr>
        <w:t xml:space="preserve"> [13] </w:t>
      </w:r>
      <w:proofErr w:type="spellStart"/>
      <w:r w:rsidR="007916FC" w:rsidRPr="007916FC">
        <w:rPr>
          <w:lang w:val="uk-UA"/>
        </w:rPr>
        <w:t>Андріївка</w:t>
      </w:r>
      <w:proofErr w:type="spellEnd"/>
      <w:r w:rsidR="007916FC" w:rsidRPr="007916FC">
        <w:rPr>
          <w:lang w:val="uk-UA"/>
        </w:rPr>
        <w:t> – </w:t>
      </w:r>
      <w:r w:rsidR="007916FC" w:rsidRPr="007916FC">
        <w:rPr>
          <w:lang w:val="uk-UA"/>
        </w:rPr>
        <w:t>4</w:t>
      </w:r>
      <w:r w:rsidR="007916FC" w:rsidRPr="007916FC">
        <w:rPr>
          <w:lang w:val="uk-UA"/>
        </w:rPr>
        <w:t xml:space="preserve"> [4], </w:t>
      </w:r>
      <w:proofErr w:type="spellStart"/>
      <w:r w:rsidR="007916FC" w:rsidRPr="007916FC">
        <w:rPr>
          <w:lang w:val="uk-UA"/>
        </w:rPr>
        <w:t>Коробчине</w:t>
      </w:r>
      <w:proofErr w:type="spellEnd"/>
      <w:r w:rsidR="007916FC" w:rsidRPr="007916FC">
        <w:rPr>
          <w:lang w:val="uk-UA"/>
        </w:rPr>
        <w:t>-курган [3].</w:t>
      </w:r>
      <w:r w:rsidR="00E12B25">
        <w:rPr>
          <w:lang w:val="uk-UA"/>
        </w:rPr>
        <w:t xml:space="preserve"> </w:t>
      </w:r>
      <w:r w:rsidR="007916FC" w:rsidRPr="007916FC">
        <w:rPr>
          <w:bCs/>
          <w:spacing w:val="-4"/>
          <w:lang w:val="uk-UA"/>
        </w:rPr>
        <w:t xml:space="preserve">Методологічні засади дослідження обумовлені поставленою метою. Зокрема, здійснено </w:t>
      </w:r>
      <w:r w:rsidR="007916FC" w:rsidRPr="007916FC">
        <w:rPr>
          <w:lang w:val="uk-UA"/>
        </w:rPr>
        <w:t>збір та узагальнення</w:t>
      </w:r>
      <w:r w:rsidR="007916FC" w:rsidRPr="007916FC">
        <w:rPr>
          <w:lang w:val="uk-UA"/>
        </w:rPr>
        <w:t xml:space="preserve"> інформації</w:t>
      </w:r>
      <w:r w:rsidR="007916FC" w:rsidRPr="007916FC">
        <w:rPr>
          <w:lang w:val="uk-UA"/>
        </w:rPr>
        <w:t xml:space="preserve"> про археологічні пам’ятки</w:t>
      </w:r>
      <w:r w:rsidR="007916FC" w:rsidRPr="007916FC">
        <w:rPr>
          <w:lang w:val="uk-UA"/>
        </w:rPr>
        <w:t xml:space="preserve"> з подальшим аналізом за окремими складовими</w:t>
      </w:r>
      <w:r w:rsidR="007916FC" w:rsidRPr="007916FC">
        <w:rPr>
          <w:lang w:val="uk-UA"/>
        </w:rPr>
        <w:t xml:space="preserve"> (первинне та вторинне розщеплення </w:t>
      </w:r>
      <w:proofErr w:type="spellStart"/>
      <w:r w:rsidR="007916FC" w:rsidRPr="007916FC">
        <w:rPr>
          <w:lang w:val="uk-UA"/>
        </w:rPr>
        <w:t>кременів</w:t>
      </w:r>
      <w:proofErr w:type="spellEnd"/>
      <w:r w:rsidR="007916FC" w:rsidRPr="007916FC">
        <w:rPr>
          <w:lang w:val="uk-UA"/>
        </w:rPr>
        <w:t>)</w:t>
      </w:r>
      <w:r w:rsidR="007916FC" w:rsidRPr="007916FC">
        <w:rPr>
          <w:lang w:val="uk-UA"/>
        </w:rPr>
        <w:t xml:space="preserve">. Також </w:t>
      </w:r>
      <w:r w:rsidR="007916FC" w:rsidRPr="007916FC">
        <w:rPr>
          <w:lang w:val="uk-UA"/>
        </w:rPr>
        <w:t>застосовувалися історико-порівняльний метод, метод аналогій.</w:t>
      </w:r>
    </w:p>
    <w:p w:rsidR="004C7818" w:rsidRPr="00A20ECE" w:rsidRDefault="00BE7DF4" w:rsidP="007916FC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t xml:space="preserve">За </w:t>
      </w:r>
      <w:r w:rsidR="004C7818" w:rsidRPr="00A20ECE">
        <w:rPr>
          <w:spacing w:val="-4"/>
          <w:lang w:val="uk-UA"/>
        </w:rPr>
        <w:t xml:space="preserve">допомогою вказаних методів дослідження </w:t>
      </w:r>
      <w:r w:rsidR="004C7818">
        <w:rPr>
          <w:spacing w:val="-4"/>
          <w:lang w:val="uk-UA"/>
        </w:rPr>
        <w:t>було зроблено такі</w:t>
      </w:r>
      <w:r w:rsidR="004C7818" w:rsidRPr="00A20ECE">
        <w:rPr>
          <w:spacing w:val="-4"/>
          <w:lang w:val="uk-UA"/>
        </w:rPr>
        <w:t xml:space="preserve"> висновки:</w:t>
      </w:r>
    </w:p>
    <w:p w:rsidR="00C9411A" w:rsidRPr="00C9411A" w:rsidRDefault="007916FC" w:rsidP="00C9411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В археології дискусійним є </w:t>
      </w:r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питання про обґрунтованість віднесення крем’яних виробів </w:t>
      </w:r>
      <w:proofErr w:type="spellStart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Білокузьминівки</w:t>
      </w:r>
      <w:proofErr w:type="spellEnd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 до зубчастого </w:t>
      </w:r>
      <w:proofErr w:type="spellStart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мустьє</w:t>
      </w:r>
      <w:proofErr w:type="spellEnd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Цвейбель</w:t>
      </w:r>
      <w:proofErr w:type="spellEnd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 Д. С., Гладилін В. М. вважають, що відколи на </w:t>
      </w:r>
      <w:proofErr w:type="spellStart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кременях</w:t>
      </w:r>
      <w:proofErr w:type="spellEnd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 мають антропоморфний характер, </w:t>
      </w:r>
      <w:proofErr w:type="spellStart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Прасолів</w:t>
      </w:r>
      <w:proofErr w:type="spellEnd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 М. Д., Колесник О. В. – природний характер </w:t>
      </w:r>
      <w:r w:rsidR="003A6405" w:rsidRPr="00C9411A">
        <w:rPr>
          <w:rFonts w:ascii="Times New Roman" w:hAnsi="Times New Roman"/>
          <w:spacing w:val="-4"/>
          <w:sz w:val="28"/>
          <w:szCs w:val="28"/>
          <w:lang w:val="en-US"/>
        </w:rPr>
        <w:t>[</w:t>
      </w:r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11, с. 188</w:t>
      </w:r>
      <w:r w:rsidR="003A6405" w:rsidRPr="00C9411A">
        <w:rPr>
          <w:rFonts w:ascii="Times New Roman" w:hAnsi="Times New Roman"/>
          <w:spacing w:val="-4"/>
          <w:sz w:val="28"/>
          <w:szCs w:val="28"/>
          <w:lang w:val="en-US"/>
        </w:rPr>
        <w:t>]</w:t>
      </w:r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. Під час дослідження виявлено аналогії між зубчастими виробами, знайденими при розкопках </w:t>
      </w:r>
      <w:proofErr w:type="spellStart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Білокузьминівки</w:t>
      </w:r>
      <w:proofErr w:type="spellEnd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9411A" w:rsidRPr="00C9411A">
        <w:rPr>
          <w:rFonts w:ascii="Times New Roman" w:hAnsi="Times New Roman"/>
          <w:spacing w:val="-4"/>
          <w:sz w:val="28"/>
          <w:szCs w:val="28"/>
          <w:lang w:val="en-US"/>
        </w:rPr>
        <w:t>[</w:t>
      </w:r>
      <w:r w:rsidR="00C9411A">
        <w:rPr>
          <w:rFonts w:ascii="Times New Roman" w:hAnsi="Times New Roman"/>
          <w:spacing w:val="-4"/>
          <w:sz w:val="28"/>
          <w:szCs w:val="28"/>
          <w:lang w:val="uk-UA"/>
        </w:rPr>
        <w:t>11, с. 212</w:t>
      </w:r>
      <w:r w:rsidR="00C9411A" w:rsidRPr="00C9411A">
        <w:rPr>
          <w:rFonts w:ascii="Times New Roman" w:hAnsi="Times New Roman"/>
          <w:spacing w:val="-4"/>
          <w:sz w:val="28"/>
          <w:szCs w:val="28"/>
          <w:lang w:val="en-US"/>
        </w:rPr>
        <w:t>]</w:t>
      </w:r>
      <w:r w:rsidR="00C9411A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та </w:t>
      </w:r>
      <w:proofErr w:type="spellStart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Андріївки</w:t>
      </w:r>
      <w:proofErr w:type="spellEnd"/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>–4</w:t>
      </w:r>
      <w:r w:rsid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9411A" w:rsidRPr="00C9411A">
        <w:rPr>
          <w:rFonts w:ascii="Times New Roman" w:hAnsi="Times New Roman"/>
          <w:spacing w:val="-4"/>
          <w:sz w:val="28"/>
          <w:szCs w:val="28"/>
          <w:lang w:val="en-US"/>
        </w:rPr>
        <w:t>[</w:t>
      </w:r>
      <w:r w:rsidR="00C9411A" w:rsidRPr="00C9411A">
        <w:rPr>
          <w:rFonts w:ascii="Times New Roman" w:hAnsi="Times New Roman"/>
          <w:spacing w:val="-4"/>
          <w:sz w:val="28"/>
          <w:szCs w:val="28"/>
          <w:lang w:val="uk-UA"/>
        </w:rPr>
        <w:t>4, с. 27</w:t>
      </w:r>
      <w:r w:rsidR="00C9411A" w:rsidRPr="00C9411A">
        <w:rPr>
          <w:rFonts w:ascii="Times New Roman" w:hAnsi="Times New Roman"/>
          <w:spacing w:val="-4"/>
          <w:sz w:val="28"/>
          <w:szCs w:val="28"/>
          <w:lang w:val="en-US"/>
        </w:rPr>
        <w:t>]</w:t>
      </w:r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, де вертикальних переміщень </w:t>
      </w:r>
      <w:r w:rsidR="00C9411A" w:rsidRPr="00C9411A">
        <w:rPr>
          <w:rFonts w:ascii="Times New Roman" w:hAnsi="Times New Roman"/>
          <w:spacing w:val="-4"/>
          <w:sz w:val="28"/>
          <w:szCs w:val="28"/>
          <w:lang w:val="uk-UA"/>
        </w:rPr>
        <w:t>крем’яних виробів між шарами не зафіксовано</w:t>
      </w:r>
      <w:r w:rsidR="003A640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. Це є аргументом на користь появи відколів унаслідок застосування первісною людиною техніки ретуші під </w:t>
      </w:r>
      <w:r w:rsidR="00C9411A" w:rsidRPr="00C9411A">
        <w:rPr>
          <w:rFonts w:ascii="Times New Roman" w:hAnsi="Times New Roman"/>
          <w:spacing w:val="-4"/>
          <w:sz w:val="28"/>
          <w:szCs w:val="28"/>
          <w:lang w:val="uk-UA"/>
        </w:rPr>
        <w:t>час вторинного щеплення.</w:t>
      </w:r>
    </w:p>
    <w:p w:rsidR="00E12B25" w:rsidRPr="00E12B25" w:rsidRDefault="00C9411A" w:rsidP="00E12B2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Згідно з палеогеографічними дослідженнями Н. П. Герасименко більшість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кременів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Білокузьминівки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знайдено в бузькому горизонті, що сформувався </w:t>
      </w:r>
      <w:r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27 – 18 р. тому </w:t>
      </w:r>
      <w:r w:rsidR="00E12B25" w:rsidRPr="00C9411A">
        <w:rPr>
          <w:rFonts w:ascii="Times New Roman" w:hAnsi="Times New Roman"/>
          <w:spacing w:val="-4"/>
          <w:sz w:val="28"/>
          <w:szCs w:val="28"/>
          <w:lang w:val="en-US"/>
        </w:rPr>
        <w:t>[</w:t>
      </w:r>
      <w:r w:rsidR="00E12B25" w:rsidRPr="00C9411A">
        <w:rPr>
          <w:rFonts w:ascii="Times New Roman" w:hAnsi="Times New Roman"/>
          <w:spacing w:val="-4"/>
          <w:sz w:val="28"/>
          <w:szCs w:val="28"/>
          <w:lang w:val="uk-UA"/>
        </w:rPr>
        <w:t xml:space="preserve">1, </w:t>
      </w:r>
      <w:r w:rsidR="00E12B25" w:rsidRPr="00C9411A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. 18 – </w:t>
      </w:r>
      <w:r w:rsidR="00E12B25" w:rsidRPr="00C9411A">
        <w:rPr>
          <w:rFonts w:ascii="Times New Roman" w:hAnsi="Times New Roman"/>
          <w:spacing w:val="-4"/>
          <w:sz w:val="28"/>
          <w:szCs w:val="28"/>
          <w:lang w:val="uk-UA"/>
        </w:rPr>
        <w:t>19</w:t>
      </w:r>
      <w:r w:rsidR="00E12B25" w:rsidRPr="00C9411A">
        <w:rPr>
          <w:rFonts w:ascii="Times New Roman" w:hAnsi="Times New Roman"/>
          <w:spacing w:val="-4"/>
          <w:sz w:val="28"/>
          <w:szCs w:val="28"/>
          <w:lang w:val="en-US"/>
        </w:rPr>
        <w:t>]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, тобто пізніше, ніж у мустьєрську епоху </w:t>
      </w:r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[2, c. </w:t>
      </w:r>
      <w:r w:rsidRPr="00C9411A">
        <w:rPr>
          <w:rFonts w:ascii="Times New Roman" w:hAnsi="Times New Roman"/>
          <w:spacing w:val="-4"/>
          <w:sz w:val="28"/>
          <w:szCs w:val="28"/>
          <w:lang w:val="uk-UA"/>
        </w:rPr>
        <w:t>20]</w:t>
      </w:r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 xml:space="preserve">. Вплив </w:t>
      </w:r>
      <w:proofErr w:type="spellStart"/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верхньо</w:t>
      </w:r>
      <w:proofErr w:type="spellEnd"/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 xml:space="preserve">-палеолітичної традиції на кам’яну індустрію </w:t>
      </w:r>
      <w:proofErr w:type="spellStart"/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Білокузьминівки</w:t>
      </w:r>
      <w:proofErr w:type="spellEnd"/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 xml:space="preserve"> простежується в техніці первинного розщеплення </w:t>
      </w:r>
      <w:proofErr w:type="spellStart"/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кременів</w:t>
      </w:r>
      <w:proofErr w:type="spellEnd"/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 xml:space="preserve"> (</w:t>
      </w:r>
      <w:r w:rsidR="00E12B25" w:rsidRPr="00E12B25">
        <w:rPr>
          <w:rFonts w:ascii="Times New Roman" w:hAnsi="Times New Roman"/>
          <w:spacing w:val="-4"/>
          <w:sz w:val="28"/>
          <w:szCs w:val="28"/>
          <w:lang w:val="uk-UA"/>
        </w:rPr>
        <w:t xml:space="preserve">зустрічне сколювання з </w:t>
      </w:r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двох ударних площадок)</w:t>
      </w:r>
      <w:r w:rsidR="00E12B25" w:rsidRPr="00E12B25">
        <w:t xml:space="preserve"> </w:t>
      </w:r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[11, с. </w:t>
      </w:r>
      <w:r w:rsidR="00E12B25" w:rsidRPr="00E12B25">
        <w:rPr>
          <w:rFonts w:ascii="Times New Roman" w:hAnsi="Times New Roman"/>
          <w:spacing w:val="-4"/>
          <w:sz w:val="28"/>
          <w:szCs w:val="28"/>
          <w:lang w:val="uk-UA"/>
        </w:rPr>
        <w:t>178</w:t>
      </w:r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 xml:space="preserve">, 182], що має аналогії в кам’яній індустрії </w:t>
      </w:r>
      <w:proofErr w:type="spellStart"/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Коробчиного</w:t>
      </w:r>
      <w:proofErr w:type="spellEnd"/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 xml:space="preserve">-кургану </w:t>
      </w:r>
      <w:r w:rsidR="00E12B25" w:rsidRPr="00E12B25">
        <w:rPr>
          <w:rFonts w:ascii="Times New Roman" w:hAnsi="Times New Roman"/>
          <w:spacing w:val="-4"/>
          <w:sz w:val="28"/>
          <w:szCs w:val="28"/>
          <w:lang w:val="uk-UA"/>
        </w:rPr>
        <w:t>[3, с. 212]</w:t>
      </w:r>
      <w:r w:rsidR="00E12B25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A21FBA" w:rsidRDefault="00A21FBA" w:rsidP="001F10DE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Список використаних джерел</w:t>
      </w:r>
    </w:p>
    <w:p w:rsidR="00E12B25" w:rsidRDefault="00E12B25" w:rsidP="001F10DE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Герасименко Н.П.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Розвиток зональних ландшафтів четвертинного періоду на території України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автореф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дис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. … д-ра географ.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наук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en-US"/>
        </w:rPr>
        <w:t>/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НАН України. Інститут географії. 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Київ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,. 2004. 40 с.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Винокур І. С.,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Телегін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Д. Я. Археологія України :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підруч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для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студ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іст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. спец. ВНЗ. Тернопіль: Навчальна книга - Богдан, 2008. 479 с.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</w:rPr>
        <w:t>Залізняк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Л. Л.,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</w:rPr>
        <w:t>Нездолій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О. І. Стоянка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</w:rPr>
        <w:t>Коробчине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-курган та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</w:rPr>
        <w:t>її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аналоги.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Кам’яна доба України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2013.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15. С. 48–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74.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Залізняк Л. Л., Шевченко Т. О., Кухарчук Ю. В. Стоянка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Андріївка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4 і проблема зубчастого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мустьє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України. Кам’яна доба України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2015.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16. С. 11–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43.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Кисельова О. О. Фізична географія Українського Донбасу: Навчальний посібник для студентів географічних спеціальностей вищих навчальних закладів.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Старобільськ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>, 2018. 88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Кремінь. Геологічний словник: відкритий навчально-науковий 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веб-ресурс. </w:t>
      </w:r>
      <w:proofErr w:type="gramStart"/>
      <w:r w:rsidRPr="00E12B25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  <w:proofErr w:type="gramEnd"/>
      <w:r w:rsidRPr="00E12B2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https://geodictionary.com.ua/node/2948 (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дата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звернення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: 11.04.2024).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Курячий К., Погребняк О., Сидоренко О. Охоронювані види рослин ділянок РЛП «Краматорський». Донеччина: природа, люди, культури. Краматорськ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: Вид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noBreakHyphen/>
        <w:t xml:space="preserve">во ДОКМ, 2019. С. 185 – 191. 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</w:rPr>
        <w:t>8.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Мезенцева Г. Г.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Дослідники археології України: Енциклопедичний словник. Чернігів: Сіверянська 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думка, 1997. 205 с.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Остапенко В. В. Датування в археології. Наука і молодь. Прикладна серія. 2012. № 11-12.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С. 85 – 88.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</w:rPr>
        <w:t>10.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Гладилин В. Н. Проблемы раннего палеолита Восточной Европы. Киев: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Наукова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думка, 1976.  240 с.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</w:rPr>
        <w:t>11.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Колесник А. В. Средний палеолит Донбасса.  Донецк: Лебедь, 2003.  294 с.</w:t>
      </w:r>
    </w:p>
    <w:p w:rsidR="00E12B25" w:rsidRPr="00E12B25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2B25">
        <w:rPr>
          <w:rFonts w:ascii="Times New Roman" w:hAnsi="Times New Roman" w:cs="Times New Roman"/>
          <w:spacing w:val="-4"/>
          <w:sz w:val="28"/>
          <w:szCs w:val="28"/>
        </w:rPr>
        <w:t>12.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</w:rPr>
        <w:t>Степанчук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В. Н. Нижний и средний палеолит Украины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Черновцы: Зелена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</w:rPr>
        <w:t>Буковина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, 2006.  463 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pl-PL"/>
        </w:rPr>
        <w:t xml:space="preserve">c. </w:t>
      </w:r>
    </w:p>
    <w:p w:rsidR="00A21FBA" w:rsidRDefault="00E12B25" w:rsidP="00E12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13. 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Цвейбель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Д. Стоянка с «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зубчатым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</w:rPr>
        <w:t>мустье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у с. </w:t>
      </w:r>
      <w:proofErr w:type="spellStart"/>
      <w:r w:rsidRPr="00E12B25">
        <w:rPr>
          <w:rFonts w:ascii="Times New Roman" w:hAnsi="Times New Roman" w:cs="Times New Roman"/>
          <w:spacing w:val="-4"/>
          <w:sz w:val="28"/>
          <w:szCs w:val="28"/>
        </w:rPr>
        <w:t>Белокузьминовка</w:t>
      </w:r>
      <w:proofErr w:type="spellEnd"/>
      <w:r w:rsidRPr="00E12B25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Донеччине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 Археологические исс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ледования на Украине в 1968 г. Ки</w:t>
      </w:r>
      <w:r w:rsidRPr="00E12B25">
        <w:rPr>
          <w:rFonts w:ascii="Times New Roman" w:hAnsi="Times New Roman" w:cs="Times New Roman"/>
          <w:spacing w:val="-4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pacing w:val="-4"/>
          <w:sz w:val="28"/>
          <w:szCs w:val="28"/>
        </w:rPr>
        <w:t>в, 1971. С. </w:t>
      </w:r>
      <w:r w:rsidRPr="00E12B25">
        <w:rPr>
          <w:rFonts w:ascii="Times New Roman" w:hAnsi="Times New Roman" w:cs="Times New Roman"/>
          <w:spacing w:val="-4"/>
          <w:sz w:val="28"/>
          <w:szCs w:val="28"/>
        </w:rPr>
        <w:t>113.</w:t>
      </w:r>
      <w:bookmarkStart w:id="0" w:name="_GoBack"/>
      <w:bookmarkEnd w:id="0"/>
    </w:p>
    <w:sectPr w:rsidR="00A21FBA" w:rsidSect="007550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A4C"/>
    <w:multiLevelType w:val="hybridMultilevel"/>
    <w:tmpl w:val="1D12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5A3"/>
    <w:multiLevelType w:val="hybridMultilevel"/>
    <w:tmpl w:val="4E12645A"/>
    <w:lvl w:ilvl="0" w:tplc="25AA5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01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B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22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C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24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21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C5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A8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404F"/>
    <w:multiLevelType w:val="hybridMultilevel"/>
    <w:tmpl w:val="C1069174"/>
    <w:lvl w:ilvl="0" w:tplc="F566C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E"/>
    <w:rsid w:val="00041CF4"/>
    <w:rsid w:val="000679D8"/>
    <w:rsid w:val="000B57AD"/>
    <w:rsid w:val="000B7EF7"/>
    <w:rsid w:val="000C5CDB"/>
    <w:rsid w:val="001206C1"/>
    <w:rsid w:val="001F10DE"/>
    <w:rsid w:val="003760F6"/>
    <w:rsid w:val="00391E64"/>
    <w:rsid w:val="003976C7"/>
    <w:rsid w:val="003A6405"/>
    <w:rsid w:val="004810E7"/>
    <w:rsid w:val="004C7818"/>
    <w:rsid w:val="00566B47"/>
    <w:rsid w:val="005C3DF4"/>
    <w:rsid w:val="00605687"/>
    <w:rsid w:val="006D3B65"/>
    <w:rsid w:val="007261D6"/>
    <w:rsid w:val="007500EE"/>
    <w:rsid w:val="0075501E"/>
    <w:rsid w:val="007916FC"/>
    <w:rsid w:val="00846914"/>
    <w:rsid w:val="00972AF1"/>
    <w:rsid w:val="00A21FBA"/>
    <w:rsid w:val="00B5027E"/>
    <w:rsid w:val="00B61853"/>
    <w:rsid w:val="00BE15B4"/>
    <w:rsid w:val="00BE7DF4"/>
    <w:rsid w:val="00C23985"/>
    <w:rsid w:val="00C9411A"/>
    <w:rsid w:val="00D24438"/>
    <w:rsid w:val="00D77CB0"/>
    <w:rsid w:val="00E12B25"/>
    <w:rsid w:val="00E147FC"/>
    <w:rsid w:val="00E35226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022"/>
  <w15:chartTrackingRefBased/>
  <w15:docId w15:val="{D5BC7345-CF13-47E2-A0E5-A656375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uiPriority w:val="99"/>
    <w:rsid w:val="0075501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4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B47"/>
  </w:style>
  <w:style w:type="character" w:styleId="a8">
    <w:name w:val="Hyperlink"/>
    <w:basedOn w:val="a0"/>
    <w:uiPriority w:val="99"/>
    <w:unhideWhenUsed/>
    <w:rsid w:val="00C2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6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1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7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0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2024-04-14T07:34:00Z</dcterms:created>
  <dcterms:modified xsi:type="dcterms:W3CDTF">2024-04-14T09:27:00Z</dcterms:modified>
</cp:coreProperties>
</file>