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A0" w:rsidRDefault="005F5C79" w:rsidP="005F5C79">
      <w:pPr>
        <w:jc w:val="center"/>
        <w:rPr>
          <w:rFonts w:ascii="Times New Roman" w:hAnsi="Times New Roman"/>
          <w:sz w:val="28"/>
          <w:szCs w:val="28"/>
          <w:lang w:val="uk-UA"/>
        </w:rPr>
      </w:pPr>
      <w:r>
        <w:rPr>
          <w:rFonts w:ascii="Times New Roman" w:hAnsi="Times New Roman"/>
          <w:sz w:val="28"/>
          <w:szCs w:val="28"/>
          <w:lang w:val="uk-UA"/>
        </w:rPr>
        <w:t>ФІГУРИ ЛІССАЖУ</w:t>
      </w:r>
    </w:p>
    <w:p w:rsidR="00D276A0" w:rsidRPr="00453A57" w:rsidRDefault="00D276A0" w:rsidP="005F5C79">
      <w:pPr>
        <w:tabs>
          <w:tab w:val="left" w:pos="4536"/>
        </w:tabs>
        <w:spacing w:before="240"/>
        <w:ind w:firstLine="709"/>
        <w:rPr>
          <w:rFonts w:ascii="Times New Roman" w:hAnsi="Times New Roman"/>
          <w:sz w:val="28"/>
          <w:szCs w:val="28"/>
          <w:lang w:val="uk-UA"/>
        </w:rPr>
      </w:pPr>
      <w:r>
        <w:rPr>
          <w:rFonts w:ascii="Times New Roman" w:hAnsi="Times New Roman"/>
          <w:sz w:val="28"/>
          <w:szCs w:val="28"/>
          <w:lang w:val="uk-UA"/>
        </w:rPr>
        <w:tab/>
      </w:r>
      <w:r w:rsidR="005F5C79" w:rsidRPr="005F5C79">
        <w:rPr>
          <w:rFonts w:ascii="Times New Roman" w:hAnsi="Times New Roman"/>
          <w:sz w:val="28"/>
          <w:szCs w:val="28"/>
          <w:lang w:val="uk-UA"/>
        </w:rPr>
        <w:t>Дудко Олександр Артемович</w:t>
      </w:r>
      <w:r w:rsidR="005F5C79">
        <w:rPr>
          <w:rFonts w:ascii="Times New Roman" w:hAnsi="Times New Roman"/>
          <w:sz w:val="28"/>
          <w:szCs w:val="28"/>
          <w:lang w:val="uk-UA"/>
        </w:rPr>
        <w:t>,</w:t>
      </w:r>
    </w:p>
    <w:p w:rsidR="00D276A0" w:rsidRDefault="00D276A0" w:rsidP="005F5C79">
      <w:pPr>
        <w:tabs>
          <w:tab w:val="left" w:pos="4536"/>
        </w:tabs>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Pr="00453A57">
        <w:rPr>
          <w:rFonts w:ascii="Times New Roman" w:eastAsia="Times New Roman" w:hAnsi="Times New Roman"/>
          <w:sz w:val="28"/>
          <w:szCs w:val="28"/>
          <w:lang w:val="uk-UA" w:eastAsia="ru-RU"/>
        </w:rPr>
        <w:t>уч</w:t>
      </w:r>
      <w:r>
        <w:rPr>
          <w:rFonts w:ascii="Times New Roman" w:eastAsia="Times New Roman" w:hAnsi="Times New Roman"/>
          <w:sz w:val="28"/>
          <w:szCs w:val="28"/>
          <w:lang w:val="uk-UA" w:eastAsia="ru-RU"/>
        </w:rPr>
        <w:t>ень</w:t>
      </w:r>
      <w:r w:rsidRPr="00453A57">
        <w:rPr>
          <w:rFonts w:ascii="Times New Roman" w:eastAsia="Times New Roman" w:hAnsi="Times New Roman"/>
          <w:sz w:val="28"/>
          <w:szCs w:val="28"/>
          <w:lang w:val="uk-UA" w:eastAsia="ru-RU"/>
        </w:rPr>
        <w:t xml:space="preserve"> </w:t>
      </w:r>
      <w:r w:rsidR="005F5C79">
        <w:rPr>
          <w:rFonts w:ascii="Times New Roman" w:eastAsia="Times New Roman" w:hAnsi="Times New Roman"/>
          <w:sz w:val="28"/>
          <w:szCs w:val="28"/>
          <w:lang w:val="en-US" w:eastAsia="ru-RU"/>
        </w:rPr>
        <w:t>7</w:t>
      </w:r>
      <w:r w:rsidRPr="00453A57">
        <w:rPr>
          <w:rFonts w:ascii="Times New Roman" w:eastAsia="Times New Roman" w:hAnsi="Times New Roman"/>
          <w:sz w:val="28"/>
          <w:szCs w:val="28"/>
          <w:lang w:val="uk-UA" w:eastAsia="ru-RU"/>
        </w:rPr>
        <w:t xml:space="preserve"> класу Кам’янець-Подільського</w:t>
      </w:r>
      <w:r>
        <w:rPr>
          <w:rFonts w:ascii="Times New Roman" w:eastAsia="Times New Roman" w:hAnsi="Times New Roman"/>
          <w:sz w:val="28"/>
          <w:szCs w:val="28"/>
          <w:lang w:val="uk-UA" w:eastAsia="ru-RU"/>
        </w:rPr>
        <w:tab/>
      </w:r>
      <w:r w:rsidRPr="00453A57">
        <w:rPr>
          <w:rFonts w:ascii="Times New Roman" w:eastAsia="Times New Roman" w:hAnsi="Times New Roman"/>
          <w:sz w:val="28"/>
          <w:szCs w:val="28"/>
          <w:lang w:val="uk-UA" w:eastAsia="ru-RU"/>
        </w:rPr>
        <w:t>ліцею №1 Кам’янець-Подільської</w:t>
      </w:r>
    </w:p>
    <w:p w:rsidR="00D276A0" w:rsidRDefault="00D276A0" w:rsidP="005F5C79">
      <w:pPr>
        <w:tabs>
          <w:tab w:val="left" w:pos="4536"/>
        </w:tabs>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Pr="00453A57">
        <w:rPr>
          <w:rFonts w:ascii="Times New Roman" w:eastAsia="Times New Roman" w:hAnsi="Times New Roman"/>
          <w:sz w:val="28"/>
          <w:szCs w:val="28"/>
          <w:lang w:val="uk-UA" w:eastAsia="ru-RU"/>
        </w:rPr>
        <w:t>міської ради Хмельницької області</w:t>
      </w:r>
    </w:p>
    <w:p w:rsidR="000E09C8" w:rsidRPr="005F5C79" w:rsidRDefault="000E09C8" w:rsidP="005F5C79">
      <w:pPr>
        <w:tabs>
          <w:tab w:val="left" w:pos="4536"/>
        </w:tabs>
        <w:ind w:firstLine="709"/>
        <w:rPr>
          <w:rFonts w:ascii="Times New Roman" w:hAnsi="Times New Roman"/>
          <w:sz w:val="28"/>
          <w:szCs w:val="28"/>
          <w:lang w:val="uk-UA"/>
        </w:rPr>
      </w:pPr>
      <w:r>
        <w:rPr>
          <w:rFonts w:ascii="Times New Roman" w:eastAsia="Times New Roman" w:hAnsi="Times New Roman"/>
          <w:sz w:val="28"/>
          <w:szCs w:val="28"/>
          <w:lang w:val="uk-UA" w:eastAsia="ru-RU"/>
        </w:rPr>
        <w:tab/>
      </w:r>
      <w:proofErr w:type="spellStart"/>
      <w:r w:rsidR="005F5C79" w:rsidRPr="005F5C79">
        <w:rPr>
          <w:rFonts w:ascii="Times New Roman" w:hAnsi="Times New Roman"/>
          <w:sz w:val="28"/>
          <w:szCs w:val="28"/>
          <w:lang w:val="uk-UA"/>
        </w:rPr>
        <w:t>Ясінський</w:t>
      </w:r>
      <w:proofErr w:type="spellEnd"/>
      <w:r w:rsidR="005F5C79" w:rsidRPr="005F5C79">
        <w:rPr>
          <w:rFonts w:ascii="Times New Roman" w:hAnsi="Times New Roman"/>
          <w:sz w:val="28"/>
          <w:szCs w:val="28"/>
          <w:lang w:val="uk-UA"/>
        </w:rPr>
        <w:t xml:space="preserve"> Владислав Олегович</w:t>
      </w:r>
      <w:r w:rsidR="005F5C79">
        <w:rPr>
          <w:rFonts w:ascii="Times New Roman" w:hAnsi="Times New Roman"/>
          <w:sz w:val="28"/>
          <w:szCs w:val="28"/>
          <w:lang w:val="uk-UA"/>
        </w:rPr>
        <w:t>,</w:t>
      </w:r>
    </w:p>
    <w:p w:rsidR="000E09C8" w:rsidRDefault="000E09C8" w:rsidP="005F5C79">
      <w:pPr>
        <w:tabs>
          <w:tab w:val="left" w:pos="4536"/>
        </w:tabs>
        <w:ind w:firstLine="709"/>
        <w:rPr>
          <w:rFonts w:ascii="Times New Roman" w:eastAsia="Times New Roman" w:hAnsi="Times New Roman"/>
          <w:sz w:val="28"/>
          <w:szCs w:val="28"/>
          <w:lang w:val="uk-UA" w:eastAsia="ru-RU"/>
        </w:rPr>
      </w:pPr>
      <w:r>
        <w:rPr>
          <w:rFonts w:ascii="Times New Roman" w:hAnsi="Times New Roman"/>
          <w:sz w:val="28"/>
          <w:szCs w:val="28"/>
          <w:lang w:val="uk-UA"/>
        </w:rPr>
        <w:tab/>
      </w:r>
      <w:r w:rsidRPr="00453A57">
        <w:rPr>
          <w:rFonts w:ascii="Times New Roman" w:eastAsia="Times New Roman" w:hAnsi="Times New Roman"/>
          <w:sz w:val="28"/>
          <w:szCs w:val="28"/>
          <w:lang w:val="uk-UA" w:eastAsia="ru-RU"/>
        </w:rPr>
        <w:t>уч</w:t>
      </w:r>
      <w:r>
        <w:rPr>
          <w:rFonts w:ascii="Times New Roman" w:eastAsia="Times New Roman" w:hAnsi="Times New Roman"/>
          <w:sz w:val="28"/>
          <w:szCs w:val="28"/>
          <w:lang w:val="uk-UA" w:eastAsia="ru-RU"/>
        </w:rPr>
        <w:t>ень</w:t>
      </w:r>
      <w:r w:rsidRPr="00453A57">
        <w:rPr>
          <w:rFonts w:ascii="Times New Roman" w:eastAsia="Times New Roman" w:hAnsi="Times New Roman"/>
          <w:sz w:val="28"/>
          <w:szCs w:val="28"/>
          <w:lang w:val="uk-UA" w:eastAsia="ru-RU"/>
        </w:rPr>
        <w:t xml:space="preserve"> </w:t>
      </w:r>
      <w:r w:rsidR="005F5C79">
        <w:rPr>
          <w:rFonts w:ascii="Times New Roman" w:eastAsia="Times New Roman" w:hAnsi="Times New Roman"/>
          <w:sz w:val="28"/>
          <w:szCs w:val="28"/>
          <w:lang w:val="uk-UA" w:eastAsia="ru-RU"/>
        </w:rPr>
        <w:t>7</w:t>
      </w:r>
      <w:r w:rsidRPr="00453A57">
        <w:rPr>
          <w:rFonts w:ascii="Times New Roman" w:eastAsia="Times New Roman" w:hAnsi="Times New Roman"/>
          <w:sz w:val="28"/>
          <w:szCs w:val="28"/>
          <w:lang w:val="uk-UA" w:eastAsia="ru-RU"/>
        </w:rPr>
        <w:t xml:space="preserve"> класу Кам’янець-Подільського</w:t>
      </w:r>
    </w:p>
    <w:p w:rsidR="000E09C8" w:rsidRDefault="000E09C8" w:rsidP="005F5C79">
      <w:pPr>
        <w:tabs>
          <w:tab w:val="left" w:pos="4536"/>
        </w:tabs>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Pr="00453A57">
        <w:rPr>
          <w:rFonts w:ascii="Times New Roman" w:eastAsia="Times New Roman" w:hAnsi="Times New Roman"/>
          <w:sz w:val="28"/>
          <w:szCs w:val="28"/>
          <w:lang w:val="uk-UA" w:eastAsia="ru-RU"/>
        </w:rPr>
        <w:t>ліцею №1 Кам’янець-Подільської</w:t>
      </w:r>
    </w:p>
    <w:p w:rsidR="000E09C8" w:rsidRPr="00453A57" w:rsidRDefault="000E09C8" w:rsidP="005F5C79">
      <w:pPr>
        <w:tabs>
          <w:tab w:val="left" w:pos="4536"/>
        </w:tabs>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Pr="00453A57">
        <w:rPr>
          <w:rFonts w:ascii="Times New Roman" w:eastAsia="Times New Roman" w:hAnsi="Times New Roman"/>
          <w:sz w:val="28"/>
          <w:szCs w:val="28"/>
          <w:lang w:val="uk-UA" w:eastAsia="ru-RU"/>
        </w:rPr>
        <w:t>міської ради Хмельницької області</w:t>
      </w:r>
    </w:p>
    <w:p w:rsidR="00D276A0" w:rsidRDefault="00D276A0" w:rsidP="005F5C79">
      <w:pPr>
        <w:tabs>
          <w:tab w:val="left" w:pos="4536"/>
        </w:tabs>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Педагогічний керівник:</w:t>
      </w:r>
    </w:p>
    <w:p w:rsidR="00D276A0" w:rsidRPr="00453A57" w:rsidRDefault="00D276A0" w:rsidP="005F5C79">
      <w:pPr>
        <w:tabs>
          <w:tab w:val="left" w:pos="4536"/>
        </w:tabs>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00363E43" w:rsidRPr="00453A57">
        <w:rPr>
          <w:rFonts w:ascii="Times New Roman" w:eastAsia="Times New Roman" w:hAnsi="Times New Roman"/>
          <w:sz w:val="28"/>
          <w:szCs w:val="28"/>
          <w:lang w:val="uk-UA" w:eastAsia="ru-RU"/>
        </w:rPr>
        <w:t>Теличко Іван Іванович</w:t>
      </w:r>
      <w:r w:rsidR="00363E43">
        <w:rPr>
          <w:rFonts w:ascii="Times New Roman" w:eastAsia="Times New Roman" w:hAnsi="Times New Roman"/>
          <w:sz w:val="28"/>
          <w:szCs w:val="28"/>
          <w:lang w:val="uk-UA" w:eastAsia="ru-RU"/>
        </w:rPr>
        <w:t xml:space="preserve">, </w:t>
      </w:r>
      <w:r w:rsidRPr="00453A57">
        <w:rPr>
          <w:rFonts w:ascii="Times New Roman" w:eastAsia="Times New Roman" w:hAnsi="Times New Roman"/>
          <w:sz w:val="28"/>
          <w:szCs w:val="28"/>
          <w:lang w:val="uk-UA" w:eastAsia="ru-RU"/>
        </w:rPr>
        <w:t xml:space="preserve">вчитель фізики </w:t>
      </w:r>
    </w:p>
    <w:p w:rsidR="005F5C79" w:rsidRPr="005F5C79" w:rsidRDefault="005F5C79" w:rsidP="005F5C79">
      <w:pPr>
        <w:spacing w:before="240" w:line="360" w:lineRule="auto"/>
        <w:ind w:firstLine="709"/>
        <w:jc w:val="both"/>
        <w:rPr>
          <w:rFonts w:ascii="Times New Roman" w:eastAsiaTheme="minorHAnsi" w:hAnsi="Times New Roman"/>
          <w:sz w:val="28"/>
          <w:szCs w:val="28"/>
          <w:lang w:val="uk-UA"/>
        </w:rPr>
      </w:pPr>
      <w:r w:rsidRPr="005F5C79">
        <w:rPr>
          <w:rFonts w:ascii="Times New Roman" w:eastAsiaTheme="minorHAnsi" w:hAnsi="Times New Roman"/>
          <w:sz w:val="28"/>
          <w:szCs w:val="28"/>
          <w:lang w:val="uk-UA"/>
        </w:rPr>
        <w:t>Мета проєкту полягає у моделюванні та досліджені фігур утворених з допомогою звукових коливань зі змінними частотами.</w:t>
      </w:r>
    </w:p>
    <w:p w:rsidR="005F5C79" w:rsidRPr="005F5C79" w:rsidRDefault="005F5C79" w:rsidP="005F5C79">
      <w:pPr>
        <w:spacing w:line="360" w:lineRule="auto"/>
        <w:ind w:firstLine="709"/>
        <w:jc w:val="both"/>
        <w:rPr>
          <w:rFonts w:ascii="Times New Roman" w:eastAsiaTheme="minorHAnsi" w:hAnsi="Times New Roman"/>
          <w:sz w:val="28"/>
          <w:szCs w:val="28"/>
          <w:lang w:val="uk-UA"/>
        </w:rPr>
      </w:pPr>
      <w:r w:rsidRPr="005F5C79">
        <w:rPr>
          <w:rFonts w:ascii="Times New Roman" w:eastAsiaTheme="minorHAnsi" w:hAnsi="Times New Roman"/>
          <w:sz w:val="28"/>
          <w:szCs w:val="28"/>
          <w:lang w:val="uk-UA"/>
        </w:rPr>
        <w:t>Спочатку розглянемо природу звукових коливань. Як відомо з фізики джерелом будь-яких коливань: звукових, електромагнітних є хвиля.</w:t>
      </w:r>
    </w:p>
    <w:p w:rsidR="005F5C79" w:rsidRPr="005F5C79" w:rsidRDefault="005F5C79" w:rsidP="005F5C79">
      <w:pPr>
        <w:spacing w:line="360" w:lineRule="auto"/>
        <w:ind w:firstLine="709"/>
        <w:jc w:val="both"/>
        <w:rPr>
          <w:rFonts w:ascii="Times New Roman" w:eastAsiaTheme="minorHAnsi" w:hAnsi="Times New Roman"/>
          <w:sz w:val="28"/>
          <w:szCs w:val="28"/>
          <w:lang w:val="uk-UA"/>
        </w:rPr>
      </w:pPr>
      <w:r w:rsidRPr="005F5C79">
        <w:rPr>
          <w:rFonts w:ascii="Times New Roman" w:eastAsiaTheme="minorHAnsi" w:hAnsi="Times New Roman"/>
          <w:sz w:val="28"/>
          <w:szCs w:val="28"/>
          <w:lang w:val="uk-UA"/>
        </w:rPr>
        <w:t xml:space="preserve">Пружні хвилі, які розповсюджуються в суцільних середовищах, називають звуковими. До звукових хвиль належать хвилі, частоти яких лежить в межах сприйняття органами слуху. Людина сприймає звуки тоді, коли на його органи слуху діють хвилі </w:t>
      </w:r>
      <w:r>
        <w:rPr>
          <w:rFonts w:ascii="Times New Roman" w:eastAsiaTheme="minorHAnsi" w:hAnsi="Times New Roman"/>
          <w:sz w:val="28"/>
          <w:szCs w:val="28"/>
          <w:lang w:val="uk-UA"/>
        </w:rPr>
        <w:t xml:space="preserve">з частотами від 16 до 20 000 </w:t>
      </w:r>
      <w:proofErr w:type="spellStart"/>
      <w:r>
        <w:rPr>
          <w:rFonts w:ascii="Times New Roman" w:eastAsiaTheme="minorHAnsi" w:hAnsi="Times New Roman"/>
          <w:sz w:val="28"/>
          <w:szCs w:val="28"/>
          <w:lang w:val="uk-UA"/>
        </w:rPr>
        <w:t>Гц</w:t>
      </w:r>
      <w:proofErr w:type="spellEnd"/>
      <w:r>
        <w:rPr>
          <w:rFonts w:ascii="Times New Roman" w:eastAsiaTheme="minorHAnsi" w:hAnsi="Times New Roman"/>
          <w:sz w:val="28"/>
          <w:szCs w:val="28"/>
          <w:lang w:val="uk-UA"/>
        </w:rPr>
        <w:t>.</w:t>
      </w:r>
      <w:r w:rsidRPr="005F5C79">
        <w:rPr>
          <w:rFonts w:ascii="Times New Roman" w:eastAsiaTheme="minorHAnsi" w:hAnsi="Times New Roman"/>
          <w:sz w:val="28"/>
          <w:szCs w:val="28"/>
          <w:lang w:val="uk-UA"/>
        </w:rPr>
        <w:t xml:space="preserve"> Пружні хвилі, частота яких менше 16 </w:t>
      </w:r>
      <w:proofErr w:type="spellStart"/>
      <w:r w:rsidRPr="005F5C79">
        <w:rPr>
          <w:rFonts w:ascii="Times New Roman" w:eastAsiaTheme="minorHAnsi" w:hAnsi="Times New Roman"/>
          <w:sz w:val="28"/>
          <w:szCs w:val="28"/>
          <w:lang w:val="uk-UA"/>
        </w:rPr>
        <w:t>Гц</w:t>
      </w:r>
      <w:proofErr w:type="spellEnd"/>
      <w:r w:rsidRPr="005F5C79">
        <w:rPr>
          <w:rFonts w:ascii="Times New Roman" w:eastAsiaTheme="minorHAnsi" w:hAnsi="Times New Roman"/>
          <w:sz w:val="28"/>
          <w:szCs w:val="28"/>
          <w:lang w:val="uk-UA"/>
        </w:rPr>
        <w:t>, називають інфразвуковими, а хвилі, частота яких лежить в інтервалі від 2·10</w:t>
      </w:r>
      <w:r w:rsidRPr="005F5C79">
        <w:rPr>
          <w:rFonts w:ascii="Times New Roman" w:eastAsiaTheme="minorHAnsi" w:hAnsi="Times New Roman"/>
          <w:sz w:val="28"/>
          <w:szCs w:val="28"/>
          <w:vertAlign w:val="superscript"/>
          <w:lang w:val="uk-UA"/>
        </w:rPr>
        <w:t>4</w:t>
      </w:r>
      <w:r w:rsidRPr="005F5C79">
        <w:rPr>
          <w:rFonts w:ascii="Times New Roman" w:eastAsiaTheme="minorHAnsi" w:hAnsi="Times New Roman"/>
          <w:sz w:val="28"/>
          <w:szCs w:val="28"/>
          <w:lang w:val="uk-UA"/>
        </w:rPr>
        <w:t xml:space="preserve"> до 1·10</w:t>
      </w:r>
      <w:r w:rsidRPr="005F5C79">
        <w:rPr>
          <w:rFonts w:ascii="Times New Roman" w:eastAsiaTheme="minorHAnsi" w:hAnsi="Times New Roman"/>
          <w:sz w:val="28"/>
          <w:szCs w:val="28"/>
          <w:vertAlign w:val="superscript"/>
          <w:lang w:val="uk-UA"/>
        </w:rPr>
        <w:t>9</w:t>
      </w:r>
      <w:r w:rsidRPr="005F5C79">
        <w:rPr>
          <w:rFonts w:ascii="Times New Roman" w:eastAsiaTheme="minorHAnsi" w:hAnsi="Times New Roman"/>
          <w:sz w:val="28"/>
          <w:szCs w:val="28"/>
          <w:lang w:val="uk-UA"/>
        </w:rPr>
        <w:t xml:space="preserve"> </w:t>
      </w:r>
      <w:proofErr w:type="spellStart"/>
      <w:r w:rsidRPr="005F5C79">
        <w:rPr>
          <w:rFonts w:ascii="Times New Roman" w:eastAsiaTheme="minorHAnsi" w:hAnsi="Times New Roman"/>
          <w:sz w:val="28"/>
          <w:szCs w:val="28"/>
          <w:lang w:val="uk-UA"/>
        </w:rPr>
        <w:t>Гц</w:t>
      </w:r>
      <w:proofErr w:type="spellEnd"/>
      <w:r w:rsidRPr="005F5C79">
        <w:rPr>
          <w:rFonts w:ascii="Times New Roman" w:eastAsiaTheme="minorHAnsi" w:hAnsi="Times New Roman"/>
          <w:sz w:val="28"/>
          <w:szCs w:val="28"/>
          <w:lang w:val="uk-UA"/>
        </w:rPr>
        <w:t xml:space="preserve"> - ультразвуковими.</w:t>
      </w:r>
    </w:p>
    <w:p w:rsidR="005F5C79" w:rsidRDefault="005F5C79" w:rsidP="005F5C79">
      <w:pPr>
        <w:spacing w:line="360" w:lineRule="auto"/>
        <w:ind w:firstLine="709"/>
        <w:jc w:val="both"/>
        <w:rPr>
          <w:rFonts w:ascii="Times New Roman" w:eastAsiaTheme="minorHAnsi" w:hAnsi="Times New Roman"/>
          <w:sz w:val="28"/>
          <w:szCs w:val="28"/>
          <w:lang w:val="uk-UA"/>
        </w:rPr>
      </w:pPr>
      <w:r w:rsidRPr="005F5C79">
        <w:rPr>
          <w:rFonts w:ascii="Times New Roman" w:eastAsiaTheme="minorHAnsi" w:hAnsi="Times New Roman"/>
          <w:sz w:val="28"/>
          <w:szCs w:val="28"/>
          <w:lang w:val="uk-UA"/>
        </w:rPr>
        <w:t>У процесі поширення звукових хвиль в середовищі відбувається їх згасання. Амплітуда коливань частинок середовища поступово зменшується при зроста</w:t>
      </w:r>
      <w:r>
        <w:rPr>
          <w:rFonts w:ascii="Times New Roman" w:eastAsiaTheme="minorHAnsi" w:hAnsi="Times New Roman"/>
          <w:sz w:val="28"/>
          <w:szCs w:val="28"/>
          <w:lang w:val="uk-UA"/>
        </w:rPr>
        <w:t>нні відстані від джерела звуку</w:t>
      </w:r>
      <w:r w:rsidRPr="005F5C79">
        <w:rPr>
          <w:rFonts w:ascii="Times New Roman" w:eastAsiaTheme="minorHAnsi" w:hAnsi="Times New Roman"/>
          <w:sz w:val="28"/>
          <w:szCs w:val="28"/>
          <w:lang w:val="uk-UA"/>
        </w:rPr>
        <w:t xml:space="preserve">. </w:t>
      </w:r>
    </w:p>
    <w:p w:rsidR="005F5C79" w:rsidRDefault="005F5C79" w:rsidP="005F5C79">
      <w:pPr>
        <w:spacing w:line="360" w:lineRule="auto"/>
        <w:ind w:firstLine="709"/>
        <w:jc w:val="both"/>
        <w:rPr>
          <w:rFonts w:ascii="Times New Roman" w:eastAsiaTheme="minorHAnsi" w:hAnsi="Times New Roman"/>
          <w:sz w:val="28"/>
          <w:szCs w:val="28"/>
          <w:lang w:val="uk-UA"/>
        </w:rPr>
      </w:pPr>
      <w:r w:rsidRPr="005F5C79">
        <w:rPr>
          <w:rFonts w:ascii="Times New Roman" w:eastAsiaTheme="minorHAnsi" w:hAnsi="Times New Roman"/>
          <w:sz w:val="28"/>
          <w:szCs w:val="28"/>
          <w:lang w:val="uk-UA"/>
        </w:rPr>
        <w:t>Інтенсивність звуку, який створюється джерелом, залежить не тільки від його характеристик, а і від приміщення, в якому знаходиться цей джерело. Після припинення дії джерела звуку розсіяний звук не зникає раптово. Це пояснюється відбиттям звукових хвиль від стін приміщення. Час, протягом якого після припинення дії джерела звук повністю зникає, називають часом реверберації. Умовно вважають, що час реверберації дорівнює проміжку часу, протягом якого інтенсивність звуку зменшиться в мільйон разів.</w:t>
      </w:r>
    </w:p>
    <w:p w:rsidR="005F5C79" w:rsidRPr="005F5C79" w:rsidRDefault="005F5C79" w:rsidP="005F5C79">
      <w:pPr>
        <w:spacing w:line="360" w:lineRule="auto"/>
        <w:ind w:firstLine="709"/>
        <w:jc w:val="both"/>
        <w:rPr>
          <w:rFonts w:ascii="Times New Roman" w:eastAsiaTheme="minorHAnsi" w:hAnsi="Times New Roman"/>
          <w:sz w:val="28"/>
          <w:szCs w:val="28"/>
          <w:lang w:val="uk-UA"/>
        </w:rPr>
      </w:pPr>
      <w:r w:rsidRPr="005F5C79">
        <w:rPr>
          <w:rFonts w:ascii="Times New Roman" w:eastAsiaTheme="minorHAnsi" w:hAnsi="Times New Roman"/>
          <w:sz w:val="28"/>
          <w:szCs w:val="28"/>
          <w:lang w:val="uk-UA"/>
        </w:rPr>
        <w:t>Для визначення частоти гармонійних коливань використовується метод фігур</w:t>
      </w:r>
      <w:r>
        <w:rPr>
          <w:rFonts w:ascii="Times New Roman" w:eastAsiaTheme="minorHAnsi" w:hAnsi="Times New Roman"/>
          <w:sz w:val="28"/>
          <w:szCs w:val="28"/>
          <w:lang w:val="uk-UA"/>
        </w:rPr>
        <w:t xml:space="preserve"> </w:t>
      </w:r>
      <w:proofErr w:type="spellStart"/>
      <w:r w:rsidRPr="005F5C79">
        <w:rPr>
          <w:rFonts w:ascii="Times New Roman" w:eastAsiaTheme="minorHAnsi" w:hAnsi="Times New Roman"/>
          <w:sz w:val="28"/>
          <w:szCs w:val="28"/>
          <w:lang w:val="uk-UA"/>
        </w:rPr>
        <w:t>Ліссажу</w:t>
      </w:r>
      <w:proofErr w:type="spellEnd"/>
      <w:r w:rsidRPr="005F5C79">
        <w:rPr>
          <w:rFonts w:ascii="Times New Roman" w:eastAsiaTheme="minorHAnsi" w:hAnsi="Times New Roman"/>
          <w:sz w:val="28"/>
          <w:szCs w:val="28"/>
          <w:lang w:val="uk-UA"/>
        </w:rPr>
        <w:t xml:space="preserve"> – траєкторій, накреслених точкою, яка виконує одночасно два </w:t>
      </w:r>
      <w:r w:rsidRPr="005F5C79">
        <w:rPr>
          <w:rFonts w:ascii="Times New Roman" w:eastAsiaTheme="minorHAnsi" w:hAnsi="Times New Roman"/>
          <w:sz w:val="28"/>
          <w:szCs w:val="28"/>
          <w:lang w:val="uk-UA"/>
        </w:rPr>
        <w:lastRenderedPageBreak/>
        <w:t>гармонійних</w:t>
      </w:r>
      <w:r>
        <w:rPr>
          <w:rFonts w:ascii="Times New Roman" w:eastAsiaTheme="minorHAnsi" w:hAnsi="Times New Roman"/>
          <w:sz w:val="28"/>
          <w:szCs w:val="28"/>
          <w:lang w:val="uk-UA"/>
        </w:rPr>
        <w:t xml:space="preserve"> </w:t>
      </w:r>
      <w:r w:rsidRPr="005F5C79">
        <w:rPr>
          <w:rFonts w:ascii="Times New Roman" w:eastAsiaTheme="minorHAnsi" w:hAnsi="Times New Roman"/>
          <w:sz w:val="28"/>
          <w:szCs w:val="28"/>
          <w:lang w:val="uk-UA"/>
        </w:rPr>
        <w:t xml:space="preserve">коливання в двох взаємно перпендикулярних напрямах. Вигляд фігур </w:t>
      </w:r>
      <w:proofErr w:type="spellStart"/>
      <w:r w:rsidRPr="005F5C79">
        <w:rPr>
          <w:rFonts w:ascii="Times New Roman" w:eastAsiaTheme="minorHAnsi" w:hAnsi="Times New Roman"/>
          <w:sz w:val="28"/>
          <w:szCs w:val="28"/>
          <w:lang w:val="uk-UA"/>
        </w:rPr>
        <w:t>Ліссажу</w:t>
      </w:r>
      <w:proofErr w:type="spellEnd"/>
      <w:r w:rsidRPr="005F5C79">
        <w:rPr>
          <w:rFonts w:ascii="Times New Roman" w:eastAsiaTheme="minorHAnsi" w:hAnsi="Times New Roman"/>
          <w:sz w:val="28"/>
          <w:szCs w:val="28"/>
          <w:lang w:val="uk-UA"/>
        </w:rPr>
        <w:t xml:space="preserve"> залежить від співвідношення між частотами, фазами і амплітудами обох коливань.</w:t>
      </w:r>
    </w:p>
    <w:p w:rsidR="005F5C79" w:rsidRPr="005F5C79" w:rsidRDefault="005F5C79" w:rsidP="005F5C79">
      <w:pPr>
        <w:spacing w:line="360" w:lineRule="auto"/>
        <w:ind w:firstLine="709"/>
        <w:jc w:val="both"/>
        <w:rPr>
          <w:rFonts w:ascii="Times New Roman" w:eastAsiaTheme="minorHAnsi" w:hAnsi="Times New Roman"/>
          <w:sz w:val="28"/>
          <w:szCs w:val="28"/>
          <w:lang w:val="uk-UA"/>
        </w:rPr>
      </w:pPr>
      <w:r w:rsidRPr="005F5C79">
        <w:rPr>
          <w:rFonts w:ascii="Times New Roman" w:eastAsiaTheme="minorHAnsi" w:hAnsi="Times New Roman"/>
          <w:sz w:val="28"/>
          <w:szCs w:val="28"/>
          <w:lang w:val="uk-UA"/>
        </w:rPr>
        <w:t xml:space="preserve">Нехай коливання </w:t>
      </w:r>
      <w:proofErr w:type="spellStart"/>
      <w:r w:rsidRPr="005F5C79">
        <w:rPr>
          <w:rFonts w:ascii="Times New Roman" w:eastAsiaTheme="minorHAnsi" w:hAnsi="Times New Roman"/>
          <w:sz w:val="28"/>
          <w:szCs w:val="28"/>
          <w:lang w:val="uk-UA"/>
        </w:rPr>
        <w:t>променя</w:t>
      </w:r>
      <w:proofErr w:type="spellEnd"/>
      <w:r w:rsidRPr="005F5C79">
        <w:rPr>
          <w:rFonts w:ascii="Times New Roman" w:eastAsiaTheme="minorHAnsi" w:hAnsi="Times New Roman"/>
          <w:sz w:val="28"/>
          <w:szCs w:val="28"/>
          <w:lang w:val="uk-UA"/>
        </w:rPr>
        <w:t xml:space="preserve"> на відповідних осях відбувається за законами:</w:t>
      </w:r>
    </w:p>
    <w:p w:rsidR="00785863" w:rsidRDefault="00785863" w:rsidP="00785863">
      <w:pPr>
        <w:tabs>
          <w:tab w:val="left" w:pos="2268"/>
          <w:tab w:val="left" w:pos="8931"/>
        </w:tabs>
        <w:spacing w:line="360" w:lineRule="auto"/>
        <w:ind w:firstLine="709"/>
        <w:jc w:val="center"/>
        <w:rPr>
          <w:rFonts w:ascii="Times New Roman" w:eastAsiaTheme="minorHAnsi" w:hAnsi="Times New Roman"/>
          <w:sz w:val="28"/>
          <w:szCs w:val="28"/>
          <w:lang w:val="uk-UA"/>
        </w:rPr>
      </w:pPr>
      <w:r>
        <w:rPr>
          <w:rFonts w:ascii="Times New Roman" w:eastAsiaTheme="minorEastAsia" w:hAnsi="Times New Roman"/>
          <w:sz w:val="28"/>
          <w:szCs w:val="28"/>
          <w:lang w:val="uk-UA"/>
        </w:rPr>
        <w:tab/>
      </w:r>
      <m:oMath>
        <m:r>
          <w:rPr>
            <w:rFonts w:ascii="Cambria Math" w:eastAsiaTheme="minorHAnsi" w:hAnsi="Cambria Math"/>
            <w:sz w:val="28"/>
            <w:szCs w:val="28"/>
            <w:lang w:val="uk-UA"/>
          </w:rPr>
          <m:t xml:space="preserve">x= </m:t>
        </m:r>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A</m:t>
            </m:r>
          </m:e>
          <m:sub>
            <m:r>
              <w:rPr>
                <w:rFonts w:ascii="Cambria Math" w:eastAsiaTheme="minorHAnsi" w:hAnsi="Cambria Math"/>
                <w:sz w:val="28"/>
                <w:szCs w:val="28"/>
                <w:lang w:val="uk-UA"/>
              </w:rPr>
              <m:t>1</m:t>
            </m:r>
          </m:sub>
        </m:sSub>
        <m:func>
          <m:funcPr>
            <m:ctrlPr>
              <w:rPr>
                <w:rFonts w:ascii="Cambria Math" w:eastAsiaTheme="minorHAnsi" w:hAnsi="Cambria Math"/>
                <w:sz w:val="28"/>
                <w:szCs w:val="28"/>
                <w:lang w:val="uk-UA"/>
              </w:rPr>
            </m:ctrlPr>
          </m:funcPr>
          <m:fName>
            <m:r>
              <m:rPr>
                <m:sty m:val="p"/>
              </m:rPr>
              <w:rPr>
                <w:rFonts w:ascii="Cambria Math" w:eastAsiaTheme="minorHAnsi" w:hAnsi="Cambria Math"/>
                <w:sz w:val="28"/>
                <w:szCs w:val="28"/>
                <w:lang w:val="uk-UA"/>
              </w:rPr>
              <m:t>cos</m:t>
            </m:r>
          </m:fName>
          <m:e>
            <m:d>
              <m:dPr>
                <m:ctrlPr>
                  <w:rPr>
                    <w:rFonts w:ascii="Cambria Math" w:eastAsiaTheme="minorHAnsi" w:hAnsi="Cambria Math"/>
                    <w:i/>
                    <w:sz w:val="28"/>
                    <w:szCs w:val="28"/>
                    <w:lang w:val="uk-UA"/>
                  </w:rPr>
                </m:ctrlPr>
              </m:dPr>
              <m:e>
                <m:r>
                  <w:rPr>
                    <w:rFonts w:ascii="Cambria Math" w:eastAsiaTheme="minorHAnsi" w:hAnsi="Cambria Math"/>
                    <w:sz w:val="28"/>
                    <w:szCs w:val="28"/>
                    <w:lang w:val="uk-UA"/>
                  </w:rPr>
                  <m:t>ωt+</m:t>
                </m:r>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φ</m:t>
                    </m:r>
                  </m:e>
                  <m:sub>
                    <m:r>
                      <w:rPr>
                        <w:rFonts w:ascii="Cambria Math" w:eastAsiaTheme="minorHAnsi" w:hAnsi="Cambria Math"/>
                        <w:sz w:val="28"/>
                        <w:szCs w:val="28"/>
                        <w:lang w:val="uk-UA"/>
                      </w:rPr>
                      <m:t>1</m:t>
                    </m:r>
                  </m:sub>
                </m:sSub>
              </m:e>
            </m:d>
          </m:e>
        </m:func>
        <m:r>
          <w:rPr>
            <w:rFonts w:ascii="Cambria Math" w:eastAsiaTheme="minorHAnsi" w:hAnsi="Cambria Math"/>
            <w:sz w:val="28"/>
            <w:szCs w:val="28"/>
            <w:lang w:val="uk-UA"/>
          </w:rPr>
          <m:t xml:space="preserve">;y= </m:t>
        </m:r>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A</m:t>
            </m:r>
          </m:e>
          <m:sub>
            <m:r>
              <w:rPr>
                <w:rFonts w:ascii="Cambria Math" w:eastAsiaTheme="minorHAnsi" w:hAnsi="Cambria Math"/>
                <w:sz w:val="28"/>
                <w:szCs w:val="28"/>
                <w:lang w:val="uk-UA"/>
              </w:rPr>
              <m:t>2</m:t>
            </m:r>
          </m:sub>
        </m:sSub>
        <m:func>
          <m:funcPr>
            <m:ctrlPr>
              <w:rPr>
                <w:rFonts w:ascii="Cambria Math" w:eastAsiaTheme="minorHAnsi" w:hAnsi="Cambria Math"/>
                <w:sz w:val="28"/>
                <w:szCs w:val="28"/>
                <w:lang w:val="uk-UA"/>
              </w:rPr>
            </m:ctrlPr>
          </m:funcPr>
          <m:fName>
            <m:r>
              <m:rPr>
                <m:sty m:val="p"/>
              </m:rPr>
              <w:rPr>
                <w:rFonts w:ascii="Cambria Math" w:eastAsiaTheme="minorHAnsi" w:hAnsi="Cambria Math"/>
                <w:sz w:val="28"/>
                <w:szCs w:val="28"/>
                <w:lang w:val="uk-UA"/>
              </w:rPr>
              <m:t>cos</m:t>
            </m:r>
          </m:fName>
          <m:e>
            <m:d>
              <m:dPr>
                <m:ctrlPr>
                  <w:rPr>
                    <w:rFonts w:ascii="Cambria Math" w:eastAsiaTheme="minorHAnsi" w:hAnsi="Cambria Math"/>
                    <w:i/>
                    <w:sz w:val="28"/>
                    <w:szCs w:val="28"/>
                    <w:lang w:val="uk-UA"/>
                  </w:rPr>
                </m:ctrlPr>
              </m:dPr>
              <m:e>
                <m:r>
                  <w:rPr>
                    <w:rFonts w:ascii="Cambria Math" w:eastAsiaTheme="minorHAnsi" w:hAnsi="Cambria Math"/>
                    <w:sz w:val="28"/>
                    <w:szCs w:val="28"/>
                    <w:lang w:val="uk-UA"/>
                  </w:rPr>
                  <m:t>nωt+</m:t>
                </m:r>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φ</m:t>
                    </m:r>
                  </m:e>
                  <m:sub>
                    <m:r>
                      <w:rPr>
                        <w:rFonts w:ascii="Cambria Math" w:eastAsiaTheme="minorHAnsi" w:hAnsi="Cambria Math"/>
                        <w:sz w:val="28"/>
                        <w:szCs w:val="28"/>
                        <w:lang w:val="uk-UA"/>
                      </w:rPr>
                      <m:t>2</m:t>
                    </m:r>
                  </m:sub>
                </m:sSub>
              </m:e>
            </m:d>
          </m:e>
        </m:func>
      </m:oMath>
      <w:r>
        <w:rPr>
          <w:rFonts w:ascii="Times New Roman" w:eastAsiaTheme="minorHAnsi" w:hAnsi="Times New Roman"/>
          <w:sz w:val="28"/>
          <w:szCs w:val="28"/>
          <w:lang w:val="uk-UA"/>
        </w:rPr>
        <w:tab/>
        <w:t>(1)</w:t>
      </w:r>
    </w:p>
    <w:p w:rsidR="005F5C79" w:rsidRPr="00785863" w:rsidRDefault="00785863" w:rsidP="00785863">
      <w:pPr>
        <w:spacing w:line="360" w:lineRule="auto"/>
        <w:jc w:val="both"/>
        <w:rPr>
          <w:rFonts w:ascii="Times New Roman" w:eastAsiaTheme="minorHAnsi" w:hAnsi="Times New Roman"/>
          <w:i/>
          <w:sz w:val="28"/>
          <w:szCs w:val="28"/>
          <w:lang w:val="uk-UA"/>
        </w:rPr>
      </w:pPr>
      <w:r>
        <w:rPr>
          <w:rFonts w:ascii="Times New Roman" w:eastAsiaTheme="minorHAnsi" w:hAnsi="Times New Roman"/>
          <w:sz w:val="28"/>
          <w:szCs w:val="28"/>
          <w:lang w:val="uk-UA"/>
        </w:rPr>
        <w:t xml:space="preserve">де </w:t>
      </w:r>
      <m:oMath>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φ</m:t>
            </m:r>
          </m:e>
          <m:sub>
            <m:r>
              <w:rPr>
                <w:rFonts w:ascii="Cambria Math" w:eastAsiaTheme="minorHAnsi" w:hAnsi="Cambria Math"/>
                <w:sz w:val="28"/>
                <w:szCs w:val="28"/>
                <w:lang w:val="uk-UA"/>
              </w:rPr>
              <m:t>1</m:t>
            </m:r>
          </m:sub>
        </m:sSub>
        <m:r>
          <w:rPr>
            <w:rFonts w:ascii="Cambria Math" w:eastAsiaTheme="minorHAnsi" w:hAnsi="Cambria Math"/>
            <w:sz w:val="28"/>
            <w:szCs w:val="28"/>
            <w:lang w:val="uk-UA"/>
          </w:rPr>
          <m:t xml:space="preserve">, </m:t>
        </m:r>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 xml:space="preserve"> φ</m:t>
            </m:r>
          </m:e>
          <m:sub>
            <m:r>
              <w:rPr>
                <w:rFonts w:ascii="Cambria Math" w:eastAsiaTheme="minorHAnsi" w:hAnsi="Cambria Math"/>
                <w:sz w:val="28"/>
                <w:szCs w:val="28"/>
                <w:lang w:val="uk-UA"/>
              </w:rPr>
              <m:t>2</m:t>
            </m:r>
          </m:sub>
        </m:sSub>
      </m:oMath>
      <w:r w:rsidR="005F5C79" w:rsidRPr="005F5C79">
        <w:rPr>
          <w:rFonts w:ascii="Times New Roman" w:eastAsiaTheme="minorHAnsi" w:hAnsi="Times New Roman"/>
          <w:sz w:val="28"/>
          <w:szCs w:val="28"/>
          <w:lang w:val="uk-UA"/>
        </w:rPr>
        <w:t xml:space="preserve"> – початкові фази коливань; </w:t>
      </w:r>
      <w:r w:rsidRPr="00785863">
        <w:rPr>
          <w:rFonts w:ascii="Times New Roman" w:eastAsiaTheme="minorHAnsi" w:hAnsi="Times New Roman"/>
          <w:i/>
          <w:sz w:val="28"/>
          <w:szCs w:val="28"/>
          <w:lang w:val="en-US"/>
        </w:rPr>
        <w:t>n</w:t>
      </w:r>
      <w:r w:rsidR="005F5C79" w:rsidRPr="005F5C79">
        <w:rPr>
          <w:rFonts w:ascii="Times New Roman" w:eastAsiaTheme="minorHAnsi" w:hAnsi="Times New Roman"/>
          <w:sz w:val="28"/>
          <w:szCs w:val="28"/>
          <w:lang w:val="uk-UA"/>
        </w:rPr>
        <w:t xml:space="preserve"> – число, яке дорівнює відношенню частот коливань.</w:t>
      </w:r>
    </w:p>
    <w:p w:rsidR="005F5C79" w:rsidRDefault="00785863" w:rsidP="005F5C79">
      <w:pPr>
        <w:spacing w:line="360" w:lineRule="auto"/>
        <w:ind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Щоб з</w:t>
      </w:r>
      <w:r>
        <w:rPr>
          <w:rFonts w:ascii="Times New Roman" w:eastAsiaTheme="minorHAnsi" w:hAnsi="Times New Roman"/>
          <w:sz w:val="28"/>
          <w:szCs w:val="28"/>
          <w:lang w:val="en-US"/>
        </w:rPr>
        <w:t>’</w:t>
      </w:r>
      <w:r w:rsidR="005F5C79" w:rsidRPr="005F5C79">
        <w:rPr>
          <w:rFonts w:ascii="Times New Roman" w:eastAsiaTheme="minorHAnsi" w:hAnsi="Times New Roman"/>
          <w:sz w:val="28"/>
          <w:szCs w:val="28"/>
          <w:lang w:val="uk-UA"/>
        </w:rPr>
        <w:t>ясувати характер результуючої траєкторії, потрібно з цих рівнянь</w:t>
      </w:r>
      <w:r>
        <w:rPr>
          <w:rFonts w:ascii="Times New Roman" w:eastAsiaTheme="minorHAnsi" w:hAnsi="Times New Roman"/>
          <w:sz w:val="28"/>
          <w:szCs w:val="28"/>
          <w:lang w:val="en-US"/>
        </w:rPr>
        <w:t xml:space="preserve"> </w:t>
      </w:r>
      <w:r w:rsidR="005F5C79" w:rsidRPr="005F5C79">
        <w:rPr>
          <w:rFonts w:ascii="Times New Roman" w:eastAsiaTheme="minorHAnsi" w:hAnsi="Times New Roman"/>
          <w:sz w:val="28"/>
          <w:szCs w:val="28"/>
          <w:lang w:val="uk-UA"/>
        </w:rPr>
        <w:t xml:space="preserve">виключити </w:t>
      </w:r>
      <w:r w:rsidR="005F5C79" w:rsidRPr="00785863">
        <w:rPr>
          <w:rFonts w:ascii="Times New Roman" w:eastAsiaTheme="minorHAnsi" w:hAnsi="Times New Roman"/>
          <w:i/>
          <w:sz w:val="28"/>
          <w:szCs w:val="28"/>
          <w:lang w:val="uk-UA"/>
        </w:rPr>
        <w:t>t</w:t>
      </w:r>
      <w:r w:rsidR="005F5C79" w:rsidRPr="005F5C79">
        <w:rPr>
          <w:rFonts w:ascii="Times New Roman" w:eastAsiaTheme="minorHAnsi" w:hAnsi="Times New Roman"/>
          <w:sz w:val="28"/>
          <w:szCs w:val="28"/>
          <w:lang w:val="uk-UA"/>
        </w:rPr>
        <w:t xml:space="preserve"> і знайти рівняння </w:t>
      </w:r>
      <w:r w:rsidR="005F5C79" w:rsidRPr="00785863">
        <w:rPr>
          <w:rFonts w:ascii="Times New Roman" w:eastAsiaTheme="minorHAnsi" w:hAnsi="Times New Roman"/>
          <w:i/>
          <w:sz w:val="28"/>
          <w:szCs w:val="28"/>
          <w:lang w:val="uk-UA"/>
        </w:rPr>
        <w:t>f</w:t>
      </w:r>
      <w:r w:rsidR="005F5C79" w:rsidRPr="005F5C79">
        <w:rPr>
          <w:rFonts w:ascii="Times New Roman" w:eastAsiaTheme="minorHAnsi" w:hAnsi="Times New Roman"/>
          <w:sz w:val="28"/>
          <w:szCs w:val="28"/>
          <w:lang w:val="uk-UA"/>
        </w:rPr>
        <w:t>(</w:t>
      </w:r>
      <w:proofErr w:type="spellStart"/>
      <w:r w:rsidR="005F5C79" w:rsidRPr="00785863">
        <w:rPr>
          <w:rFonts w:ascii="Times New Roman" w:eastAsiaTheme="minorHAnsi" w:hAnsi="Times New Roman"/>
          <w:i/>
          <w:sz w:val="28"/>
          <w:szCs w:val="28"/>
          <w:lang w:val="uk-UA"/>
        </w:rPr>
        <w:t>x,y</w:t>
      </w:r>
      <w:proofErr w:type="spellEnd"/>
      <w:r w:rsidR="005F5C79" w:rsidRPr="005F5C79">
        <w:rPr>
          <w:rFonts w:ascii="Times New Roman" w:eastAsiaTheme="minorHAnsi" w:hAnsi="Times New Roman"/>
          <w:sz w:val="28"/>
          <w:szCs w:val="28"/>
          <w:lang w:val="uk-UA"/>
        </w:rPr>
        <w:t xml:space="preserve">) = 0. В окремому випадку при </w:t>
      </w:r>
      <w:r w:rsidRPr="00785863">
        <w:rPr>
          <w:rFonts w:ascii="Times New Roman" w:eastAsiaTheme="minorHAnsi" w:hAnsi="Times New Roman"/>
          <w:i/>
          <w:sz w:val="28"/>
          <w:szCs w:val="28"/>
          <w:lang w:val="en-US"/>
        </w:rPr>
        <w:t>n</w:t>
      </w:r>
      <w:r w:rsidR="005F5C79" w:rsidRPr="005F5C79">
        <w:rPr>
          <w:rFonts w:ascii="Times New Roman" w:eastAsiaTheme="minorHAnsi" w:hAnsi="Times New Roman"/>
          <w:sz w:val="28"/>
          <w:szCs w:val="28"/>
          <w:lang w:val="uk-UA"/>
        </w:rPr>
        <w:t xml:space="preserve"> = 1 відбувається додавання коливань з однаковими частотами, тому рівняння траєкторії</w:t>
      </w:r>
      <w:r>
        <w:rPr>
          <w:rFonts w:ascii="Times New Roman" w:eastAsiaTheme="minorHAnsi" w:hAnsi="Times New Roman"/>
          <w:sz w:val="28"/>
          <w:szCs w:val="28"/>
          <w:lang w:val="en-US"/>
        </w:rPr>
        <w:t xml:space="preserve"> </w:t>
      </w:r>
      <w:r w:rsidR="005F5C79" w:rsidRPr="005F5C79">
        <w:rPr>
          <w:rFonts w:ascii="Times New Roman" w:eastAsiaTheme="minorHAnsi" w:hAnsi="Times New Roman"/>
          <w:sz w:val="28"/>
          <w:szCs w:val="28"/>
          <w:lang w:val="uk-UA"/>
        </w:rPr>
        <w:t>має вигляд</w:t>
      </w:r>
      <w:r>
        <w:rPr>
          <w:rFonts w:ascii="Times New Roman" w:eastAsiaTheme="minorHAnsi" w:hAnsi="Times New Roman"/>
          <w:sz w:val="28"/>
          <w:szCs w:val="28"/>
          <w:lang w:val="uk-UA"/>
        </w:rPr>
        <w:t>:</w:t>
      </w:r>
    </w:p>
    <w:p w:rsidR="00785863" w:rsidRPr="00785863" w:rsidRDefault="00785863" w:rsidP="00785863">
      <w:pPr>
        <w:tabs>
          <w:tab w:val="left" w:pos="1843"/>
          <w:tab w:val="left" w:pos="8931"/>
        </w:tabs>
        <w:spacing w:line="360" w:lineRule="auto"/>
        <w:ind w:firstLine="709"/>
        <w:jc w:val="both"/>
        <w:rPr>
          <w:rFonts w:ascii="Times New Roman" w:eastAsiaTheme="minorHAnsi" w:hAnsi="Times New Roman"/>
          <w:sz w:val="28"/>
          <w:szCs w:val="28"/>
          <w:lang w:val="en-US"/>
        </w:rPr>
      </w:pPr>
      <w:r>
        <w:rPr>
          <w:rFonts w:ascii="Times New Roman" w:eastAsiaTheme="minorEastAsia" w:hAnsi="Times New Roman"/>
          <w:sz w:val="28"/>
          <w:szCs w:val="28"/>
          <w:lang w:val="uk-UA"/>
        </w:rPr>
        <w:tab/>
      </w:r>
      <m:oMath>
        <m:sSup>
          <m:sSupPr>
            <m:ctrlPr>
              <w:rPr>
                <w:rFonts w:ascii="Cambria Math" w:eastAsiaTheme="minorHAnsi" w:hAnsi="Cambria Math"/>
                <w:i/>
                <w:sz w:val="28"/>
                <w:szCs w:val="28"/>
                <w:lang w:val="uk-UA"/>
              </w:rPr>
            </m:ctrlPr>
          </m:sSupPr>
          <m:e>
            <m:d>
              <m:dPr>
                <m:ctrlPr>
                  <w:rPr>
                    <w:rFonts w:ascii="Cambria Math" w:eastAsiaTheme="minorHAnsi" w:hAnsi="Cambria Math"/>
                    <w:i/>
                    <w:sz w:val="28"/>
                    <w:szCs w:val="28"/>
                    <w:lang w:val="uk-UA"/>
                  </w:rPr>
                </m:ctrlPr>
              </m:dPr>
              <m:e>
                <m:f>
                  <m:fPr>
                    <m:ctrlPr>
                      <w:rPr>
                        <w:rFonts w:ascii="Cambria Math" w:eastAsiaTheme="minorHAnsi" w:hAnsi="Cambria Math"/>
                        <w:i/>
                        <w:sz w:val="28"/>
                        <w:szCs w:val="28"/>
                        <w:lang w:val="uk-UA"/>
                      </w:rPr>
                    </m:ctrlPr>
                  </m:fPr>
                  <m:num>
                    <m:r>
                      <w:rPr>
                        <w:rFonts w:ascii="Cambria Math" w:eastAsiaTheme="minorHAnsi" w:hAnsi="Cambria Math"/>
                        <w:sz w:val="28"/>
                        <w:szCs w:val="28"/>
                        <w:lang w:val="en-US"/>
                      </w:rPr>
                      <m:t>x</m:t>
                    </m:r>
                  </m:num>
                  <m:den>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A</m:t>
                        </m:r>
                      </m:e>
                      <m:sub>
                        <m:r>
                          <w:rPr>
                            <w:rFonts w:ascii="Cambria Math" w:eastAsiaTheme="minorHAnsi" w:hAnsi="Cambria Math"/>
                            <w:sz w:val="28"/>
                            <w:szCs w:val="28"/>
                            <w:lang w:val="uk-UA"/>
                          </w:rPr>
                          <m:t>1</m:t>
                        </m:r>
                      </m:sub>
                    </m:sSub>
                  </m:den>
                </m:f>
              </m:e>
            </m:d>
          </m:e>
          <m:sup>
            <m:r>
              <w:rPr>
                <w:rFonts w:ascii="Cambria Math" w:eastAsiaTheme="minorHAnsi" w:hAnsi="Cambria Math"/>
                <w:sz w:val="28"/>
                <w:szCs w:val="28"/>
                <w:lang w:val="uk-UA"/>
              </w:rPr>
              <m:t>2</m:t>
            </m:r>
          </m:sup>
        </m:sSup>
        <m:r>
          <w:rPr>
            <w:rFonts w:ascii="Cambria Math" w:eastAsiaTheme="minorHAnsi" w:hAnsi="Cambria Math"/>
            <w:sz w:val="28"/>
            <w:szCs w:val="28"/>
            <w:lang w:val="uk-UA"/>
          </w:rPr>
          <m:t>+</m:t>
        </m:r>
        <m:sSup>
          <m:sSupPr>
            <m:ctrlPr>
              <w:rPr>
                <w:rFonts w:ascii="Cambria Math" w:eastAsiaTheme="minorHAnsi" w:hAnsi="Cambria Math"/>
                <w:i/>
                <w:sz w:val="28"/>
                <w:szCs w:val="28"/>
                <w:lang w:val="uk-UA"/>
              </w:rPr>
            </m:ctrlPr>
          </m:sSupPr>
          <m:e>
            <m:d>
              <m:dPr>
                <m:ctrlPr>
                  <w:rPr>
                    <w:rFonts w:ascii="Cambria Math" w:eastAsiaTheme="minorHAnsi" w:hAnsi="Cambria Math"/>
                    <w:i/>
                    <w:sz w:val="28"/>
                    <w:szCs w:val="28"/>
                    <w:lang w:val="uk-UA"/>
                  </w:rPr>
                </m:ctrlPr>
              </m:dPr>
              <m:e>
                <m:f>
                  <m:fPr>
                    <m:ctrlPr>
                      <w:rPr>
                        <w:rFonts w:ascii="Cambria Math" w:eastAsiaTheme="minorHAnsi" w:hAnsi="Cambria Math"/>
                        <w:i/>
                        <w:sz w:val="28"/>
                        <w:szCs w:val="28"/>
                        <w:lang w:val="uk-UA"/>
                      </w:rPr>
                    </m:ctrlPr>
                  </m:fPr>
                  <m:num>
                    <m:r>
                      <w:rPr>
                        <w:rFonts w:ascii="Cambria Math" w:eastAsiaTheme="minorHAnsi" w:hAnsi="Cambria Math"/>
                        <w:sz w:val="28"/>
                        <w:szCs w:val="28"/>
                        <w:lang w:val="en-US"/>
                      </w:rPr>
                      <m:t>y</m:t>
                    </m:r>
                  </m:num>
                  <m:den>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A</m:t>
                        </m:r>
                      </m:e>
                      <m:sub>
                        <m:r>
                          <w:rPr>
                            <w:rFonts w:ascii="Cambria Math" w:eastAsiaTheme="minorHAnsi" w:hAnsi="Cambria Math"/>
                            <w:sz w:val="28"/>
                            <w:szCs w:val="28"/>
                            <w:lang w:val="uk-UA"/>
                          </w:rPr>
                          <m:t>2</m:t>
                        </m:r>
                      </m:sub>
                    </m:sSub>
                  </m:den>
                </m:f>
              </m:e>
            </m:d>
          </m:e>
          <m:sup>
            <m:r>
              <w:rPr>
                <w:rFonts w:ascii="Cambria Math" w:eastAsiaTheme="minorHAnsi" w:hAnsi="Cambria Math"/>
                <w:sz w:val="28"/>
                <w:szCs w:val="28"/>
                <w:lang w:val="uk-UA"/>
              </w:rPr>
              <m:t>2</m:t>
            </m:r>
          </m:sup>
        </m:sSup>
        <m:r>
          <w:rPr>
            <w:rFonts w:ascii="Cambria Math" w:eastAsiaTheme="minorHAnsi" w:hAnsi="Cambria Math"/>
            <w:sz w:val="28"/>
            <w:szCs w:val="28"/>
            <w:lang w:val="uk-UA"/>
          </w:rPr>
          <m:t>-</m:t>
        </m:r>
        <m:f>
          <m:fPr>
            <m:ctrlPr>
              <w:rPr>
                <w:rFonts w:ascii="Cambria Math" w:eastAsiaTheme="minorHAnsi" w:hAnsi="Cambria Math"/>
                <w:i/>
                <w:sz w:val="28"/>
                <w:szCs w:val="28"/>
                <w:lang w:val="uk-UA"/>
              </w:rPr>
            </m:ctrlPr>
          </m:fPr>
          <m:num>
            <m:r>
              <w:rPr>
                <w:rFonts w:ascii="Cambria Math" w:eastAsiaTheme="minorHAnsi" w:hAnsi="Cambria Math"/>
                <w:sz w:val="28"/>
                <w:szCs w:val="28"/>
                <w:lang w:val="en-US"/>
              </w:rPr>
              <m:t>2xy</m:t>
            </m:r>
          </m:num>
          <m:den>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A</m:t>
                </m:r>
              </m:e>
              <m:sub>
                <m:r>
                  <w:rPr>
                    <w:rFonts w:ascii="Cambria Math" w:eastAsiaTheme="minorHAnsi" w:hAnsi="Cambria Math"/>
                    <w:sz w:val="28"/>
                    <w:szCs w:val="28"/>
                    <w:lang w:val="uk-UA"/>
                  </w:rPr>
                  <m:t>1</m:t>
                </m:r>
              </m:sub>
            </m:sSub>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A</m:t>
                </m:r>
              </m:e>
              <m:sub>
                <m:r>
                  <w:rPr>
                    <w:rFonts w:ascii="Cambria Math" w:eastAsiaTheme="minorHAnsi" w:hAnsi="Cambria Math"/>
                    <w:sz w:val="28"/>
                    <w:szCs w:val="28"/>
                    <w:lang w:val="uk-UA"/>
                  </w:rPr>
                  <m:t>2</m:t>
                </m:r>
              </m:sub>
            </m:sSub>
          </m:den>
        </m:f>
        <m:r>
          <w:rPr>
            <w:rFonts w:ascii="Cambria Math" w:eastAsiaTheme="minorHAnsi" w:hAnsi="Cambria Math"/>
            <w:sz w:val="28"/>
            <w:szCs w:val="28"/>
            <w:lang w:val="uk-UA"/>
          </w:rPr>
          <m:t>∙</m:t>
        </m:r>
        <m:func>
          <m:funcPr>
            <m:ctrlPr>
              <w:rPr>
                <w:rFonts w:ascii="Cambria Math" w:eastAsiaTheme="minorHAnsi" w:hAnsi="Cambria Math"/>
                <w:sz w:val="28"/>
                <w:szCs w:val="28"/>
                <w:lang w:val="uk-UA"/>
              </w:rPr>
            </m:ctrlPr>
          </m:funcPr>
          <m:fName>
            <m:r>
              <m:rPr>
                <m:sty m:val="p"/>
              </m:rPr>
              <w:rPr>
                <w:rFonts w:ascii="Cambria Math" w:eastAsiaTheme="minorHAnsi" w:hAnsi="Cambria Math"/>
                <w:sz w:val="28"/>
                <w:szCs w:val="28"/>
                <w:lang w:val="uk-UA"/>
              </w:rPr>
              <m:t>cos</m:t>
            </m:r>
            <m:ctrlPr>
              <w:rPr>
                <w:rFonts w:ascii="Cambria Math" w:eastAsiaTheme="minorHAnsi" w:hAnsi="Cambria Math"/>
                <w:i/>
                <w:sz w:val="28"/>
                <w:szCs w:val="28"/>
                <w:lang w:val="uk-UA"/>
              </w:rPr>
            </m:ctrlPr>
          </m:fName>
          <m:e>
            <m:d>
              <m:dPr>
                <m:ctrlPr>
                  <w:rPr>
                    <w:rFonts w:ascii="Cambria Math" w:eastAsiaTheme="minorHAnsi" w:hAnsi="Cambria Math"/>
                    <w:i/>
                    <w:sz w:val="28"/>
                    <w:szCs w:val="28"/>
                    <w:lang w:val="uk-UA"/>
                  </w:rPr>
                </m:ctrlPr>
              </m:dPr>
              <m:e>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φ</m:t>
                    </m:r>
                  </m:e>
                  <m:sub>
                    <m:r>
                      <w:rPr>
                        <w:rFonts w:ascii="Cambria Math" w:eastAsiaTheme="minorHAnsi" w:hAnsi="Cambria Math"/>
                        <w:sz w:val="28"/>
                        <w:szCs w:val="28"/>
                        <w:lang w:val="uk-UA"/>
                      </w:rPr>
                      <m:t>2</m:t>
                    </m:r>
                  </m:sub>
                </m:sSub>
                <m:r>
                  <w:rPr>
                    <w:rFonts w:ascii="Cambria Math" w:eastAsiaTheme="minorHAnsi" w:hAnsi="Cambria Math"/>
                    <w:sz w:val="28"/>
                    <w:szCs w:val="28"/>
                    <w:lang w:val="uk-UA"/>
                  </w:rPr>
                  <m:t>-</m:t>
                </m:r>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φ</m:t>
                    </m:r>
                  </m:e>
                  <m:sub>
                    <m:r>
                      <w:rPr>
                        <w:rFonts w:ascii="Cambria Math" w:eastAsiaTheme="minorHAnsi" w:hAnsi="Cambria Math"/>
                        <w:sz w:val="28"/>
                        <w:szCs w:val="28"/>
                        <w:lang w:val="uk-UA"/>
                      </w:rPr>
                      <m:t>1</m:t>
                    </m:r>
                  </m:sub>
                </m:sSub>
              </m:e>
            </m:d>
          </m:e>
        </m:func>
        <m:r>
          <w:rPr>
            <w:rFonts w:ascii="Cambria Math" w:eastAsiaTheme="minorHAnsi" w:hAnsi="Cambria Math"/>
            <w:sz w:val="28"/>
            <w:szCs w:val="28"/>
            <w:lang w:val="uk-UA"/>
          </w:rPr>
          <m:t>=</m:t>
        </m:r>
        <m:sSup>
          <m:sSupPr>
            <m:ctrlPr>
              <w:rPr>
                <w:rFonts w:ascii="Cambria Math" w:eastAsiaTheme="minorHAnsi" w:hAnsi="Cambria Math"/>
                <w:i/>
                <w:sz w:val="28"/>
                <w:szCs w:val="28"/>
                <w:lang w:val="uk-UA"/>
              </w:rPr>
            </m:ctrlPr>
          </m:sSupPr>
          <m:e>
            <m:r>
              <w:rPr>
                <w:rFonts w:ascii="Cambria Math" w:eastAsiaTheme="minorHAnsi" w:hAnsi="Cambria Math"/>
                <w:sz w:val="28"/>
                <w:szCs w:val="28"/>
                <w:lang w:val="uk-UA"/>
              </w:rPr>
              <m:t>sin</m:t>
            </m:r>
          </m:e>
          <m:sup>
            <m:r>
              <w:rPr>
                <w:rFonts w:ascii="Cambria Math" w:eastAsiaTheme="minorHAnsi" w:hAnsi="Cambria Math"/>
                <w:sz w:val="28"/>
                <w:szCs w:val="28"/>
                <w:lang w:val="uk-UA"/>
              </w:rPr>
              <m:t>2</m:t>
            </m:r>
          </m:sup>
        </m:sSup>
        <m:d>
          <m:dPr>
            <m:ctrlPr>
              <w:rPr>
                <w:rFonts w:ascii="Cambria Math" w:eastAsiaTheme="minorHAnsi" w:hAnsi="Cambria Math"/>
                <w:i/>
                <w:sz w:val="28"/>
                <w:szCs w:val="28"/>
                <w:lang w:val="uk-UA"/>
              </w:rPr>
            </m:ctrlPr>
          </m:dPr>
          <m:e>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φ</m:t>
                </m:r>
              </m:e>
              <m:sub>
                <m:r>
                  <w:rPr>
                    <w:rFonts w:ascii="Cambria Math" w:eastAsiaTheme="minorHAnsi" w:hAnsi="Cambria Math"/>
                    <w:sz w:val="28"/>
                    <w:szCs w:val="28"/>
                    <w:lang w:val="uk-UA"/>
                  </w:rPr>
                  <m:t>2</m:t>
                </m:r>
              </m:sub>
            </m:sSub>
            <m:r>
              <w:rPr>
                <w:rFonts w:ascii="Cambria Math" w:eastAsiaTheme="minorHAnsi" w:hAnsi="Cambria Math"/>
                <w:sz w:val="28"/>
                <w:szCs w:val="28"/>
                <w:lang w:val="uk-UA"/>
              </w:rPr>
              <m:t>-</m:t>
            </m:r>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φ</m:t>
                </m:r>
              </m:e>
              <m:sub>
                <m:r>
                  <w:rPr>
                    <w:rFonts w:ascii="Cambria Math" w:eastAsiaTheme="minorHAnsi" w:hAnsi="Cambria Math"/>
                    <w:sz w:val="28"/>
                    <w:szCs w:val="28"/>
                    <w:lang w:val="uk-UA"/>
                  </w:rPr>
                  <m:t>1</m:t>
                </m:r>
              </m:sub>
            </m:sSub>
          </m:e>
        </m:d>
      </m:oMath>
      <w:r>
        <w:rPr>
          <w:rFonts w:ascii="Times New Roman" w:eastAsiaTheme="minorEastAsia" w:hAnsi="Times New Roman"/>
          <w:sz w:val="28"/>
          <w:szCs w:val="28"/>
          <w:lang w:val="uk-UA"/>
        </w:rPr>
        <w:tab/>
      </w:r>
      <w:r>
        <w:rPr>
          <w:rFonts w:ascii="Times New Roman" w:eastAsiaTheme="minorEastAsia" w:hAnsi="Times New Roman"/>
          <w:sz w:val="28"/>
          <w:szCs w:val="28"/>
          <w:lang w:val="en-US"/>
        </w:rPr>
        <w:t>(2)</w:t>
      </w:r>
    </w:p>
    <w:p w:rsidR="005F5C79" w:rsidRPr="005F5C79" w:rsidRDefault="005F5C79" w:rsidP="005F5C79">
      <w:pPr>
        <w:spacing w:line="360" w:lineRule="auto"/>
        <w:ind w:firstLine="709"/>
        <w:jc w:val="both"/>
        <w:rPr>
          <w:rFonts w:ascii="Times New Roman" w:eastAsiaTheme="minorHAnsi" w:hAnsi="Times New Roman"/>
          <w:sz w:val="28"/>
          <w:szCs w:val="28"/>
          <w:lang w:val="uk-UA"/>
        </w:rPr>
      </w:pPr>
      <w:r w:rsidRPr="005F5C79">
        <w:rPr>
          <w:rFonts w:ascii="Times New Roman" w:eastAsiaTheme="minorHAnsi" w:hAnsi="Times New Roman"/>
          <w:sz w:val="28"/>
          <w:szCs w:val="28"/>
          <w:lang w:val="uk-UA"/>
        </w:rPr>
        <w:t>Приймаючи участь одночасно в двох взаємно перпендикулярних коливальних рухах з однаковою частотою, точка описує еліпс (2). Вигляд цього еліпса</w:t>
      </w:r>
      <w:r w:rsidR="00785863">
        <w:rPr>
          <w:rFonts w:ascii="Times New Roman" w:eastAsiaTheme="minorHAnsi" w:hAnsi="Times New Roman"/>
          <w:sz w:val="28"/>
          <w:szCs w:val="28"/>
          <w:lang w:val="en-US"/>
        </w:rPr>
        <w:t xml:space="preserve"> </w:t>
      </w:r>
      <w:r w:rsidRPr="005F5C79">
        <w:rPr>
          <w:rFonts w:ascii="Times New Roman" w:eastAsiaTheme="minorHAnsi" w:hAnsi="Times New Roman"/>
          <w:sz w:val="28"/>
          <w:szCs w:val="28"/>
          <w:lang w:val="uk-UA"/>
        </w:rPr>
        <w:t>залежить від різниці фаз коливань; в окремих випадках еліпс може виродитися</w:t>
      </w:r>
      <w:r w:rsidR="00785863">
        <w:rPr>
          <w:rFonts w:ascii="Times New Roman" w:eastAsiaTheme="minorHAnsi" w:hAnsi="Times New Roman"/>
          <w:sz w:val="28"/>
          <w:szCs w:val="28"/>
          <w:lang w:val="en-US"/>
        </w:rPr>
        <w:t xml:space="preserve"> </w:t>
      </w:r>
      <w:r w:rsidRPr="005F5C79">
        <w:rPr>
          <w:rFonts w:ascii="Times New Roman" w:eastAsiaTheme="minorHAnsi" w:hAnsi="Times New Roman"/>
          <w:sz w:val="28"/>
          <w:szCs w:val="28"/>
          <w:lang w:val="uk-UA"/>
        </w:rPr>
        <w:t>в пряму лінію (рис. 1).</w:t>
      </w:r>
    </w:p>
    <w:p w:rsidR="005F5C79" w:rsidRDefault="005F5C79" w:rsidP="005F5C79">
      <w:pPr>
        <w:spacing w:line="360" w:lineRule="auto"/>
        <w:ind w:firstLine="709"/>
        <w:jc w:val="both"/>
        <w:rPr>
          <w:rFonts w:ascii="Times New Roman" w:eastAsiaTheme="minorHAnsi" w:hAnsi="Times New Roman"/>
          <w:sz w:val="28"/>
          <w:szCs w:val="28"/>
          <w:lang w:val="uk-UA"/>
        </w:rPr>
      </w:pPr>
      <w:r w:rsidRPr="005F5C79">
        <w:rPr>
          <w:rFonts w:ascii="Times New Roman" w:eastAsiaTheme="minorHAnsi" w:hAnsi="Times New Roman"/>
          <w:sz w:val="28"/>
          <w:szCs w:val="28"/>
          <w:lang w:val="uk-UA"/>
        </w:rPr>
        <w:t>Якщо різниця фаз дорівнює</w:t>
      </w:r>
      <w:r w:rsidR="00785863">
        <w:rPr>
          <w:rFonts w:ascii="Times New Roman" w:eastAsiaTheme="minorHAnsi" w:hAnsi="Times New Roman"/>
          <w:sz w:val="28"/>
          <w:szCs w:val="28"/>
          <w:lang w:val="en-US"/>
        </w:rPr>
        <w:t xml:space="preserve"> </w:t>
      </w:r>
      <m:oMath>
        <m:f>
          <m:fPr>
            <m:ctrlPr>
              <w:rPr>
                <w:rFonts w:ascii="Cambria Math" w:eastAsiaTheme="minorHAnsi" w:hAnsi="Cambria Math"/>
                <w:i/>
                <w:sz w:val="28"/>
                <w:szCs w:val="28"/>
                <w:lang w:val="en-US"/>
              </w:rPr>
            </m:ctrlPr>
          </m:fPr>
          <m:num>
            <m:r>
              <w:rPr>
                <w:rFonts w:ascii="Cambria Math" w:eastAsiaTheme="minorHAnsi" w:hAnsi="Cambria Math"/>
                <w:sz w:val="28"/>
                <w:szCs w:val="28"/>
                <w:lang w:val="en-US"/>
              </w:rPr>
              <m:t>π</m:t>
            </m:r>
          </m:num>
          <m:den>
            <m:r>
              <w:rPr>
                <w:rFonts w:ascii="Cambria Math" w:eastAsiaTheme="minorHAnsi" w:hAnsi="Cambria Math"/>
                <w:sz w:val="28"/>
                <w:szCs w:val="28"/>
                <w:lang w:val="en-US"/>
              </w:rPr>
              <m:t>2</m:t>
            </m:r>
          </m:den>
        </m:f>
      </m:oMath>
      <w:r w:rsidR="00785863">
        <w:rPr>
          <w:rFonts w:ascii="Times New Roman" w:eastAsiaTheme="minorEastAsia" w:hAnsi="Times New Roman"/>
          <w:sz w:val="28"/>
          <w:szCs w:val="28"/>
          <w:lang w:val="en-US"/>
        </w:rPr>
        <w:t xml:space="preserve"> </w:t>
      </w:r>
      <w:r w:rsidR="00785863">
        <w:rPr>
          <w:rFonts w:ascii="Times New Roman" w:eastAsiaTheme="minorEastAsia" w:hAnsi="Times New Roman"/>
          <w:sz w:val="28"/>
          <w:szCs w:val="28"/>
          <w:lang w:val="uk-UA"/>
        </w:rPr>
        <w:t xml:space="preserve">або </w:t>
      </w:r>
      <m:oMath>
        <m:f>
          <m:fPr>
            <m:ctrlPr>
              <w:rPr>
                <w:rFonts w:ascii="Cambria Math" w:eastAsiaTheme="minorHAnsi" w:hAnsi="Cambria Math"/>
                <w:i/>
                <w:sz w:val="28"/>
                <w:szCs w:val="28"/>
                <w:lang w:val="en-US"/>
              </w:rPr>
            </m:ctrlPr>
          </m:fPr>
          <m:num>
            <m:r>
              <w:rPr>
                <w:rFonts w:ascii="Cambria Math" w:eastAsiaTheme="minorHAnsi" w:hAnsi="Cambria Math"/>
                <w:sz w:val="28"/>
                <w:szCs w:val="28"/>
                <w:lang w:val="en-US"/>
              </w:rPr>
              <m:t>3π</m:t>
            </m:r>
          </m:num>
          <m:den>
            <m:r>
              <w:rPr>
                <w:rFonts w:ascii="Cambria Math" w:eastAsiaTheme="minorHAnsi" w:hAnsi="Cambria Math"/>
                <w:sz w:val="28"/>
                <w:szCs w:val="28"/>
                <w:lang w:val="en-US"/>
              </w:rPr>
              <m:t>2</m:t>
            </m:r>
          </m:den>
        </m:f>
      </m:oMath>
      <w:r w:rsidRPr="005F5C79">
        <w:rPr>
          <w:rFonts w:ascii="Times New Roman" w:eastAsiaTheme="minorHAnsi" w:hAnsi="Times New Roman"/>
          <w:sz w:val="28"/>
          <w:szCs w:val="28"/>
          <w:lang w:val="uk-UA"/>
        </w:rPr>
        <w:t>, причому амплітуди коливань рівні</w:t>
      </w:r>
      <w:r w:rsidR="00785863">
        <w:rPr>
          <w:rFonts w:ascii="Times New Roman" w:eastAsiaTheme="minorHAnsi" w:hAnsi="Times New Roman"/>
          <w:sz w:val="28"/>
          <w:szCs w:val="28"/>
          <w:lang w:val="uk-UA"/>
        </w:rPr>
        <w:t xml:space="preserve"> </w:t>
      </w:r>
      <m:oMath>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(A</m:t>
            </m:r>
          </m:e>
          <m:sub>
            <m:r>
              <w:rPr>
                <w:rFonts w:ascii="Cambria Math" w:eastAsiaTheme="minorHAnsi" w:hAnsi="Cambria Math"/>
                <w:sz w:val="28"/>
                <w:szCs w:val="28"/>
                <w:lang w:val="uk-UA"/>
              </w:rPr>
              <m:t>1</m:t>
            </m:r>
          </m:sub>
        </m:sSub>
        <m:r>
          <w:rPr>
            <w:rFonts w:ascii="Cambria Math" w:eastAsiaTheme="minorHAnsi" w:hAnsi="Cambria Math"/>
            <w:sz w:val="28"/>
            <w:szCs w:val="28"/>
            <w:lang w:val="uk-UA"/>
          </w:rPr>
          <m:t>=</m:t>
        </m:r>
        <m:sSub>
          <m:sSubPr>
            <m:ctrlPr>
              <w:rPr>
                <w:rFonts w:ascii="Cambria Math" w:eastAsiaTheme="minorHAnsi" w:hAnsi="Cambria Math"/>
                <w:i/>
                <w:sz w:val="28"/>
                <w:szCs w:val="28"/>
                <w:lang w:val="uk-UA"/>
              </w:rPr>
            </m:ctrlPr>
          </m:sSubPr>
          <m:e>
            <m:r>
              <w:rPr>
                <w:rFonts w:ascii="Cambria Math" w:eastAsiaTheme="minorHAnsi" w:hAnsi="Cambria Math"/>
                <w:sz w:val="28"/>
                <w:szCs w:val="28"/>
                <w:lang w:val="uk-UA"/>
              </w:rPr>
              <m:t>A</m:t>
            </m:r>
          </m:e>
          <m:sub>
            <m:r>
              <w:rPr>
                <w:rFonts w:ascii="Cambria Math" w:eastAsiaTheme="minorHAnsi" w:hAnsi="Cambria Math"/>
                <w:sz w:val="28"/>
                <w:szCs w:val="28"/>
                <w:lang w:val="uk-UA"/>
              </w:rPr>
              <m:t>2</m:t>
            </m:r>
          </m:sub>
        </m:sSub>
        <m:r>
          <w:rPr>
            <w:rFonts w:ascii="Cambria Math" w:eastAsiaTheme="minorHAnsi" w:hAnsi="Cambria Math"/>
            <w:sz w:val="28"/>
            <w:szCs w:val="28"/>
            <w:lang w:val="uk-UA"/>
          </w:rPr>
          <m:t>=</m:t>
        </m:r>
        <m:r>
          <w:rPr>
            <w:rFonts w:ascii="Cambria Math" w:eastAsiaTheme="minorHAnsi" w:hAnsi="Cambria Math"/>
            <w:sz w:val="28"/>
            <w:szCs w:val="28"/>
            <w:lang w:val="en-US"/>
          </w:rPr>
          <m:t>A)</m:t>
        </m:r>
      </m:oMath>
      <w:r w:rsidR="00D4400C">
        <w:rPr>
          <w:rFonts w:ascii="Times New Roman" w:eastAsiaTheme="minorEastAsia" w:hAnsi="Times New Roman"/>
          <w:sz w:val="28"/>
          <w:szCs w:val="28"/>
          <w:lang w:val="uk-UA"/>
        </w:rPr>
        <w:t xml:space="preserve">, </w:t>
      </w:r>
      <w:r w:rsidRPr="005F5C79">
        <w:rPr>
          <w:rFonts w:ascii="Times New Roman" w:eastAsiaTheme="minorHAnsi" w:hAnsi="Times New Roman"/>
          <w:sz w:val="28"/>
          <w:szCs w:val="28"/>
          <w:lang w:val="uk-UA"/>
        </w:rPr>
        <w:t>то точка описує коло.</w:t>
      </w:r>
    </w:p>
    <w:p w:rsidR="00D4400C" w:rsidRDefault="00D4400C" w:rsidP="00D4400C">
      <w:pPr>
        <w:spacing w:line="360" w:lineRule="auto"/>
        <w:jc w:val="center"/>
        <w:rPr>
          <w:rFonts w:ascii="Times New Roman" w:eastAsiaTheme="minorHAnsi" w:hAnsi="Times New Roman"/>
          <w:sz w:val="28"/>
          <w:szCs w:val="28"/>
          <w:lang w:val="uk-UA"/>
        </w:rPr>
      </w:pPr>
      <w:r w:rsidRPr="00D4400C">
        <w:rPr>
          <w:rFonts w:ascii="Times New Roman" w:eastAsiaTheme="minorHAnsi" w:hAnsi="Times New Roman"/>
          <w:noProof/>
          <w:sz w:val="28"/>
          <w:szCs w:val="28"/>
          <w:lang w:val="uk-UA" w:eastAsia="uk-UA"/>
        </w:rPr>
        <w:drawing>
          <wp:inline distT="0" distB="0" distL="0" distR="0" wp14:anchorId="61BCD378" wp14:editId="55A93215">
            <wp:extent cx="5400000" cy="12439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00" cy="1243934"/>
                    </a:xfrm>
                    <a:prstGeom prst="rect">
                      <a:avLst/>
                    </a:prstGeom>
                  </pic:spPr>
                </pic:pic>
              </a:graphicData>
            </a:graphic>
          </wp:inline>
        </w:drawing>
      </w:r>
    </w:p>
    <w:p w:rsidR="00D4400C" w:rsidRDefault="00D4400C" w:rsidP="00D4400C">
      <w:pPr>
        <w:spacing w:line="360" w:lineRule="auto"/>
        <w:ind w:firstLine="709"/>
        <w:jc w:val="center"/>
        <w:rPr>
          <w:rFonts w:ascii="Times New Roman" w:eastAsiaTheme="minorHAnsi" w:hAnsi="Times New Roman"/>
          <w:sz w:val="28"/>
          <w:szCs w:val="28"/>
          <w:lang w:val="uk-UA"/>
        </w:rPr>
      </w:pPr>
      <w:r>
        <w:rPr>
          <w:rFonts w:ascii="Times New Roman" w:eastAsiaTheme="minorHAnsi" w:hAnsi="Times New Roman"/>
          <w:sz w:val="28"/>
          <w:szCs w:val="28"/>
          <w:lang w:val="uk-UA"/>
        </w:rPr>
        <w:t>Рис. 1.</w:t>
      </w:r>
    </w:p>
    <w:p w:rsidR="00D4400C" w:rsidRDefault="00D4400C" w:rsidP="00D4400C">
      <w:pPr>
        <w:spacing w:line="360" w:lineRule="auto"/>
        <w:ind w:firstLine="709"/>
        <w:jc w:val="both"/>
        <w:rPr>
          <w:rFonts w:ascii="Times New Roman" w:eastAsiaTheme="minorHAnsi" w:hAnsi="Times New Roman"/>
          <w:sz w:val="28"/>
          <w:szCs w:val="28"/>
          <w:lang w:val="uk-UA"/>
        </w:rPr>
      </w:pPr>
      <w:r w:rsidRPr="00D4400C">
        <w:rPr>
          <w:rFonts w:ascii="Times New Roman" w:eastAsiaTheme="minorHAnsi" w:hAnsi="Times New Roman"/>
          <w:sz w:val="28"/>
          <w:szCs w:val="28"/>
          <w:lang w:val="uk-UA"/>
        </w:rPr>
        <w:t xml:space="preserve">Якщо частота одного з коливань відома, то по вигляду фігури </w:t>
      </w:r>
      <w:proofErr w:type="spellStart"/>
      <w:r w:rsidRPr="00D4400C">
        <w:rPr>
          <w:rFonts w:ascii="Times New Roman" w:eastAsiaTheme="minorHAnsi" w:hAnsi="Times New Roman"/>
          <w:sz w:val="28"/>
          <w:szCs w:val="28"/>
          <w:lang w:val="uk-UA"/>
        </w:rPr>
        <w:t>Ліссажу</w:t>
      </w:r>
      <w:proofErr w:type="spellEnd"/>
      <w:r w:rsidRPr="00D4400C">
        <w:rPr>
          <w:rFonts w:ascii="Times New Roman" w:eastAsiaTheme="minorHAnsi" w:hAnsi="Times New Roman"/>
          <w:sz w:val="28"/>
          <w:szCs w:val="28"/>
          <w:lang w:val="uk-UA"/>
        </w:rPr>
        <w:t xml:space="preserve"> визначають частоту іншого.</w:t>
      </w:r>
    </w:p>
    <w:p w:rsidR="00D4400C" w:rsidRDefault="00D4400C" w:rsidP="00D4400C">
      <w:pPr>
        <w:spacing w:line="360" w:lineRule="auto"/>
        <w:jc w:val="center"/>
        <w:rPr>
          <w:rFonts w:ascii="Times New Roman" w:eastAsiaTheme="minorHAnsi" w:hAnsi="Times New Roman"/>
          <w:sz w:val="28"/>
          <w:szCs w:val="28"/>
          <w:lang w:val="uk-UA"/>
        </w:rPr>
      </w:pPr>
      <w:r w:rsidRPr="00D4400C">
        <w:rPr>
          <w:rFonts w:ascii="Times New Roman" w:eastAsiaTheme="minorHAnsi" w:hAnsi="Times New Roman"/>
          <w:noProof/>
          <w:sz w:val="28"/>
          <w:szCs w:val="28"/>
          <w:lang w:val="uk-UA" w:eastAsia="uk-UA"/>
        </w:rPr>
        <w:lastRenderedPageBreak/>
        <w:drawing>
          <wp:inline distT="0" distB="0" distL="0" distR="0" wp14:anchorId="47D288A8" wp14:editId="20660749">
            <wp:extent cx="5400000" cy="26754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00" cy="2675468"/>
                    </a:xfrm>
                    <a:prstGeom prst="rect">
                      <a:avLst/>
                    </a:prstGeom>
                  </pic:spPr>
                </pic:pic>
              </a:graphicData>
            </a:graphic>
          </wp:inline>
        </w:drawing>
      </w:r>
    </w:p>
    <w:p w:rsidR="00D4400C" w:rsidRDefault="00D4400C" w:rsidP="00D4400C">
      <w:pPr>
        <w:spacing w:line="360" w:lineRule="auto"/>
        <w:ind w:firstLine="709"/>
        <w:jc w:val="center"/>
        <w:rPr>
          <w:rFonts w:ascii="Times New Roman" w:eastAsiaTheme="minorHAnsi" w:hAnsi="Times New Roman"/>
          <w:sz w:val="28"/>
          <w:szCs w:val="28"/>
          <w:lang w:val="uk-UA"/>
        </w:rPr>
      </w:pPr>
      <w:r>
        <w:rPr>
          <w:rFonts w:ascii="Times New Roman" w:eastAsiaTheme="minorHAnsi" w:hAnsi="Times New Roman"/>
          <w:sz w:val="28"/>
          <w:szCs w:val="28"/>
          <w:lang w:val="uk-UA"/>
        </w:rPr>
        <w:t>Рис. 2.</w:t>
      </w:r>
    </w:p>
    <w:p w:rsidR="005F5C79" w:rsidRPr="005F5C79" w:rsidRDefault="005F5C79" w:rsidP="00D4400C">
      <w:pPr>
        <w:spacing w:line="360" w:lineRule="auto"/>
        <w:ind w:firstLine="709"/>
        <w:jc w:val="center"/>
        <w:rPr>
          <w:rFonts w:ascii="Times New Roman" w:eastAsiaTheme="minorHAnsi" w:hAnsi="Times New Roman"/>
          <w:sz w:val="28"/>
          <w:szCs w:val="28"/>
          <w:lang w:val="uk-UA"/>
        </w:rPr>
      </w:pPr>
      <w:r w:rsidRPr="005F5C79">
        <w:rPr>
          <w:rFonts w:ascii="Times New Roman" w:eastAsiaTheme="minorHAnsi" w:hAnsi="Times New Roman"/>
          <w:sz w:val="28"/>
          <w:szCs w:val="28"/>
          <w:lang w:val="uk-UA"/>
        </w:rPr>
        <w:t>ВИСНОВОК</w:t>
      </w:r>
    </w:p>
    <w:p w:rsidR="005F5C79" w:rsidRPr="005F5C79" w:rsidRDefault="005F5C79" w:rsidP="00D4400C">
      <w:pPr>
        <w:spacing w:line="360" w:lineRule="auto"/>
        <w:ind w:firstLine="709"/>
        <w:jc w:val="both"/>
        <w:rPr>
          <w:rFonts w:ascii="Times New Roman" w:eastAsiaTheme="minorHAnsi" w:hAnsi="Times New Roman"/>
          <w:sz w:val="28"/>
          <w:szCs w:val="28"/>
          <w:lang w:val="uk-UA"/>
        </w:rPr>
      </w:pPr>
      <w:r w:rsidRPr="005F5C79">
        <w:rPr>
          <w:rFonts w:ascii="Times New Roman" w:eastAsiaTheme="minorHAnsi" w:hAnsi="Times New Roman"/>
          <w:sz w:val="28"/>
          <w:szCs w:val="28"/>
          <w:lang w:val="uk-UA"/>
        </w:rPr>
        <w:t>Людина живе в океані звуку, він обмінюється інформацією з допомогою звуку, сприймає її від оточуючих його людей. Тому знати основні характеристики звуку, його підвиди і їх використання просто необхідно. Використання звукових і ультра звукових хвиль знаходить все більше застосування в житті людини. Їх використовують у медицині та техніці, на їх використанні засновані багато приладів, особливо для дослідження морів і океанів. Де за сильного поглинання радіохвиль звукові та ультра звукові коливання є єдиним спосіб передачі інформації.</w:t>
      </w:r>
    </w:p>
    <w:p w:rsidR="005F5C79" w:rsidRPr="005F5C79" w:rsidRDefault="00D4400C" w:rsidP="005F5C79">
      <w:pPr>
        <w:spacing w:line="360" w:lineRule="auto"/>
        <w:ind w:firstLine="709"/>
        <w:jc w:val="both"/>
        <w:rPr>
          <w:rFonts w:ascii="Times New Roman" w:eastAsiaTheme="minorHAnsi" w:hAnsi="Times New Roman"/>
          <w:sz w:val="28"/>
          <w:szCs w:val="28"/>
          <w:lang w:val="uk-UA"/>
        </w:rPr>
      </w:pPr>
      <w:r w:rsidRPr="00D4400C">
        <w:rPr>
          <w:rFonts w:ascii="Times New Roman" w:eastAsiaTheme="minorHAnsi" w:hAnsi="Times New Roman"/>
          <w:sz w:val="28"/>
          <w:szCs w:val="28"/>
          <w:lang w:val="uk-UA"/>
        </w:rPr>
        <w:t xml:space="preserve">Метод фігур </w:t>
      </w:r>
      <w:proofErr w:type="spellStart"/>
      <w:r w:rsidRPr="00D4400C">
        <w:rPr>
          <w:rFonts w:ascii="Times New Roman" w:eastAsiaTheme="minorHAnsi" w:hAnsi="Times New Roman"/>
          <w:sz w:val="28"/>
          <w:szCs w:val="28"/>
          <w:lang w:val="uk-UA"/>
        </w:rPr>
        <w:t>Ліссажу</w:t>
      </w:r>
      <w:proofErr w:type="spellEnd"/>
      <w:r w:rsidRPr="00D4400C">
        <w:rPr>
          <w:rFonts w:ascii="Times New Roman" w:eastAsiaTheme="minorHAnsi" w:hAnsi="Times New Roman"/>
          <w:sz w:val="28"/>
          <w:szCs w:val="28"/>
          <w:lang w:val="uk-UA"/>
        </w:rPr>
        <w:t xml:space="preserve"> використовується для визначення частоти невідомого гармонійного коливання. Досліджуване коливання складається із взаємно перпендикулярним йому коливанням відомої частоти. В результаті додавання коливань виходять криві складної форми (фігури </w:t>
      </w:r>
      <w:proofErr w:type="spellStart"/>
      <w:r w:rsidRPr="00D4400C">
        <w:rPr>
          <w:rFonts w:ascii="Times New Roman" w:eastAsiaTheme="minorHAnsi" w:hAnsi="Times New Roman"/>
          <w:sz w:val="28"/>
          <w:szCs w:val="28"/>
          <w:lang w:val="uk-UA"/>
        </w:rPr>
        <w:t>Ліссажу</w:t>
      </w:r>
      <w:proofErr w:type="spellEnd"/>
      <w:r w:rsidRPr="00D4400C">
        <w:rPr>
          <w:rFonts w:ascii="Times New Roman" w:eastAsiaTheme="minorHAnsi" w:hAnsi="Times New Roman"/>
          <w:sz w:val="28"/>
          <w:szCs w:val="28"/>
          <w:lang w:val="uk-UA"/>
        </w:rPr>
        <w:t>), по виду яких можна визначити частоту досліджуваного сингала.</w:t>
      </w:r>
    </w:p>
    <w:p w:rsidR="005F5C79" w:rsidRPr="005F5C79" w:rsidRDefault="005F5C79" w:rsidP="00D4400C">
      <w:pPr>
        <w:spacing w:line="360" w:lineRule="auto"/>
        <w:ind w:firstLine="709"/>
        <w:jc w:val="center"/>
        <w:rPr>
          <w:rFonts w:ascii="Times New Roman" w:eastAsiaTheme="minorHAnsi" w:hAnsi="Times New Roman"/>
          <w:sz w:val="28"/>
          <w:szCs w:val="28"/>
          <w:lang w:val="uk-UA"/>
        </w:rPr>
      </w:pPr>
      <w:r w:rsidRPr="005F5C79">
        <w:rPr>
          <w:rFonts w:ascii="Times New Roman" w:eastAsiaTheme="minorHAnsi" w:hAnsi="Times New Roman"/>
          <w:sz w:val="28"/>
          <w:szCs w:val="28"/>
          <w:lang w:val="uk-UA"/>
        </w:rPr>
        <w:t>СПИСОК ВИКОРИСТАНИХ ДЖЕРЕЛ</w:t>
      </w:r>
    </w:p>
    <w:p w:rsidR="00D4400C" w:rsidRPr="00D4400C" w:rsidRDefault="00D4400C" w:rsidP="00D4400C">
      <w:pPr>
        <w:spacing w:line="360" w:lineRule="auto"/>
        <w:ind w:firstLine="709"/>
        <w:jc w:val="both"/>
        <w:rPr>
          <w:rFonts w:ascii="Times New Roman" w:eastAsiaTheme="minorHAnsi" w:hAnsi="Times New Roman"/>
          <w:sz w:val="28"/>
          <w:szCs w:val="28"/>
          <w:lang w:val="uk-UA"/>
        </w:rPr>
      </w:pPr>
      <w:r w:rsidRPr="00D4400C">
        <w:rPr>
          <w:rFonts w:ascii="Times New Roman" w:eastAsiaTheme="minorHAnsi" w:hAnsi="Times New Roman"/>
          <w:sz w:val="28"/>
          <w:szCs w:val="28"/>
          <w:lang w:val="uk-UA"/>
        </w:rPr>
        <w:t xml:space="preserve">1. Акустична техніка. Т.4. Основи архітектурної та фізіологічної акустики: </w:t>
      </w:r>
      <w:proofErr w:type="spellStart"/>
      <w:r w:rsidRPr="00D4400C">
        <w:rPr>
          <w:rFonts w:ascii="Times New Roman" w:eastAsiaTheme="minorHAnsi" w:hAnsi="Times New Roman"/>
          <w:sz w:val="28"/>
          <w:szCs w:val="28"/>
          <w:lang w:val="uk-UA"/>
        </w:rPr>
        <w:t>Навч</w:t>
      </w:r>
      <w:proofErr w:type="spellEnd"/>
      <w:r w:rsidRPr="00D4400C">
        <w:rPr>
          <w:rFonts w:ascii="Times New Roman" w:eastAsiaTheme="minorHAnsi" w:hAnsi="Times New Roman"/>
          <w:sz w:val="28"/>
          <w:szCs w:val="28"/>
          <w:lang w:val="uk-UA"/>
        </w:rPr>
        <w:t xml:space="preserve">. Посібник / </w:t>
      </w:r>
      <w:proofErr w:type="spellStart"/>
      <w:r w:rsidRPr="00D4400C">
        <w:rPr>
          <w:rFonts w:ascii="Times New Roman" w:eastAsiaTheme="minorHAnsi" w:hAnsi="Times New Roman"/>
          <w:sz w:val="28"/>
          <w:szCs w:val="28"/>
          <w:lang w:val="uk-UA"/>
        </w:rPr>
        <w:t>Дідковський</w:t>
      </w:r>
      <w:proofErr w:type="spellEnd"/>
      <w:r w:rsidRPr="00D4400C">
        <w:rPr>
          <w:rFonts w:ascii="Times New Roman" w:eastAsiaTheme="minorHAnsi" w:hAnsi="Times New Roman"/>
          <w:sz w:val="28"/>
          <w:szCs w:val="28"/>
          <w:lang w:val="uk-UA"/>
        </w:rPr>
        <w:t xml:space="preserve"> В.С. – Київ, 2001, – 424 с.</w:t>
      </w:r>
    </w:p>
    <w:p w:rsidR="00D4400C" w:rsidRPr="00D4400C" w:rsidRDefault="00D4400C" w:rsidP="00D4400C">
      <w:pPr>
        <w:spacing w:line="360" w:lineRule="auto"/>
        <w:ind w:firstLine="709"/>
        <w:jc w:val="both"/>
        <w:rPr>
          <w:rFonts w:ascii="Times New Roman" w:eastAsiaTheme="minorHAnsi" w:hAnsi="Times New Roman"/>
          <w:sz w:val="28"/>
          <w:szCs w:val="28"/>
          <w:lang w:val="uk-UA"/>
        </w:rPr>
      </w:pPr>
      <w:r w:rsidRPr="00D4400C">
        <w:rPr>
          <w:rFonts w:ascii="Times New Roman" w:eastAsiaTheme="minorHAnsi" w:hAnsi="Times New Roman"/>
          <w:sz w:val="28"/>
          <w:szCs w:val="28"/>
          <w:lang w:val="uk-UA"/>
        </w:rPr>
        <w:t xml:space="preserve">2. О.П. Гребінь. Конспект лекцій з дисципліни «Архітектурна акустика», розділ «Проектування акустичних умов </w:t>
      </w:r>
      <w:proofErr w:type="spellStart"/>
      <w:r w:rsidRPr="00D4400C">
        <w:rPr>
          <w:rFonts w:ascii="Times New Roman" w:eastAsiaTheme="minorHAnsi" w:hAnsi="Times New Roman"/>
          <w:sz w:val="28"/>
          <w:szCs w:val="28"/>
          <w:lang w:val="uk-UA"/>
        </w:rPr>
        <w:t>кінотеатральних</w:t>
      </w:r>
      <w:proofErr w:type="spellEnd"/>
      <w:r w:rsidRPr="00D4400C">
        <w:rPr>
          <w:rFonts w:ascii="Times New Roman" w:eastAsiaTheme="minorHAnsi" w:hAnsi="Times New Roman"/>
          <w:sz w:val="28"/>
          <w:szCs w:val="28"/>
          <w:lang w:val="uk-UA"/>
        </w:rPr>
        <w:t xml:space="preserve"> зал» / О.П. Гребінь, Н.Ф. Левенець. – К.: НТУУ «КПІ», ФЕЛ, 2016. – 104 c</w:t>
      </w:r>
    </w:p>
    <w:p w:rsidR="00D4400C" w:rsidRPr="00D4400C" w:rsidRDefault="00D4400C" w:rsidP="00D4400C">
      <w:pPr>
        <w:spacing w:line="360" w:lineRule="auto"/>
        <w:ind w:firstLine="709"/>
        <w:jc w:val="both"/>
        <w:rPr>
          <w:rFonts w:ascii="Times New Roman" w:eastAsiaTheme="minorHAnsi" w:hAnsi="Times New Roman"/>
          <w:sz w:val="28"/>
          <w:szCs w:val="28"/>
          <w:lang w:val="uk-UA"/>
        </w:rPr>
      </w:pPr>
      <w:r w:rsidRPr="00D4400C">
        <w:rPr>
          <w:rFonts w:ascii="Times New Roman" w:eastAsiaTheme="minorHAnsi" w:hAnsi="Times New Roman"/>
          <w:sz w:val="28"/>
          <w:szCs w:val="28"/>
          <w:lang w:val="uk-UA"/>
        </w:rPr>
        <w:lastRenderedPageBreak/>
        <w:t xml:space="preserve">3. Загальна гігієна з основами екології: Підручник / Кондратюк В.А., </w:t>
      </w:r>
      <w:proofErr w:type="spellStart"/>
      <w:r w:rsidRPr="00D4400C">
        <w:rPr>
          <w:rFonts w:ascii="Times New Roman" w:eastAsiaTheme="minorHAnsi" w:hAnsi="Times New Roman"/>
          <w:sz w:val="28"/>
          <w:szCs w:val="28"/>
          <w:lang w:val="uk-UA"/>
        </w:rPr>
        <w:t>Сергета</w:t>
      </w:r>
      <w:proofErr w:type="spellEnd"/>
      <w:r w:rsidRPr="00D4400C">
        <w:rPr>
          <w:rFonts w:ascii="Times New Roman" w:eastAsiaTheme="minorHAnsi" w:hAnsi="Times New Roman"/>
          <w:sz w:val="28"/>
          <w:szCs w:val="28"/>
          <w:lang w:val="uk-UA"/>
        </w:rPr>
        <w:t xml:space="preserve"> В.М., Бойчук Б.Р. та ін. – Тернопіль, 2003.</w:t>
      </w:r>
    </w:p>
    <w:p w:rsidR="00D4400C" w:rsidRPr="00D4400C" w:rsidRDefault="00D4400C" w:rsidP="00D4400C">
      <w:pPr>
        <w:spacing w:line="360" w:lineRule="auto"/>
        <w:ind w:firstLine="709"/>
        <w:jc w:val="both"/>
        <w:rPr>
          <w:rFonts w:ascii="Times New Roman" w:eastAsiaTheme="minorHAnsi" w:hAnsi="Times New Roman"/>
          <w:sz w:val="28"/>
          <w:szCs w:val="28"/>
          <w:lang w:val="uk-UA"/>
        </w:rPr>
      </w:pPr>
      <w:r w:rsidRPr="00D4400C">
        <w:rPr>
          <w:rFonts w:ascii="Times New Roman" w:eastAsiaTheme="minorHAnsi" w:hAnsi="Times New Roman"/>
          <w:sz w:val="28"/>
          <w:szCs w:val="28"/>
          <w:lang w:val="uk-UA"/>
        </w:rPr>
        <w:t xml:space="preserve">4. Козицький С.В. Поліщук Д.Д., Механіка. Підручник, т.1; Курс загальної фізики у 6т. – Одеса, </w:t>
      </w:r>
      <w:proofErr w:type="spellStart"/>
      <w:r w:rsidRPr="00D4400C">
        <w:rPr>
          <w:rFonts w:ascii="Times New Roman" w:eastAsiaTheme="minorHAnsi" w:hAnsi="Times New Roman"/>
          <w:sz w:val="28"/>
          <w:szCs w:val="28"/>
          <w:lang w:val="uk-UA"/>
        </w:rPr>
        <w:t>Астропринт</w:t>
      </w:r>
      <w:proofErr w:type="spellEnd"/>
      <w:r w:rsidRPr="00D4400C">
        <w:rPr>
          <w:rFonts w:ascii="Times New Roman" w:eastAsiaTheme="minorHAnsi" w:hAnsi="Times New Roman"/>
          <w:sz w:val="28"/>
          <w:szCs w:val="28"/>
          <w:lang w:val="uk-UA"/>
        </w:rPr>
        <w:t>, 2011. – 472 с.</w:t>
      </w:r>
    </w:p>
    <w:p w:rsidR="00D4400C" w:rsidRPr="00D4400C" w:rsidRDefault="00D4400C" w:rsidP="00D4400C">
      <w:pPr>
        <w:spacing w:line="360" w:lineRule="auto"/>
        <w:ind w:firstLine="709"/>
        <w:jc w:val="both"/>
        <w:rPr>
          <w:rFonts w:ascii="Times New Roman" w:eastAsiaTheme="minorHAnsi" w:hAnsi="Times New Roman"/>
          <w:sz w:val="28"/>
          <w:szCs w:val="28"/>
          <w:lang w:val="uk-UA"/>
        </w:rPr>
      </w:pPr>
      <w:r w:rsidRPr="00D4400C">
        <w:rPr>
          <w:rFonts w:ascii="Times New Roman" w:eastAsiaTheme="minorHAnsi" w:hAnsi="Times New Roman"/>
          <w:sz w:val="28"/>
          <w:szCs w:val="28"/>
          <w:lang w:val="uk-UA"/>
        </w:rPr>
        <w:t xml:space="preserve">5. </w:t>
      </w:r>
      <w:proofErr w:type="spellStart"/>
      <w:r w:rsidRPr="00D4400C">
        <w:rPr>
          <w:rFonts w:ascii="Times New Roman" w:eastAsiaTheme="minorHAnsi" w:hAnsi="Times New Roman"/>
          <w:sz w:val="28"/>
          <w:szCs w:val="28"/>
          <w:lang w:val="uk-UA"/>
        </w:rPr>
        <w:t>Чолпан</w:t>
      </w:r>
      <w:proofErr w:type="spellEnd"/>
      <w:r w:rsidRPr="00D4400C">
        <w:rPr>
          <w:rFonts w:ascii="Times New Roman" w:eastAsiaTheme="minorHAnsi" w:hAnsi="Times New Roman"/>
          <w:sz w:val="28"/>
          <w:szCs w:val="28"/>
          <w:lang w:val="uk-UA"/>
        </w:rPr>
        <w:t xml:space="preserve"> П.П. Основи фізики. К.: Вища школа, 1995, 488 с.</w:t>
      </w:r>
    </w:p>
    <w:p w:rsidR="004D453E" w:rsidRPr="004D453E" w:rsidRDefault="00D4400C" w:rsidP="00D4400C">
      <w:pPr>
        <w:spacing w:line="360" w:lineRule="auto"/>
        <w:ind w:firstLine="709"/>
        <w:jc w:val="both"/>
        <w:rPr>
          <w:rFonts w:ascii="Times New Roman" w:hAnsi="Times New Roman"/>
          <w:sz w:val="28"/>
          <w:szCs w:val="28"/>
          <w:lang w:val="uk-UA"/>
        </w:rPr>
      </w:pPr>
      <w:r w:rsidRPr="00D4400C">
        <w:rPr>
          <w:rFonts w:ascii="Times New Roman" w:eastAsiaTheme="minorHAnsi" w:hAnsi="Times New Roman"/>
          <w:sz w:val="28"/>
          <w:szCs w:val="28"/>
          <w:lang w:val="uk-UA"/>
        </w:rPr>
        <w:t xml:space="preserve">6. </w:t>
      </w:r>
      <w:proofErr w:type="spellStart"/>
      <w:r w:rsidRPr="00D4400C">
        <w:rPr>
          <w:rFonts w:ascii="Times New Roman" w:eastAsiaTheme="minorHAnsi" w:hAnsi="Times New Roman"/>
          <w:sz w:val="28"/>
          <w:szCs w:val="28"/>
          <w:lang w:val="uk-UA"/>
        </w:rPr>
        <w:t>Свірідова</w:t>
      </w:r>
      <w:proofErr w:type="spellEnd"/>
      <w:r w:rsidRPr="00D4400C">
        <w:rPr>
          <w:rFonts w:ascii="Times New Roman" w:eastAsiaTheme="minorHAnsi" w:hAnsi="Times New Roman"/>
          <w:sz w:val="28"/>
          <w:szCs w:val="28"/>
          <w:lang w:val="uk-UA"/>
        </w:rPr>
        <w:t xml:space="preserve"> О.В.,</w:t>
      </w:r>
      <w:proofErr w:type="spellStart"/>
      <w:r w:rsidRPr="00D4400C">
        <w:rPr>
          <w:rFonts w:ascii="Times New Roman" w:eastAsiaTheme="minorHAnsi" w:hAnsi="Times New Roman"/>
          <w:sz w:val="28"/>
          <w:szCs w:val="28"/>
          <w:lang w:val="uk-UA"/>
        </w:rPr>
        <w:t>Спіріхіна</w:t>
      </w:r>
      <w:proofErr w:type="spellEnd"/>
      <w:r w:rsidRPr="00D4400C">
        <w:rPr>
          <w:rFonts w:ascii="Times New Roman" w:eastAsiaTheme="minorHAnsi" w:hAnsi="Times New Roman"/>
          <w:sz w:val="28"/>
          <w:szCs w:val="28"/>
          <w:lang w:val="uk-UA"/>
        </w:rPr>
        <w:t xml:space="preserve"> М.П.. </w:t>
      </w:r>
      <w:proofErr w:type="spellStart"/>
      <w:r w:rsidRPr="00D4400C">
        <w:rPr>
          <w:rFonts w:ascii="Times New Roman" w:eastAsiaTheme="minorHAnsi" w:hAnsi="Times New Roman"/>
          <w:sz w:val="28"/>
          <w:szCs w:val="28"/>
          <w:lang w:val="uk-UA"/>
        </w:rPr>
        <w:t>Сліозберг</w:t>
      </w:r>
      <w:proofErr w:type="spellEnd"/>
      <w:r w:rsidRPr="00D4400C">
        <w:rPr>
          <w:rFonts w:ascii="Times New Roman" w:eastAsiaTheme="minorHAnsi" w:hAnsi="Times New Roman"/>
          <w:sz w:val="28"/>
          <w:szCs w:val="28"/>
          <w:lang w:val="uk-UA"/>
        </w:rPr>
        <w:t xml:space="preserve"> Т.М., </w:t>
      </w:r>
      <w:proofErr w:type="spellStart"/>
      <w:r w:rsidRPr="00D4400C">
        <w:rPr>
          <w:rFonts w:ascii="Times New Roman" w:eastAsiaTheme="minorHAnsi" w:hAnsi="Times New Roman"/>
          <w:sz w:val="28"/>
          <w:szCs w:val="28"/>
          <w:lang w:val="uk-UA"/>
        </w:rPr>
        <w:t>Свірідова</w:t>
      </w:r>
      <w:proofErr w:type="spellEnd"/>
      <w:r w:rsidRPr="00D4400C">
        <w:rPr>
          <w:rFonts w:ascii="Times New Roman" w:eastAsiaTheme="minorHAnsi" w:hAnsi="Times New Roman"/>
          <w:sz w:val="28"/>
          <w:szCs w:val="28"/>
          <w:lang w:val="uk-UA"/>
        </w:rPr>
        <w:t xml:space="preserve"> О.В., Фізика. Навчальний посібник. – О.: Наука і техніка, 2015. – 184</w:t>
      </w:r>
      <w:r w:rsidR="00B136F8">
        <w:rPr>
          <w:rFonts w:ascii="Times New Roman" w:eastAsiaTheme="minorHAnsi" w:hAnsi="Times New Roman"/>
          <w:sz w:val="28"/>
          <w:szCs w:val="28"/>
          <w:lang w:val="uk-UA"/>
        </w:rPr>
        <w:t xml:space="preserve"> </w:t>
      </w:r>
      <w:bookmarkStart w:id="0" w:name="_GoBack"/>
      <w:bookmarkEnd w:id="0"/>
      <w:r w:rsidRPr="00D4400C">
        <w:rPr>
          <w:rFonts w:ascii="Times New Roman" w:eastAsiaTheme="minorHAnsi" w:hAnsi="Times New Roman"/>
          <w:sz w:val="28"/>
          <w:szCs w:val="28"/>
          <w:lang w:val="uk-UA"/>
        </w:rPr>
        <w:t>с.</w:t>
      </w:r>
    </w:p>
    <w:sectPr w:rsidR="004D453E" w:rsidRPr="004D453E" w:rsidSect="00453A57">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91019"/>
    <w:multiLevelType w:val="hybridMultilevel"/>
    <w:tmpl w:val="71E02EA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6C403199"/>
    <w:multiLevelType w:val="hybridMultilevel"/>
    <w:tmpl w:val="DAEE701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0"/>
    <w:rsid w:val="000A3A9E"/>
    <w:rsid w:val="000E09C8"/>
    <w:rsid w:val="00363E43"/>
    <w:rsid w:val="004D453E"/>
    <w:rsid w:val="005F5C79"/>
    <w:rsid w:val="006E4A1D"/>
    <w:rsid w:val="00785863"/>
    <w:rsid w:val="00985D10"/>
    <w:rsid w:val="00B136F8"/>
    <w:rsid w:val="00D276A0"/>
    <w:rsid w:val="00D4400C"/>
    <w:rsid w:val="00F631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7DE6"/>
  <w15:chartTrackingRefBased/>
  <w15:docId w15:val="{D5C95ED9-C390-40E9-863A-5F7CC5A0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6A0"/>
    <w:pPr>
      <w:spacing w:after="0" w:line="240"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53E"/>
    <w:pPr>
      <w:ind w:left="720"/>
      <w:contextualSpacing/>
    </w:pPr>
  </w:style>
  <w:style w:type="character" w:styleId="a4">
    <w:name w:val="Placeholder Text"/>
    <w:basedOn w:val="a0"/>
    <w:uiPriority w:val="99"/>
    <w:semiHidden/>
    <w:rsid w:val="005F5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3008</Words>
  <Characters>1716</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СЗОШ №1</dc:creator>
  <cp:keywords/>
  <dc:description/>
  <cp:lastModifiedBy>СЗОШ №1</cp:lastModifiedBy>
  <cp:revision>4</cp:revision>
  <dcterms:created xsi:type="dcterms:W3CDTF">2024-04-12T18:33:00Z</dcterms:created>
  <dcterms:modified xsi:type="dcterms:W3CDTF">2024-04-13T22:05:00Z</dcterms:modified>
</cp:coreProperties>
</file>