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D" w:rsidRPr="0009621D" w:rsidRDefault="0009621D" w:rsidP="0009621D">
      <w:pPr>
        <w:jc w:val="center"/>
        <w:rPr>
          <w:b/>
          <w:sz w:val="28"/>
          <w:szCs w:val="28"/>
          <w:lang w:val="uk-UA"/>
        </w:rPr>
      </w:pPr>
      <w:r w:rsidRPr="0009621D">
        <w:rPr>
          <w:b/>
          <w:sz w:val="28"/>
          <w:szCs w:val="28"/>
        </w:rPr>
        <w:t xml:space="preserve">МЕМОРІАЛЬНІ </w:t>
      </w:r>
      <w:proofErr w:type="gramStart"/>
      <w:r w:rsidRPr="0009621D">
        <w:rPr>
          <w:b/>
          <w:sz w:val="28"/>
          <w:szCs w:val="28"/>
        </w:rPr>
        <w:t>ПАМ’ЯТКИ</w:t>
      </w:r>
      <w:proofErr w:type="gramEnd"/>
      <w:r w:rsidRPr="0009621D">
        <w:rPr>
          <w:b/>
          <w:sz w:val="28"/>
          <w:szCs w:val="28"/>
        </w:rPr>
        <w:t xml:space="preserve"> ЖИТОМИРЩИНИ ЯК ДЖЕРЕЛО</w:t>
      </w:r>
      <w:r w:rsidRPr="0009621D">
        <w:rPr>
          <w:b/>
          <w:sz w:val="28"/>
          <w:szCs w:val="28"/>
          <w:lang w:val="uk-UA"/>
        </w:rPr>
        <w:t xml:space="preserve"> </w:t>
      </w:r>
      <w:r w:rsidRPr="0009621D">
        <w:rPr>
          <w:b/>
          <w:sz w:val="28"/>
          <w:szCs w:val="28"/>
        </w:rPr>
        <w:t>ВИВЧЕННЯ ІСТОРІЇ ТА КУЛЬТУРИ КРАЮ НА ПРИКЛАДІ</w:t>
      </w:r>
      <w:r w:rsidRPr="0009621D">
        <w:rPr>
          <w:b/>
          <w:sz w:val="28"/>
          <w:szCs w:val="28"/>
          <w:lang w:val="uk-UA"/>
        </w:rPr>
        <w:t xml:space="preserve"> </w:t>
      </w:r>
      <w:r w:rsidRPr="0009621D">
        <w:rPr>
          <w:b/>
          <w:sz w:val="28"/>
          <w:szCs w:val="28"/>
        </w:rPr>
        <w:t>ЄВРЕЙСЬКИХ НАДГРОБКІВ</w:t>
      </w:r>
      <w:r w:rsidRPr="0009621D">
        <w:rPr>
          <w:b/>
          <w:sz w:val="28"/>
          <w:szCs w:val="28"/>
          <w:lang w:val="uk-UA"/>
        </w:rPr>
        <w:t xml:space="preserve"> (туристичний маршрут)</w:t>
      </w:r>
    </w:p>
    <w:p w:rsidR="005600F4" w:rsidRPr="005600F4" w:rsidRDefault="0009621D" w:rsidP="0009621D">
      <w:pPr>
        <w:pStyle w:val="a3"/>
        <w:rPr>
          <w:lang w:val="uk-UA"/>
        </w:rPr>
      </w:pPr>
      <w:r w:rsidRPr="005600F4">
        <w:rPr>
          <w:b/>
          <w:lang w:val="uk-UA"/>
        </w:rPr>
        <w:t>Роботу виконав</w:t>
      </w:r>
      <w:r w:rsidRPr="005600F4">
        <w:rPr>
          <w:lang w:val="uk-UA"/>
        </w:rPr>
        <w:t xml:space="preserve">: </w:t>
      </w:r>
      <w:proofErr w:type="spellStart"/>
      <w:r w:rsidRPr="005600F4">
        <w:rPr>
          <w:lang w:val="uk-UA"/>
        </w:rPr>
        <w:t>Геча</w:t>
      </w:r>
      <w:proofErr w:type="spellEnd"/>
      <w:r w:rsidRPr="005600F4">
        <w:rPr>
          <w:lang w:val="uk-UA"/>
        </w:rPr>
        <w:t xml:space="preserve"> Кирило</w:t>
      </w:r>
      <w:r w:rsidR="00607E97">
        <w:rPr>
          <w:lang w:val="uk-UA"/>
        </w:rPr>
        <w:t xml:space="preserve"> Іванович</w:t>
      </w:r>
      <w:r w:rsidRPr="005600F4">
        <w:rPr>
          <w:lang w:val="uk-UA"/>
        </w:rPr>
        <w:t>, учень 10 класу</w:t>
      </w:r>
      <w:r w:rsidR="005600F4" w:rsidRPr="005600F4">
        <w:rPr>
          <w:lang w:val="uk-UA"/>
        </w:rPr>
        <w:t xml:space="preserve"> </w:t>
      </w:r>
    </w:p>
    <w:p w:rsidR="0009621D" w:rsidRDefault="0009621D" w:rsidP="0009621D">
      <w:pPr>
        <w:pStyle w:val="a3"/>
        <w:rPr>
          <w:lang w:val="uk-UA"/>
        </w:rPr>
      </w:pPr>
      <w:r w:rsidRPr="005600F4">
        <w:rPr>
          <w:lang w:val="uk-UA"/>
        </w:rPr>
        <w:t>Наукового ліцею Житомирської політехніки</w:t>
      </w:r>
      <w:r w:rsidR="00607E97">
        <w:rPr>
          <w:lang w:val="uk-UA"/>
        </w:rPr>
        <w:t xml:space="preserve">  </w:t>
      </w:r>
    </w:p>
    <w:p w:rsidR="00607E97" w:rsidRPr="00607E97" w:rsidRDefault="00607E97" w:rsidP="0009621D">
      <w:pPr>
        <w:pStyle w:val="a3"/>
        <w:rPr>
          <w:lang w:val="uk-UA"/>
        </w:rPr>
      </w:pPr>
      <w:r w:rsidRPr="00607E97">
        <w:rPr>
          <w:lang w:val="uk-UA"/>
        </w:rPr>
        <w:t>Житомирське територіальне відділення МАН</w:t>
      </w:r>
      <w:r w:rsidR="0081337F">
        <w:rPr>
          <w:lang w:val="uk-UA"/>
        </w:rPr>
        <w:t>, Житомир</w:t>
      </w:r>
      <w:bookmarkStart w:id="0" w:name="_GoBack"/>
      <w:bookmarkEnd w:id="0"/>
    </w:p>
    <w:p w:rsidR="0009621D" w:rsidRPr="005600F4" w:rsidRDefault="0009621D" w:rsidP="0009621D">
      <w:pPr>
        <w:pStyle w:val="a3"/>
        <w:rPr>
          <w:lang w:val="uk-UA"/>
        </w:rPr>
      </w:pPr>
      <w:r w:rsidRPr="005600F4">
        <w:rPr>
          <w:b/>
          <w:lang w:val="uk-UA"/>
        </w:rPr>
        <w:t>Науковий керівник</w:t>
      </w:r>
      <w:r w:rsidRPr="005600F4">
        <w:rPr>
          <w:lang w:val="uk-UA"/>
        </w:rPr>
        <w:t xml:space="preserve">: </w:t>
      </w:r>
      <w:proofErr w:type="spellStart"/>
      <w:r w:rsidRPr="005600F4">
        <w:rPr>
          <w:lang w:val="uk-UA"/>
        </w:rPr>
        <w:t>Геча</w:t>
      </w:r>
      <w:proofErr w:type="spellEnd"/>
      <w:r w:rsidRPr="005600F4">
        <w:rPr>
          <w:lang w:val="uk-UA"/>
        </w:rPr>
        <w:t xml:space="preserve"> Олена Анатоліївна,</w:t>
      </w:r>
    </w:p>
    <w:p w:rsidR="00191A82" w:rsidRPr="005600F4" w:rsidRDefault="0009621D" w:rsidP="0009621D">
      <w:pPr>
        <w:pStyle w:val="a3"/>
        <w:rPr>
          <w:lang w:val="uk-UA"/>
        </w:rPr>
      </w:pPr>
      <w:r w:rsidRPr="005600F4">
        <w:rPr>
          <w:lang w:val="uk-UA"/>
        </w:rPr>
        <w:t>вчитель історії Наукового ліцею Житомирської політехніки</w:t>
      </w:r>
    </w:p>
    <w:p w:rsidR="005600F4" w:rsidRPr="005600F4" w:rsidRDefault="005600F4" w:rsidP="0009621D">
      <w:pPr>
        <w:pStyle w:val="a3"/>
        <w:rPr>
          <w:lang w:val="uk-UA"/>
        </w:rPr>
      </w:pPr>
    </w:p>
    <w:p w:rsidR="005600F4" w:rsidRDefault="005600F4" w:rsidP="005600F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600F4">
        <w:rPr>
          <w:b/>
          <w:sz w:val="28"/>
          <w:szCs w:val="28"/>
          <w:lang w:val="uk-UA"/>
        </w:rPr>
        <w:t xml:space="preserve"> Актуальність теми.</w:t>
      </w:r>
      <w:r w:rsidRPr="005600F4">
        <w:rPr>
          <w:sz w:val="28"/>
          <w:szCs w:val="28"/>
          <w:lang w:val="uk-UA"/>
        </w:rPr>
        <w:t xml:space="preserve"> Питання охорони культурної спадщини України є надзвичайно актуальним. На території України знаходяться тисячі єврейських цвинтарів. У більшості населених пунктів єврейськи</w:t>
      </w:r>
      <w:r>
        <w:rPr>
          <w:sz w:val="28"/>
          <w:szCs w:val="28"/>
          <w:lang w:val="uk-UA"/>
        </w:rPr>
        <w:t xml:space="preserve">х громад вже немає, це означає, </w:t>
      </w:r>
      <w:r w:rsidRPr="005600F4">
        <w:rPr>
          <w:sz w:val="28"/>
          <w:szCs w:val="28"/>
          <w:lang w:val="uk-UA"/>
        </w:rPr>
        <w:t xml:space="preserve">що цвинтарі є останнім речовим доказом </w:t>
      </w:r>
      <w:r>
        <w:rPr>
          <w:sz w:val="28"/>
          <w:szCs w:val="28"/>
          <w:lang w:val="uk-UA"/>
        </w:rPr>
        <w:t xml:space="preserve">того, що колись тут сотні років </w:t>
      </w:r>
      <w:r w:rsidR="00714C6A">
        <w:rPr>
          <w:sz w:val="28"/>
          <w:szCs w:val="28"/>
          <w:lang w:val="uk-UA"/>
        </w:rPr>
        <w:t xml:space="preserve">тому </w:t>
      </w:r>
      <w:r w:rsidRPr="005600F4">
        <w:rPr>
          <w:sz w:val="28"/>
          <w:szCs w:val="28"/>
          <w:lang w:val="uk-UA"/>
        </w:rPr>
        <w:t>існувала єврейська спільнота. Причиною</w:t>
      </w:r>
      <w:r>
        <w:rPr>
          <w:sz w:val="28"/>
          <w:szCs w:val="28"/>
          <w:lang w:val="uk-UA"/>
        </w:rPr>
        <w:t xml:space="preserve"> зникнення більшості цих громад </w:t>
      </w:r>
      <w:r w:rsidRPr="005600F4">
        <w:rPr>
          <w:sz w:val="28"/>
          <w:szCs w:val="28"/>
          <w:lang w:val="uk-UA"/>
        </w:rPr>
        <w:t xml:space="preserve">став Голокост та війна, що </w:t>
      </w:r>
      <w:r w:rsidR="00714C6A">
        <w:rPr>
          <w:sz w:val="28"/>
          <w:szCs w:val="28"/>
          <w:lang w:val="uk-UA"/>
        </w:rPr>
        <w:t>сьогодні</w:t>
      </w:r>
      <w:r w:rsidRPr="005600F4">
        <w:rPr>
          <w:sz w:val="28"/>
          <w:szCs w:val="28"/>
          <w:lang w:val="uk-UA"/>
        </w:rPr>
        <w:t xml:space="preserve"> є, як </w:t>
      </w:r>
      <w:r>
        <w:rPr>
          <w:sz w:val="28"/>
          <w:szCs w:val="28"/>
          <w:lang w:val="uk-UA"/>
        </w:rPr>
        <w:t xml:space="preserve">ніколи, близьким для українців. </w:t>
      </w:r>
      <w:proofErr w:type="spellStart"/>
      <w:r w:rsidRPr="005600F4">
        <w:rPr>
          <w:sz w:val="28"/>
          <w:szCs w:val="28"/>
          <w:lang w:val="uk-UA"/>
        </w:rPr>
        <w:t>Мацеви</w:t>
      </w:r>
      <w:proofErr w:type="spellEnd"/>
      <w:r w:rsidRPr="005600F4">
        <w:rPr>
          <w:sz w:val="28"/>
          <w:szCs w:val="28"/>
          <w:lang w:val="uk-UA"/>
        </w:rPr>
        <w:t xml:space="preserve"> – єврейські надгробки в арковій фо</w:t>
      </w:r>
      <w:r>
        <w:rPr>
          <w:sz w:val="28"/>
          <w:szCs w:val="28"/>
          <w:lang w:val="uk-UA"/>
        </w:rPr>
        <w:t xml:space="preserve">рмі й викарбуваними символами – </w:t>
      </w:r>
      <w:r w:rsidRPr="005600F4">
        <w:rPr>
          <w:sz w:val="28"/>
          <w:szCs w:val="28"/>
          <w:lang w:val="uk-UA"/>
        </w:rPr>
        <w:t xml:space="preserve">є свідченням, яке не вдалось повністю знищити. </w:t>
      </w:r>
    </w:p>
    <w:p w:rsidR="005600F4" w:rsidRPr="005600F4" w:rsidRDefault="005600F4" w:rsidP="005600F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5600F4">
        <w:rPr>
          <w:b/>
          <w:sz w:val="28"/>
          <w:szCs w:val="28"/>
          <w:lang w:val="uk-UA"/>
        </w:rPr>
        <w:t>Об’єкт дослідження:</w:t>
      </w:r>
      <w:r w:rsidRPr="005600F4">
        <w:rPr>
          <w:sz w:val="28"/>
          <w:szCs w:val="28"/>
          <w:lang w:val="uk-UA"/>
        </w:rPr>
        <w:t xml:space="preserve"> процес досл</w:t>
      </w:r>
      <w:r>
        <w:rPr>
          <w:sz w:val="28"/>
          <w:szCs w:val="28"/>
          <w:lang w:val="uk-UA"/>
        </w:rPr>
        <w:t xml:space="preserve">ідження і збереження єврейських </w:t>
      </w:r>
      <w:r w:rsidRPr="005600F4">
        <w:rPr>
          <w:sz w:val="28"/>
          <w:szCs w:val="28"/>
          <w:lang w:val="uk-UA"/>
        </w:rPr>
        <w:t>кладовищ, символічного знач</w:t>
      </w:r>
      <w:r>
        <w:rPr>
          <w:sz w:val="28"/>
          <w:szCs w:val="28"/>
          <w:lang w:val="uk-UA"/>
        </w:rPr>
        <w:t xml:space="preserve">ення символіки </w:t>
      </w:r>
      <w:proofErr w:type="spellStart"/>
      <w:r>
        <w:rPr>
          <w:sz w:val="28"/>
          <w:szCs w:val="28"/>
          <w:lang w:val="uk-UA"/>
        </w:rPr>
        <w:t>мацев</w:t>
      </w:r>
      <w:proofErr w:type="spellEnd"/>
      <w:r>
        <w:rPr>
          <w:sz w:val="28"/>
          <w:szCs w:val="28"/>
          <w:lang w:val="uk-UA"/>
        </w:rPr>
        <w:t>.</w:t>
      </w:r>
    </w:p>
    <w:p w:rsidR="005600F4" w:rsidRPr="005600F4" w:rsidRDefault="005600F4" w:rsidP="005600F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5600F4">
        <w:rPr>
          <w:b/>
          <w:sz w:val="28"/>
          <w:szCs w:val="28"/>
          <w:lang w:val="uk-UA"/>
        </w:rPr>
        <w:t>Предметом дослідження</w:t>
      </w:r>
      <w:r w:rsidRPr="005600F4">
        <w:rPr>
          <w:sz w:val="28"/>
          <w:szCs w:val="28"/>
          <w:lang w:val="uk-UA"/>
        </w:rPr>
        <w:t xml:space="preserve"> є мемо</w:t>
      </w:r>
      <w:r>
        <w:rPr>
          <w:sz w:val="28"/>
          <w:szCs w:val="28"/>
          <w:lang w:val="uk-UA"/>
        </w:rPr>
        <w:t xml:space="preserve">ріальні пам’ятки Житомирщини як </w:t>
      </w:r>
      <w:r w:rsidRPr="005600F4">
        <w:rPr>
          <w:sz w:val="28"/>
          <w:szCs w:val="28"/>
          <w:lang w:val="uk-UA"/>
        </w:rPr>
        <w:t>джерело вивчення історії та культ</w:t>
      </w:r>
      <w:r>
        <w:rPr>
          <w:sz w:val="28"/>
          <w:szCs w:val="28"/>
          <w:lang w:val="uk-UA"/>
        </w:rPr>
        <w:t xml:space="preserve">ури краю на прикладі єврейських </w:t>
      </w:r>
      <w:r w:rsidRPr="005600F4">
        <w:rPr>
          <w:sz w:val="28"/>
          <w:szCs w:val="28"/>
          <w:lang w:val="uk-UA"/>
        </w:rPr>
        <w:t>надгробків.</w:t>
      </w:r>
    </w:p>
    <w:p w:rsidR="005600F4" w:rsidRPr="005600F4" w:rsidRDefault="005600F4" w:rsidP="005600F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5600F4">
        <w:rPr>
          <w:b/>
          <w:sz w:val="28"/>
          <w:szCs w:val="28"/>
          <w:lang w:val="uk-UA"/>
        </w:rPr>
        <w:t>Мета роботи</w:t>
      </w:r>
      <w:r w:rsidRPr="005600F4">
        <w:rPr>
          <w:sz w:val="28"/>
          <w:szCs w:val="28"/>
          <w:lang w:val="uk-UA"/>
        </w:rPr>
        <w:t>: зібрати і системат</w:t>
      </w:r>
      <w:r>
        <w:rPr>
          <w:sz w:val="28"/>
          <w:szCs w:val="28"/>
          <w:lang w:val="uk-UA"/>
        </w:rPr>
        <w:t xml:space="preserve">изувати відомості про єврейські </w:t>
      </w:r>
      <w:r w:rsidRPr="005600F4">
        <w:rPr>
          <w:sz w:val="28"/>
          <w:szCs w:val="28"/>
          <w:lang w:val="uk-UA"/>
        </w:rPr>
        <w:t>кладовища Житомира та його околиць як р</w:t>
      </w:r>
      <w:r>
        <w:rPr>
          <w:sz w:val="28"/>
          <w:szCs w:val="28"/>
          <w:lang w:val="uk-UA"/>
        </w:rPr>
        <w:t xml:space="preserve">есурсу для дослідження місцевої </w:t>
      </w:r>
      <w:r w:rsidR="00714C6A">
        <w:rPr>
          <w:sz w:val="28"/>
          <w:szCs w:val="28"/>
          <w:lang w:val="uk-UA"/>
        </w:rPr>
        <w:t>мульти</w:t>
      </w:r>
      <w:r w:rsidRPr="005600F4">
        <w:rPr>
          <w:sz w:val="28"/>
          <w:szCs w:val="28"/>
          <w:lang w:val="uk-UA"/>
        </w:rPr>
        <w:t>культурної історії, розібрати читання</w:t>
      </w:r>
      <w:r>
        <w:rPr>
          <w:sz w:val="28"/>
          <w:szCs w:val="28"/>
          <w:lang w:val="uk-UA"/>
        </w:rPr>
        <w:t xml:space="preserve"> епітафій на достатньому рівні; </w:t>
      </w:r>
      <w:r w:rsidRPr="005600F4">
        <w:rPr>
          <w:sz w:val="28"/>
          <w:szCs w:val="28"/>
          <w:lang w:val="uk-UA"/>
        </w:rPr>
        <w:t>дізнатись про історію вивчення єврейських кладовищ на території України та</w:t>
      </w:r>
    </w:p>
    <w:p w:rsidR="005600F4" w:rsidRPr="005600F4" w:rsidRDefault="005600F4" w:rsidP="005600F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5600F4">
        <w:rPr>
          <w:sz w:val="28"/>
          <w:szCs w:val="28"/>
          <w:lang w:val="uk-UA"/>
        </w:rPr>
        <w:t>ускладнення цього процесу через геноциди євреїв, знищення їх спадщини.</w:t>
      </w:r>
    </w:p>
    <w:p w:rsidR="005600F4" w:rsidRPr="005600F4" w:rsidRDefault="005600F4" w:rsidP="005600F4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  <w:r w:rsidRPr="005600F4">
        <w:rPr>
          <w:sz w:val="28"/>
          <w:szCs w:val="28"/>
          <w:lang w:val="uk-UA"/>
        </w:rPr>
        <w:t xml:space="preserve">Досягнення поставленої мети вимагає вирішити такі </w:t>
      </w:r>
      <w:r w:rsidRPr="005600F4">
        <w:rPr>
          <w:b/>
          <w:sz w:val="28"/>
          <w:szCs w:val="28"/>
          <w:lang w:val="uk-UA"/>
        </w:rPr>
        <w:t>завдання:</w:t>
      </w:r>
    </w:p>
    <w:p w:rsidR="005600F4" w:rsidRPr="00714C6A" w:rsidRDefault="005600F4" w:rsidP="005600F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600F4">
        <w:rPr>
          <w:sz w:val="28"/>
          <w:szCs w:val="28"/>
          <w:lang w:val="uk-UA"/>
        </w:rPr>
        <w:t xml:space="preserve">висвітлити </w:t>
      </w:r>
      <w:r w:rsidR="00714C6A">
        <w:rPr>
          <w:sz w:val="28"/>
          <w:szCs w:val="28"/>
          <w:lang w:val="uk-UA"/>
        </w:rPr>
        <w:t>місце</w:t>
      </w:r>
      <w:r w:rsidRPr="005600F4">
        <w:rPr>
          <w:sz w:val="28"/>
          <w:szCs w:val="28"/>
          <w:lang w:val="uk-UA"/>
        </w:rPr>
        <w:t xml:space="preserve"> розташування єврейських кладовищ в містах,</w:t>
      </w:r>
      <w:r>
        <w:rPr>
          <w:sz w:val="28"/>
          <w:szCs w:val="28"/>
          <w:lang w:val="uk-UA"/>
        </w:rPr>
        <w:t xml:space="preserve"> </w:t>
      </w:r>
      <w:r w:rsidRPr="005600F4">
        <w:rPr>
          <w:sz w:val="28"/>
          <w:szCs w:val="28"/>
          <w:lang w:val="uk-UA"/>
        </w:rPr>
        <w:t>селищах України, причину такого розміщення, пов’язані з цим легенди,</w:t>
      </w:r>
      <w:r w:rsidR="00714C6A">
        <w:rPr>
          <w:sz w:val="28"/>
          <w:szCs w:val="28"/>
          <w:lang w:val="uk-UA"/>
        </w:rPr>
        <w:t xml:space="preserve"> </w:t>
      </w:r>
      <w:r w:rsidRPr="00714C6A">
        <w:rPr>
          <w:sz w:val="28"/>
          <w:szCs w:val="28"/>
          <w:lang w:val="uk-UA"/>
        </w:rPr>
        <w:t>традиції;</w:t>
      </w:r>
    </w:p>
    <w:p w:rsidR="005600F4" w:rsidRPr="0045151C" w:rsidRDefault="005600F4" w:rsidP="0045151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5600F4">
        <w:rPr>
          <w:sz w:val="28"/>
          <w:szCs w:val="28"/>
          <w:lang w:val="uk-UA"/>
        </w:rPr>
        <w:t xml:space="preserve">описати варіації оздоблення </w:t>
      </w:r>
      <w:proofErr w:type="spellStart"/>
      <w:r w:rsidRPr="005600F4">
        <w:rPr>
          <w:sz w:val="28"/>
          <w:szCs w:val="28"/>
          <w:lang w:val="uk-UA"/>
        </w:rPr>
        <w:t>мацев</w:t>
      </w:r>
      <w:proofErr w:type="spellEnd"/>
      <w:r w:rsidRPr="005600F4">
        <w:rPr>
          <w:sz w:val="28"/>
          <w:szCs w:val="28"/>
          <w:lang w:val="uk-UA"/>
        </w:rPr>
        <w:t xml:space="preserve">, </w:t>
      </w:r>
      <w:r w:rsidRPr="0045151C">
        <w:rPr>
          <w:sz w:val="28"/>
          <w:szCs w:val="28"/>
          <w:lang w:val="uk-UA"/>
        </w:rPr>
        <w:t>значення символіки</w:t>
      </w:r>
      <w:r w:rsidR="00714C6A" w:rsidRPr="00714C6A">
        <w:rPr>
          <w:sz w:val="28"/>
          <w:szCs w:val="28"/>
          <w:lang w:val="uk-UA"/>
        </w:rPr>
        <w:t xml:space="preserve"> </w:t>
      </w:r>
      <w:r w:rsidR="00714C6A">
        <w:rPr>
          <w:sz w:val="28"/>
          <w:szCs w:val="28"/>
          <w:lang w:val="uk-UA"/>
        </w:rPr>
        <w:t xml:space="preserve">і </w:t>
      </w:r>
      <w:r w:rsidR="00714C6A" w:rsidRPr="0045151C">
        <w:rPr>
          <w:sz w:val="28"/>
          <w:szCs w:val="28"/>
          <w:lang w:val="uk-UA"/>
        </w:rPr>
        <w:t>декору</w:t>
      </w:r>
      <w:r w:rsidRPr="0045151C">
        <w:rPr>
          <w:sz w:val="28"/>
          <w:szCs w:val="28"/>
          <w:lang w:val="uk-UA"/>
        </w:rPr>
        <w:t>, прямий зв’язок декору з історичним минулим</w:t>
      </w:r>
      <w:r w:rsidR="0045151C">
        <w:rPr>
          <w:sz w:val="28"/>
          <w:szCs w:val="28"/>
          <w:lang w:val="uk-UA"/>
        </w:rPr>
        <w:t xml:space="preserve"> </w:t>
      </w:r>
      <w:r w:rsidRPr="0045151C">
        <w:rPr>
          <w:sz w:val="28"/>
          <w:szCs w:val="28"/>
          <w:lang w:val="uk-UA"/>
        </w:rPr>
        <w:t>єврейського народу;</w:t>
      </w:r>
    </w:p>
    <w:p w:rsidR="005600F4" w:rsidRPr="00134A2E" w:rsidRDefault="005600F4" w:rsidP="00134A2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5600F4">
        <w:rPr>
          <w:sz w:val="28"/>
          <w:szCs w:val="28"/>
          <w:lang w:val="uk-UA"/>
        </w:rPr>
        <w:lastRenderedPageBreak/>
        <w:t>виявити</w:t>
      </w:r>
      <w:r w:rsidR="00714C6A">
        <w:rPr>
          <w:sz w:val="28"/>
          <w:szCs w:val="28"/>
          <w:lang w:val="uk-UA"/>
        </w:rPr>
        <w:t xml:space="preserve"> та ознайомити відвідувачів з </w:t>
      </w:r>
      <w:r w:rsidRPr="005600F4">
        <w:rPr>
          <w:sz w:val="28"/>
          <w:szCs w:val="28"/>
          <w:lang w:val="uk-UA"/>
        </w:rPr>
        <w:t xml:space="preserve"> систем</w:t>
      </w:r>
      <w:r w:rsidR="00714C6A">
        <w:rPr>
          <w:sz w:val="28"/>
          <w:szCs w:val="28"/>
          <w:lang w:val="uk-UA"/>
        </w:rPr>
        <w:t>ою</w:t>
      </w:r>
      <w:r w:rsidRPr="005600F4">
        <w:rPr>
          <w:sz w:val="28"/>
          <w:szCs w:val="28"/>
          <w:lang w:val="uk-UA"/>
        </w:rPr>
        <w:t xml:space="preserve"> читання епітафій на </w:t>
      </w:r>
      <w:proofErr w:type="spellStart"/>
      <w:r w:rsidRPr="005600F4">
        <w:rPr>
          <w:sz w:val="28"/>
          <w:szCs w:val="28"/>
          <w:lang w:val="uk-UA"/>
        </w:rPr>
        <w:t>мацевах</w:t>
      </w:r>
      <w:proofErr w:type="spellEnd"/>
      <w:r w:rsidRPr="005600F4">
        <w:rPr>
          <w:sz w:val="28"/>
          <w:szCs w:val="28"/>
          <w:lang w:val="uk-UA"/>
        </w:rPr>
        <w:t>; розповсюджених фраз,</w:t>
      </w:r>
      <w:r w:rsidR="0045151C">
        <w:rPr>
          <w:sz w:val="28"/>
          <w:szCs w:val="28"/>
          <w:lang w:val="uk-UA"/>
        </w:rPr>
        <w:t xml:space="preserve"> </w:t>
      </w:r>
      <w:r w:rsidRPr="0045151C">
        <w:rPr>
          <w:sz w:val="28"/>
          <w:szCs w:val="28"/>
          <w:lang w:val="uk-UA"/>
        </w:rPr>
        <w:t>слів в епітафіях; зве</w:t>
      </w:r>
      <w:r w:rsidR="00714C6A">
        <w:rPr>
          <w:sz w:val="28"/>
          <w:szCs w:val="28"/>
          <w:lang w:val="uk-UA"/>
        </w:rPr>
        <w:t>рнути</w:t>
      </w:r>
      <w:r w:rsidRPr="0045151C">
        <w:rPr>
          <w:sz w:val="28"/>
          <w:szCs w:val="28"/>
          <w:lang w:val="uk-UA"/>
        </w:rPr>
        <w:t xml:space="preserve"> уваг</w:t>
      </w:r>
      <w:r w:rsidR="00714C6A">
        <w:rPr>
          <w:sz w:val="28"/>
          <w:szCs w:val="28"/>
          <w:lang w:val="uk-UA"/>
        </w:rPr>
        <w:t>у</w:t>
      </w:r>
      <w:r w:rsidRPr="0045151C">
        <w:rPr>
          <w:sz w:val="28"/>
          <w:szCs w:val="28"/>
          <w:lang w:val="uk-UA"/>
        </w:rPr>
        <w:t xml:space="preserve"> на особливе написання дат та необхідність</w:t>
      </w:r>
      <w:r w:rsidR="0045151C">
        <w:rPr>
          <w:sz w:val="28"/>
          <w:szCs w:val="28"/>
          <w:lang w:val="uk-UA"/>
        </w:rPr>
        <w:t xml:space="preserve"> </w:t>
      </w:r>
      <w:r w:rsidRPr="0045151C">
        <w:rPr>
          <w:sz w:val="28"/>
          <w:szCs w:val="28"/>
          <w:lang w:val="uk-UA"/>
        </w:rPr>
        <w:t>їх обчислення;</w:t>
      </w:r>
      <w:r w:rsidR="00134A2E">
        <w:rPr>
          <w:sz w:val="28"/>
          <w:szCs w:val="28"/>
          <w:lang w:val="uk-UA"/>
        </w:rPr>
        <w:t xml:space="preserve"> </w:t>
      </w:r>
      <w:r w:rsidR="0045151C" w:rsidRPr="00134A2E">
        <w:rPr>
          <w:sz w:val="28"/>
          <w:szCs w:val="28"/>
          <w:lang w:val="uk-UA"/>
        </w:rPr>
        <w:t xml:space="preserve">додатково охарактеризувати </w:t>
      </w:r>
      <w:r w:rsidRPr="00134A2E">
        <w:rPr>
          <w:sz w:val="28"/>
          <w:szCs w:val="28"/>
          <w:lang w:val="uk-UA"/>
        </w:rPr>
        <w:t xml:space="preserve">архітектуру </w:t>
      </w:r>
      <w:proofErr w:type="spellStart"/>
      <w:r w:rsidRPr="00134A2E">
        <w:rPr>
          <w:sz w:val="28"/>
          <w:szCs w:val="28"/>
          <w:lang w:val="uk-UA"/>
        </w:rPr>
        <w:t>мацев</w:t>
      </w:r>
      <w:proofErr w:type="spellEnd"/>
      <w:r w:rsidRPr="00134A2E">
        <w:rPr>
          <w:sz w:val="28"/>
          <w:szCs w:val="28"/>
          <w:lang w:val="uk-UA"/>
        </w:rPr>
        <w:t>;</w:t>
      </w:r>
    </w:p>
    <w:p w:rsidR="005600F4" w:rsidRDefault="005600F4" w:rsidP="005600F4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5600F4">
        <w:rPr>
          <w:sz w:val="28"/>
          <w:szCs w:val="28"/>
          <w:lang w:val="uk-UA"/>
        </w:rPr>
        <w:t>дослідити прямий зв’язок Голокосту та труднощів у дослідженні</w:t>
      </w:r>
      <w:r w:rsidR="0045151C">
        <w:rPr>
          <w:sz w:val="28"/>
          <w:szCs w:val="28"/>
          <w:lang w:val="uk-UA"/>
        </w:rPr>
        <w:t xml:space="preserve"> єврейських кладовищ; розробити туристичний маршрут єврейським кладовищем Житомира.</w:t>
      </w:r>
    </w:p>
    <w:p w:rsidR="00133DC3" w:rsidRPr="0045151C" w:rsidRDefault="00133DC3" w:rsidP="0045722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33DC3">
        <w:rPr>
          <w:sz w:val="28"/>
          <w:szCs w:val="28"/>
          <w:lang w:val="uk-UA"/>
        </w:rPr>
        <w:t>У наш час значно більше приділяється уваги збереженню або</w:t>
      </w:r>
      <w:r w:rsidR="00457228">
        <w:rPr>
          <w:sz w:val="28"/>
          <w:szCs w:val="28"/>
          <w:lang w:val="uk-UA"/>
        </w:rPr>
        <w:t xml:space="preserve"> </w:t>
      </w:r>
      <w:r w:rsidRPr="00133DC3">
        <w:rPr>
          <w:sz w:val="28"/>
          <w:szCs w:val="28"/>
          <w:lang w:val="uk-UA"/>
        </w:rPr>
        <w:t>відновленню синагог та єврейських цвинтарів. Вони є найбільш яскравим</w:t>
      </w:r>
      <w:r w:rsidR="00134A2E">
        <w:rPr>
          <w:sz w:val="28"/>
          <w:szCs w:val="28"/>
          <w:lang w:val="uk-UA"/>
        </w:rPr>
        <w:t xml:space="preserve"> </w:t>
      </w:r>
      <w:r w:rsidRPr="00133DC3">
        <w:rPr>
          <w:sz w:val="28"/>
          <w:szCs w:val="28"/>
          <w:lang w:val="uk-UA"/>
        </w:rPr>
        <w:t xml:space="preserve">прикладом співіснування в Україні мультикультурних та </w:t>
      </w:r>
      <w:proofErr w:type="spellStart"/>
      <w:r w:rsidRPr="00133DC3">
        <w:rPr>
          <w:sz w:val="28"/>
          <w:szCs w:val="28"/>
          <w:lang w:val="uk-UA"/>
        </w:rPr>
        <w:t>мультирелігійних</w:t>
      </w:r>
      <w:proofErr w:type="spellEnd"/>
      <w:r w:rsidR="00134A2E">
        <w:rPr>
          <w:sz w:val="28"/>
          <w:szCs w:val="28"/>
          <w:lang w:val="uk-UA"/>
        </w:rPr>
        <w:t xml:space="preserve"> </w:t>
      </w:r>
      <w:r w:rsidRPr="00133DC3">
        <w:rPr>
          <w:sz w:val="28"/>
          <w:szCs w:val="28"/>
          <w:lang w:val="uk-UA"/>
        </w:rPr>
        <w:t>громад, що пліч-о-пліч зробили вагомий вклад у розвиток країни.</w:t>
      </w:r>
      <w:r w:rsidR="00457228">
        <w:rPr>
          <w:sz w:val="28"/>
          <w:szCs w:val="28"/>
          <w:lang w:val="uk-UA"/>
        </w:rPr>
        <w:t xml:space="preserve"> </w:t>
      </w:r>
      <w:r w:rsidRPr="00133DC3">
        <w:rPr>
          <w:sz w:val="28"/>
          <w:szCs w:val="28"/>
          <w:lang w:val="uk-UA"/>
        </w:rPr>
        <w:t>Незважаючи на це усвідомлення, єврейські цвинтарі все ще</w:t>
      </w:r>
      <w:r w:rsidR="00457228">
        <w:rPr>
          <w:sz w:val="28"/>
          <w:szCs w:val="28"/>
          <w:lang w:val="uk-UA"/>
        </w:rPr>
        <w:t xml:space="preserve"> </w:t>
      </w:r>
      <w:r w:rsidRPr="00133DC3">
        <w:rPr>
          <w:sz w:val="28"/>
          <w:szCs w:val="28"/>
          <w:lang w:val="uk-UA"/>
        </w:rPr>
        <w:t>залишаються без належного догляду. Великих єврейських громад, які могли</w:t>
      </w:r>
      <w:r w:rsidR="00134A2E">
        <w:rPr>
          <w:sz w:val="28"/>
          <w:szCs w:val="28"/>
          <w:lang w:val="uk-UA"/>
        </w:rPr>
        <w:t xml:space="preserve"> </w:t>
      </w:r>
      <w:r w:rsidRPr="00133DC3">
        <w:rPr>
          <w:sz w:val="28"/>
          <w:szCs w:val="28"/>
          <w:lang w:val="uk-UA"/>
        </w:rPr>
        <w:t>займатись відновленням своєї спадщини, в Україні більше</w:t>
      </w:r>
      <w:r w:rsidR="00457228">
        <w:rPr>
          <w:sz w:val="28"/>
          <w:szCs w:val="28"/>
          <w:lang w:val="uk-UA"/>
        </w:rPr>
        <w:t xml:space="preserve"> </w:t>
      </w:r>
      <w:r w:rsidRPr="00133DC3">
        <w:rPr>
          <w:sz w:val="28"/>
          <w:szCs w:val="28"/>
          <w:lang w:val="uk-UA"/>
        </w:rPr>
        <w:t>немає. Проте їх нащадки зацікавлені у пошуку та реставрації поховань своїх</w:t>
      </w:r>
      <w:r w:rsidR="00457228">
        <w:rPr>
          <w:sz w:val="28"/>
          <w:szCs w:val="28"/>
          <w:lang w:val="uk-UA"/>
        </w:rPr>
        <w:t xml:space="preserve"> </w:t>
      </w:r>
      <w:r w:rsidRPr="00133DC3">
        <w:rPr>
          <w:sz w:val="28"/>
          <w:szCs w:val="28"/>
          <w:lang w:val="uk-UA"/>
        </w:rPr>
        <w:t>предків, чим займаються не лише в Україні, а й в усій Європі.</w:t>
      </w:r>
    </w:p>
    <w:p w:rsidR="005600F4" w:rsidRDefault="00A660C5" w:rsidP="00A660C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60C5">
        <w:rPr>
          <w:sz w:val="28"/>
          <w:szCs w:val="28"/>
          <w:lang w:val="uk-UA"/>
        </w:rPr>
        <w:t xml:space="preserve">Символіка </w:t>
      </w:r>
      <w:proofErr w:type="spellStart"/>
      <w:r w:rsidRPr="00A660C5">
        <w:rPr>
          <w:sz w:val="28"/>
          <w:szCs w:val="28"/>
          <w:lang w:val="uk-UA"/>
        </w:rPr>
        <w:t>мацев</w:t>
      </w:r>
      <w:proofErr w:type="spellEnd"/>
      <w:r w:rsidRPr="00A660C5">
        <w:rPr>
          <w:sz w:val="28"/>
          <w:szCs w:val="28"/>
          <w:lang w:val="uk-UA"/>
        </w:rPr>
        <w:t xml:space="preserve"> є одним з най</w:t>
      </w:r>
      <w:r>
        <w:rPr>
          <w:sz w:val="28"/>
          <w:szCs w:val="28"/>
          <w:lang w:val="uk-UA"/>
        </w:rPr>
        <w:t xml:space="preserve">важливіших аспектів дослідження </w:t>
      </w:r>
      <w:r w:rsidRPr="00A660C5">
        <w:rPr>
          <w:sz w:val="28"/>
          <w:szCs w:val="28"/>
          <w:lang w:val="uk-UA"/>
        </w:rPr>
        <w:t>надгробків. Вона містить найбільше точної інформації про кожну людину. Єврейські надгробні пам’ятки міст</w:t>
      </w:r>
      <w:r>
        <w:rPr>
          <w:sz w:val="28"/>
          <w:szCs w:val="28"/>
          <w:lang w:val="uk-UA"/>
        </w:rPr>
        <w:t xml:space="preserve">ять в собі дві форми інформації </w:t>
      </w:r>
      <w:r w:rsidRPr="00A660C5">
        <w:rPr>
          <w:sz w:val="28"/>
          <w:szCs w:val="28"/>
          <w:lang w:val="uk-UA"/>
        </w:rPr>
        <w:t>про п</w:t>
      </w:r>
      <w:r>
        <w:rPr>
          <w:sz w:val="28"/>
          <w:szCs w:val="28"/>
          <w:lang w:val="uk-UA"/>
        </w:rPr>
        <w:t xml:space="preserve">охованого: епітафії та символи. </w:t>
      </w:r>
      <w:r w:rsidRPr="00A660C5">
        <w:rPr>
          <w:sz w:val="28"/>
          <w:szCs w:val="28"/>
          <w:lang w:val="uk-UA"/>
        </w:rPr>
        <w:t xml:space="preserve">Епітафії на </w:t>
      </w:r>
      <w:proofErr w:type="spellStart"/>
      <w:r w:rsidRPr="00A660C5">
        <w:rPr>
          <w:sz w:val="28"/>
          <w:szCs w:val="28"/>
          <w:lang w:val="uk-UA"/>
        </w:rPr>
        <w:t>мацевах</w:t>
      </w:r>
      <w:proofErr w:type="spellEnd"/>
      <w:r w:rsidRPr="00A660C5">
        <w:rPr>
          <w:sz w:val="28"/>
          <w:szCs w:val="28"/>
          <w:lang w:val="uk-UA"/>
        </w:rPr>
        <w:t xml:space="preserve"> ніколи не є цілк</w:t>
      </w:r>
      <w:r>
        <w:rPr>
          <w:sz w:val="28"/>
          <w:szCs w:val="28"/>
          <w:lang w:val="uk-UA"/>
        </w:rPr>
        <w:t xml:space="preserve">овито оригінальними. З’ясовано, </w:t>
      </w:r>
      <w:r w:rsidRPr="00A660C5">
        <w:rPr>
          <w:sz w:val="28"/>
          <w:szCs w:val="28"/>
          <w:lang w:val="uk-UA"/>
        </w:rPr>
        <w:t xml:space="preserve">що запис про людину, яка померла, </w:t>
      </w:r>
      <w:proofErr w:type="spellStart"/>
      <w:r w:rsidRPr="00A660C5">
        <w:rPr>
          <w:sz w:val="28"/>
          <w:szCs w:val="28"/>
          <w:lang w:val="uk-UA"/>
        </w:rPr>
        <w:t>викарбув</w:t>
      </w:r>
      <w:r>
        <w:rPr>
          <w:sz w:val="28"/>
          <w:szCs w:val="28"/>
          <w:lang w:val="uk-UA"/>
        </w:rPr>
        <w:t>ано</w:t>
      </w:r>
      <w:proofErr w:type="spellEnd"/>
      <w:r>
        <w:rPr>
          <w:sz w:val="28"/>
          <w:szCs w:val="28"/>
          <w:lang w:val="uk-UA"/>
        </w:rPr>
        <w:t xml:space="preserve"> за чіткою, встановленою для всіх </w:t>
      </w:r>
      <w:proofErr w:type="spellStart"/>
      <w:r>
        <w:rPr>
          <w:sz w:val="28"/>
          <w:szCs w:val="28"/>
          <w:lang w:val="uk-UA"/>
        </w:rPr>
        <w:t>мацев</w:t>
      </w:r>
      <w:proofErr w:type="spellEnd"/>
      <w:r>
        <w:rPr>
          <w:sz w:val="28"/>
          <w:szCs w:val="28"/>
          <w:lang w:val="uk-UA"/>
        </w:rPr>
        <w:t xml:space="preserve">, структурою. </w:t>
      </w:r>
      <w:r w:rsidRPr="00A660C5">
        <w:rPr>
          <w:sz w:val="28"/>
          <w:szCs w:val="28"/>
          <w:lang w:val="uk-UA"/>
        </w:rPr>
        <w:t>Щодо декору, то загалом існувало кіл</w:t>
      </w:r>
      <w:r>
        <w:rPr>
          <w:sz w:val="28"/>
          <w:szCs w:val="28"/>
          <w:lang w:val="uk-UA"/>
        </w:rPr>
        <w:t xml:space="preserve">ька основних композиційних схем </w:t>
      </w:r>
      <w:r w:rsidRPr="00A660C5">
        <w:rPr>
          <w:sz w:val="28"/>
          <w:szCs w:val="28"/>
          <w:lang w:val="uk-UA"/>
        </w:rPr>
        <w:t xml:space="preserve">оздоблення </w:t>
      </w:r>
      <w:proofErr w:type="spellStart"/>
      <w:r w:rsidRPr="00A660C5">
        <w:rPr>
          <w:sz w:val="28"/>
          <w:szCs w:val="28"/>
          <w:lang w:val="uk-UA"/>
        </w:rPr>
        <w:t>мацев</w:t>
      </w:r>
      <w:proofErr w:type="spellEnd"/>
      <w:r w:rsidRPr="00A660C5">
        <w:rPr>
          <w:sz w:val="28"/>
          <w:szCs w:val="28"/>
          <w:lang w:val="uk-UA"/>
        </w:rPr>
        <w:t xml:space="preserve"> з використанням ар</w:t>
      </w:r>
      <w:r>
        <w:rPr>
          <w:sz w:val="28"/>
          <w:szCs w:val="28"/>
          <w:lang w:val="uk-UA"/>
        </w:rPr>
        <w:t xml:space="preserve">хітектурних мотивів, наприклад: </w:t>
      </w:r>
      <w:r w:rsidRPr="00A660C5">
        <w:rPr>
          <w:sz w:val="28"/>
          <w:szCs w:val="28"/>
          <w:lang w:val="uk-UA"/>
        </w:rPr>
        <w:t>архітектурні мотиви присутні у двох в</w:t>
      </w:r>
      <w:r>
        <w:rPr>
          <w:sz w:val="28"/>
          <w:szCs w:val="28"/>
          <w:lang w:val="uk-UA"/>
        </w:rPr>
        <w:t xml:space="preserve">ідокремлених секціях одночасно; </w:t>
      </w:r>
      <w:r w:rsidRPr="00A660C5">
        <w:rPr>
          <w:sz w:val="28"/>
          <w:szCs w:val="28"/>
          <w:lang w:val="uk-UA"/>
        </w:rPr>
        <w:t>архітектурні елементи обрамлюють та оздоблюють лише нижню сек</w:t>
      </w:r>
      <w:r>
        <w:rPr>
          <w:sz w:val="28"/>
          <w:szCs w:val="28"/>
          <w:lang w:val="uk-UA"/>
        </w:rPr>
        <w:t xml:space="preserve">цію з </w:t>
      </w:r>
      <w:r w:rsidRPr="00A660C5">
        <w:rPr>
          <w:sz w:val="28"/>
          <w:szCs w:val="28"/>
          <w:lang w:val="uk-UA"/>
        </w:rPr>
        <w:t>текстом епітафії; архітектурний мотив, по</w:t>
      </w:r>
      <w:r>
        <w:rPr>
          <w:sz w:val="28"/>
          <w:szCs w:val="28"/>
          <w:lang w:val="uk-UA"/>
        </w:rPr>
        <w:t xml:space="preserve">єднуючись з іншими традиційними </w:t>
      </w:r>
      <w:r w:rsidRPr="00A660C5">
        <w:rPr>
          <w:sz w:val="28"/>
          <w:szCs w:val="28"/>
          <w:lang w:val="uk-UA"/>
        </w:rPr>
        <w:t xml:space="preserve">мотивами є домінантним мотивом лише верхньої секції </w:t>
      </w:r>
      <w:proofErr w:type="spellStart"/>
      <w:r w:rsidRPr="00A660C5">
        <w:rPr>
          <w:sz w:val="28"/>
          <w:szCs w:val="28"/>
          <w:lang w:val="uk-UA"/>
        </w:rPr>
        <w:t>мацеви</w:t>
      </w:r>
      <w:proofErr w:type="spellEnd"/>
      <w:r w:rsidRPr="00A660C5">
        <w:rPr>
          <w:sz w:val="28"/>
          <w:szCs w:val="28"/>
          <w:lang w:val="uk-UA"/>
        </w:rPr>
        <w:t>.</w:t>
      </w:r>
    </w:p>
    <w:p w:rsidR="00A660C5" w:rsidRDefault="00A660C5" w:rsidP="00A660C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660C5" w:rsidRDefault="00A660C5" w:rsidP="00A660C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660C5" w:rsidRDefault="00A660C5" w:rsidP="00A660C5">
      <w:pPr>
        <w:pStyle w:val="a3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660C5">
        <w:rPr>
          <w:b/>
          <w:sz w:val="28"/>
          <w:szCs w:val="28"/>
          <w:lang w:val="uk-UA"/>
        </w:rPr>
        <w:lastRenderedPageBreak/>
        <w:t>СПИСОК ВИКОРИСТАНИХ ДЖЕРЕЛ ТА ЛІТЕРАТУРИ</w:t>
      </w:r>
    </w:p>
    <w:p w:rsidR="00A660C5" w:rsidRDefault="00A660C5" w:rsidP="00A660C5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A660C5">
        <w:rPr>
          <w:sz w:val="28"/>
          <w:szCs w:val="28"/>
          <w:lang w:val="uk-UA"/>
        </w:rPr>
        <w:t xml:space="preserve">Бойко Х. Мистецтво </w:t>
      </w:r>
      <w:proofErr w:type="spellStart"/>
      <w:r w:rsidRPr="00A660C5">
        <w:rPr>
          <w:sz w:val="28"/>
          <w:szCs w:val="28"/>
          <w:lang w:val="uk-UA"/>
        </w:rPr>
        <w:t>кам</w:t>
      </w:r>
      <w:proofErr w:type="spellEnd"/>
      <w:r w:rsidRPr="00A660C5">
        <w:rPr>
          <w:sz w:val="28"/>
          <w:szCs w:val="28"/>
          <w:lang w:val="uk-UA"/>
        </w:rPr>
        <w:t>&amp;#39;</w:t>
      </w:r>
      <w:proofErr w:type="spellStart"/>
      <w:r w:rsidRPr="00A660C5">
        <w:rPr>
          <w:sz w:val="28"/>
          <w:szCs w:val="28"/>
          <w:lang w:val="uk-UA"/>
        </w:rPr>
        <w:t>яного</w:t>
      </w:r>
      <w:proofErr w:type="spellEnd"/>
      <w:r w:rsidRPr="00A660C5">
        <w:rPr>
          <w:sz w:val="28"/>
          <w:szCs w:val="28"/>
          <w:lang w:val="uk-UA"/>
        </w:rPr>
        <w:t xml:space="preserve"> різьблення</w:t>
      </w:r>
      <w:r w:rsidR="00FD2698">
        <w:rPr>
          <w:sz w:val="28"/>
          <w:szCs w:val="28"/>
          <w:lang w:val="uk-UA"/>
        </w:rPr>
        <w:t xml:space="preserve"> давніх </w:t>
      </w:r>
      <w:proofErr w:type="spellStart"/>
      <w:r w:rsidR="00FD2698">
        <w:rPr>
          <w:sz w:val="28"/>
          <w:szCs w:val="28"/>
          <w:lang w:val="uk-UA"/>
        </w:rPr>
        <w:t>маців</w:t>
      </w:r>
      <w:proofErr w:type="spellEnd"/>
      <w:r w:rsidR="00FD26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Східної Галичини. </w:t>
      </w:r>
      <w:r w:rsidRPr="00A660C5">
        <w:rPr>
          <w:sz w:val="28"/>
          <w:szCs w:val="28"/>
          <w:lang w:val="uk-UA"/>
        </w:rPr>
        <w:t>Символіка, особливості композиційних прийомів і специфіка пластичних</w:t>
      </w:r>
      <w:r>
        <w:rPr>
          <w:sz w:val="28"/>
          <w:szCs w:val="28"/>
          <w:lang w:val="uk-UA"/>
        </w:rPr>
        <w:t xml:space="preserve"> </w:t>
      </w:r>
      <w:r w:rsidRPr="00A660C5">
        <w:rPr>
          <w:sz w:val="28"/>
          <w:szCs w:val="28"/>
          <w:lang w:val="uk-UA"/>
        </w:rPr>
        <w:t>зображень. Від Біблії до постмодер</w:t>
      </w:r>
      <w:r>
        <w:rPr>
          <w:sz w:val="28"/>
          <w:szCs w:val="28"/>
          <w:lang w:val="uk-UA"/>
        </w:rPr>
        <w:t>ну. Статті з історії єврейської культури. М.</w:t>
      </w:r>
      <w:r w:rsidRPr="00A660C5">
        <w:rPr>
          <w:sz w:val="28"/>
          <w:szCs w:val="28"/>
          <w:lang w:val="uk-UA"/>
        </w:rPr>
        <w:t>: Книжники, 2009. С. 496–531.</w:t>
      </w:r>
    </w:p>
    <w:p w:rsidR="00A660C5" w:rsidRPr="00A660C5" w:rsidRDefault="00A660C5" w:rsidP="00A660C5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A660C5">
        <w:rPr>
          <w:sz w:val="28"/>
          <w:szCs w:val="28"/>
          <w:lang w:val="uk-UA"/>
        </w:rPr>
        <w:t xml:space="preserve">Єврейські могильні </w:t>
      </w:r>
      <w:proofErr w:type="spellStart"/>
      <w:r w:rsidRPr="00A660C5">
        <w:rPr>
          <w:sz w:val="28"/>
          <w:szCs w:val="28"/>
          <w:lang w:val="uk-UA"/>
        </w:rPr>
        <w:t>ознакування</w:t>
      </w:r>
      <w:proofErr w:type="spellEnd"/>
      <w:r w:rsidRPr="00A660C5">
        <w:rPr>
          <w:sz w:val="28"/>
          <w:szCs w:val="28"/>
          <w:lang w:val="uk-UA"/>
        </w:rPr>
        <w:t>, втрачені й віднайдені. URL:</w:t>
      </w:r>
    </w:p>
    <w:p w:rsidR="00FD2698" w:rsidRDefault="0081337F" w:rsidP="00FD2698">
      <w:pPr>
        <w:pStyle w:val="a3"/>
        <w:spacing w:line="360" w:lineRule="auto"/>
        <w:ind w:left="709"/>
        <w:jc w:val="both"/>
        <w:rPr>
          <w:sz w:val="28"/>
          <w:szCs w:val="28"/>
          <w:lang w:val="uk-UA"/>
        </w:rPr>
      </w:pPr>
      <w:hyperlink r:id="rId6" w:history="1">
        <w:r w:rsidR="00FD2698" w:rsidRPr="00C765A2">
          <w:rPr>
            <w:rStyle w:val="a4"/>
            <w:sz w:val="28"/>
            <w:szCs w:val="28"/>
            <w:lang w:val="uk-UA"/>
          </w:rPr>
          <w:t>https://rohatynjewishheritage.org/uk/heritage/headstones/</w:t>
        </w:r>
      </w:hyperlink>
      <w:r w:rsidR="00FD2698">
        <w:rPr>
          <w:sz w:val="28"/>
          <w:szCs w:val="28"/>
          <w:lang w:val="uk-UA"/>
        </w:rPr>
        <w:t xml:space="preserve"> </w:t>
      </w:r>
    </w:p>
    <w:p w:rsidR="00CF5472" w:rsidRDefault="00FD2698" w:rsidP="00FD2698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D2698">
        <w:rPr>
          <w:sz w:val="28"/>
          <w:szCs w:val="28"/>
          <w:lang w:val="uk-UA"/>
        </w:rPr>
        <w:t>Носоновський</w:t>
      </w:r>
      <w:proofErr w:type="spellEnd"/>
      <w:r w:rsidRPr="00FD2698">
        <w:rPr>
          <w:sz w:val="28"/>
          <w:szCs w:val="28"/>
          <w:lang w:val="uk-UA"/>
        </w:rPr>
        <w:t xml:space="preserve"> М. Старовин</w:t>
      </w:r>
      <w:r>
        <w:rPr>
          <w:sz w:val="28"/>
          <w:szCs w:val="28"/>
          <w:lang w:val="uk-UA"/>
        </w:rPr>
        <w:t xml:space="preserve">ні єврейські кладовища України: </w:t>
      </w:r>
      <w:r w:rsidRPr="00FD2698">
        <w:rPr>
          <w:sz w:val="28"/>
          <w:szCs w:val="28"/>
          <w:lang w:val="uk-UA"/>
        </w:rPr>
        <w:t>історія,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  <w:lang w:val="uk-UA"/>
        </w:rPr>
        <w:t>;</w:t>
      </w:r>
      <w:proofErr w:type="spellStart"/>
      <w:r>
        <w:rPr>
          <w:sz w:val="28"/>
          <w:szCs w:val="28"/>
          <w:lang w:val="uk-UA"/>
        </w:rPr>
        <w:t>ятники</w:t>
      </w:r>
      <w:proofErr w:type="spellEnd"/>
      <w:r>
        <w:rPr>
          <w:sz w:val="28"/>
          <w:szCs w:val="28"/>
          <w:lang w:val="uk-UA"/>
        </w:rPr>
        <w:t xml:space="preserve">, епітафії. URL: </w:t>
      </w:r>
      <w:hyperlink r:id="rId7" w:history="1">
        <w:r w:rsidR="00CF5472" w:rsidRPr="00C765A2">
          <w:rPr>
            <w:rStyle w:val="a4"/>
            <w:sz w:val="28"/>
            <w:szCs w:val="28"/>
            <w:lang w:val="uk-UA"/>
          </w:rPr>
          <w:t>http://library.jewseurasia.org/page70/news13435</w:t>
        </w:r>
      </w:hyperlink>
    </w:p>
    <w:p w:rsidR="00CF5472" w:rsidRPr="00CF5472" w:rsidRDefault="00CF5472" w:rsidP="00CF547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F5472">
        <w:rPr>
          <w:sz w:val="28"/>
          <w:szCs w:val="28"/>
          <w:lang w:val="uk-UA"/>
        </w:rPr>
        <w:t>Посібник ESJF. Досліджуємо єврейське кладовище. URL:</w:t>
      </w:r>
      <w:r>
        <w:rPr>
          <w:sz w:val="28"/>
          <w:szCs w:val="28"/>
          <w:lang w:val="uk-UA"/>
        </w:rPr>
        <w:t xml:space="preserve"> </w:t>
      </w:r>
    </w:p>
    <w:p w:rsidR="00CF5472" w:rsidRDefault="00CF5472" w:rsidP="00CF5472">
      <w:pPr>
        <w:pStyle w:val="a3"/>
        <w:spacing w:line="360" w:lineRule="auto"/>
        <w:ind w:left="709"/>
        <w:jc w:val="both"/>
        <w:rPr>
          <w:sz w:val="28"/>
          <w:szCs w:val="28"/>
          <w:lang w:val="uk-UA"/>
        </w:rPr>
      </w:pPr>
      <w:r w:rsidRPr="00CF5472">
        <w:rPr>
          <w:sz w:val="28"/>
          <w:szCs w:val="28"/>
          <w:lang w:val="uk-UA"/>
        </w:rPr>
        <w:t>blob:https://web.telegram.org/aa4e</w:t>
      </w:r>
      <w:r w:rsidR="00FC5B1D">
        <w:rPr>
          <w:sz w:val="28"/>
          <w:szCs w:val="28"/>
          <w:lang w:val="uk-UA"/>
        </w:rPr>
        <w:t xml:space="preserve">05ae-963b-4607-a82b-bdf80eb107d3 </w:t>
      </w:r>
      <w:r>
        <w:rPr>
          <w:sz w:val="28"/>
          <w:szCs w:val="28"/>
          <w:lang w:val="uk-UA"/>
        </w:rPr>
        <w:t xml:space="preserve">      </w:t>
      </w:r>
    </w:p>
    <w:p w:rsidR="00CF5472" w:rsidRDefault="00CF5472" w:rsidP="00CF5472">
      <w:pPr>
        <w:pStyle w:val="a3"/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A660C5" w:rsidRPr="00FD2698" w:rsidRDefault="00FD2698" w:rsidP="00CF5472">
      <w:pPr>
        <w:pStyle w:val="a3"/>
        <w:spacing w:line="360" w:lineRule="auto"/>
        <w:ind w:left="709"/>
        <w:jc w:val="both"/>
        <w:rPr>
          <w:sz w:val="28"/>
          <w:szCs w:val="28"/>
          <w:lang w:val="uk-UA"/>
        </w:rPr>
      </w:pPr>
      <w:r w:rsidRPr="00FD2698">
        <w:rPr>
          <w:sz w:val="28"/>
          <w:szCs w:val="28"/>
          <w:lang w:val="uk-UA"/>
        </w:rPr>
        <w:t xml:space="preserve"> </w:t>
      </w:r>
    </w:p>
    <w:p w:rsidR="00FD2698" w:rsidRPr="00A660C5" w:rsidRDefault="00FD2698" w:rsidP="00FD2698">
      <w:pPr>
        <w:pStyle w:val="a3"/>
        <w:spacing w:line="360" w:lineRule="auto"/>
        <w:ind w:left="709"/>
        <w:jc w:val="both"/>
        <w:rPr>
          <w:sz w:val="28"/>
          <w:szCs w:val="28"/>
          <w:lang w:val="uk-UA"/>
        </w:rPr>
      </w:pPr>
    </w:p>
    <w:sectPr w:rsidR="00FD2698" w:rsidRPr="00A6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1C4"/>
    <w:multiLevelType w:val="hybridMultilevel"/>
    <w:tmpl w:val="AEF8F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1436"/>
    <w:multiLevelType w:val="hybridMultilevel"/>
    <w:tmpl w:val="39C00504"/>
    <w:lvl w:ilvl="0" w:tplc="0C00D9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1BAE"/>
    <w:multiLevelType w:val="hybridMultilevel"/>
    <w:tmpl w:val="E2B02BA2"/>
    <w:lvl w:ilvl="0" w:tplc="47FE68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22BC"/>
    <w:multiLevelType w:val="hybridMultilevel"/>
    <w:tmpl w:val="8774F4C8"/>
    <w:lvl w:ilvl="0" w:tplc="7138F6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32DDA"/>
    <w:multiLevelType w:val="hybridMultilevel"/>
    <w:tmpl w:val="6ED08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76A9C"/>
    <w:multiLevelType w:val="hybridMultilevel"/>
    <w:tmpl w:val="0CD495A0"/>
    <w:lvl w:ilvl="0" w:tplc="46A473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FA586A"/>
    <w:multiLevelType w:val="hybridMultilevel"/>
    <w:tmpl w:val="6A0A6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918BA"/>
    <w:multiLevelType w:val="hybridMultilevel"/>
    <w:tmpl w:val="81A06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027D0"/>
    <w:multiLevelType w:val="hybridMultilevel"/>
    <w:tmpl w:val="098CA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80ABD"/>
    <w:multiLevelType w:val="hybridMultilevel"/>
    <w:tmpl w:val="44CE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1D"/>
    <w:rsid w:val="0009621D"/>
    <w:rsid w:val="00133DC3"/>
    <w:rsid w:val="00134A2E"/>
    <w:rsid w:val="00191A82"/>
    <w:rsid w:val="0045151C"/>
    <w:rsid w:val="00457228"/>
    <w:rsid w:val="005600F4"/>
    <w:rsid w:val="005F13C4"/>
    <w:rsid w:val="00607E97"/>
    <w:rsid w:val="00714C6A"/>
    <w:rsid w:val="0081337F"/>
    <w:rsid w:val="00A660C5"/>
    <w:rsid w:val="00CF5472"/>
    <w:rsid w:val="00FC5B1D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2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2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2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2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jewseurasia.org/page70/news134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hatynjewishheritage.org/uk/heritage/headston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2024-04-13T20:24:00Z</dcterms:created>
  <dcterms:modified xsi:type="dcterms:W3CDTF">2024-04-14T19:56:00Z</dcterms:modified>
</cp:coreProperties>
</file>