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F30" w:rsidRPr="00BF549F" w:rsidRDefault="00E07F70" w:rsidP="001417ED">
      <w:pPr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</w:pPr>
      <w:r w:rsidRPr="00BF549F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Тези до проє</w:t>
      </w:r>
      <w:r w:rsidR="00754A92" w:rsidRPr="00BF549F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кту «Біоіндикативні можливості бджоли медоносної»</w:t>
      </w:r>
    </w:p>
    <w:p w:rsidR="001417ED" w:rsidRPr="00BF549F" w:rsidRDefault="00754A92" w:rsidP="001417E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4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Автори :   </w:t>
      </w:r>
      <w:r w:rsidR="001417ED" w:rsidRPr="00BF549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Бруяка Анастасія Сергіївна</w:t>
      </w:r>
      <w:r w:rsidR="001417ED" w:rsidRPr="00BF549F">
        <w:rPr>
          <w:rFonts w:ascii="Times New Roman" w:hAnsi="Times New Roman" w:cs="Times New Roman"/>
          <w:color w:val="000000" w:themeColor="text1"/>
          <w:sz w:val="28"/>
          <w:szCs w:val="28"/>
        </w:rPr>
        <w:t>, учениця 8 класу за</w:t>
      </w:r>
      <w:bookmarkStart w:id="0" w:name="_GoBack"/>
      <w:bookmarkEnd w:id="0"/>
      <w:r w:rsidR="001417ED" w:rsidRPr="00BF54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кладу загальної середньої освіти «Корецький ліцей» Корецької міської ради </w:t>
      </w:r>
    </w:p>
    <w:p w:rsidR="001417ED" w:rsidRPr="00BF549F" w:rsidRDefault="001417ED" w:rsidP="001417E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4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Керівник проєкту:  </w:t>
      </w:r>
    </w:p>
    <w:p w:rsidR="001417ED" w:rsidRPr="00BF549F" w:rsidRDefault="001417ED" w:rsidP="001417E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49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Сагадін Оксана Миколаївна</w:t>
      </w:r>
      <w:r w:rsidRPr="00BF54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вчитель біології закладу загальної середньої освіти «Корецький ліцей» Корецької міської ради </w:t>
      </w:r>
    </w:p>
    <w:p w:rsidR="001417ED" w:rsidRPr="00BF549F" w:rsidRDefault="001417ED" w:rsidP="001417E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F549F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Мета дослідження</w:t>
      </w:r>
      <w:r w:rsidRPr="00BF549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: </w:t>
      </w:r>
      <w:r w:rsidRPr="00BF54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аналіз та узагальнення відомостей з наукових,  публіцистичних джерел і статистичних даних щодо особливостей використання комах, зокрема медоносної бджоли, для біоіндикації різних середовищ; </w:t>
      </w:r>
      <w:r w:rsidRPr="00BF54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оцінити екологічний стан території шляхом дослідження якості проб меду відібраних з пасіки, розміщеної у селі Старий Корець Рівненського району</w:t>
      </w:r>
      <w:r w:rsidRPr="00BF549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F54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 фізико-хімічними параметрами; оволодіти технікою визначення якості та біологічної активності меду.</w:t>
      </w:r>
    </w:p>
    <w:p w:rsidR="001417ED" w:rsidRPr="00BF549F" w:rsidRDefault="001417ED" w:rsidP="001417E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F54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Досягнення мети передбачало виконання </w:t>
      </w:r>
      <w:r w:rsidRPr="00BF549F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таких завдань:</w:t>
      </w:r>
    </w:p>
    <w:p w:rsidR="00BC3447" w:rsidRPr="00BF549F" w:rsidRDefault="00CA6336" w:rsidP="001417ED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F54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проаналізувати літературні джерела щодо </w:t>
      </w:r>
      <w:proofErr w:type="spellStart"/>
      <w:r w:rsidRPr="00BF54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біоіндикативних</w:t>
      </w:r>
      <w:proofErr w:type="spellEnd"/>
      <w:r w:rsidRPr="00BF54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можливостей бджіл;</w:t>
      </w:r>
    </w:p>
    <w:p w:rsidR="00BC3447" w:rsidRPr="00BF549F" w:rsidRDefault="00CA6336" w:rsidP="001417ED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F54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здійснити екологічний моніторинг території села Старий Корець на основі продуктивності бджільництва;</w:t>
      </w:r>
    </w:p>
    <w:p w:rsidR="00BC3447" w:rsidRPr="00BF549F" w:rsidRDefault="00CA6336" w:rsidP="001417ED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F54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провести дослідження на визначення якості та біологічної активності меду;</w:t>
      </w:r>
    </w:p>
    <w:p w:rsidR="00BC3447" w:rsidRPr="00BF549F" w:rsidRDefault="00CA6336" w:rsidP="001417ED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F54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узагальнити результати та зробити висновки щодо  екологічного стану </w:t>
      </w:r>
      <w:r w:rsidRPr="00BF549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F54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даної території.</w:t>
      </w:r>
    </w:p>
    <w:p w:rsidR="001417ED" w:rsidRPr="00BF549F" w:rsidRDefault="001417ED" w:rsidP="001417E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F549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Об’єктом дослідження</w:t>
      </w:r>
      <w:r w:rsidRPr="00BF54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стала бджола медоносна як біоіндикатор екологічного</w:t>
      </w:r>
      <w:r w:rsidR="00BF549F" w:rsidRPr="00BF54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стану навколишнього середовища.</w:t>
      </w:r>
    </w:p>
    <w:p w:rsidR="001417ED" w:rsidRPr="00BF549F" w:rsidRDefault="001417ED" w:rsidP="001417E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F54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F549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Предметом дослідження</w:t>
      </w:r>
      <w:r w:rsidRPr="00BF54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є проби натурального меду, відібрані за фізико-хімічними параметрами з пасіки, розміщеної у селі Старий Корець Рівненського району.</w:t>
      </w:r>
    </w:p>
    <w:p w:rsidR="001417ED" w:rsidRPr="00BF549F" w:rsidRDefault="001417ED" w:rsidP="001417E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F54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В умовах глобальних екологічних змін для моніторингу стану екосистем набуває популярності </w:t>
      </w:r>
      <w:proofErr w:type="spellStart"/>
      <w:r w:rsidRPr="00BF54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біоіндикація</w:t>
      </w:r>
      <w:proofErr w:type="spellEnd"/>
      <w:r w:rsidRPr="00BF54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Особливо багатогранним є використання у якості показників</w:t>
      </w:r>
      <w:r w:rsidR="00CA6336" w:rsidRPr="00BF54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стану довкілля членистоногих. </w:t>
      </w:r>
      <w:r w:rsidRPr="00BF54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Одним з найцінніших </w:t>
      </w:r>
      <w:proofErr w:type="spellStart"/>
      <w:r w:rsidRPr="00BF54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біоіндикаторів</w:t>
      </w:r>
      <w:proofErr w:type="spellEnd"/>
      <w:r w:rsidRPr="00BF54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екосистем серед комах є медоносна бджола (</w:t>
      </w:r>
      <w:proofErr w:type="spellStart"/>
      <w:r w:rsidRPr="00BF54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Apis</w:t>
      </w:r>
      <w:proofErr w:type="spellEnd"/>
      <w:r w:rsidRPr="00BF54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F54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mellifera</w:t>
      </w:r>
      <w:proofErr w:type="spellEnd"/>
      <w:r w:rsidRPr="00BF54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L.), широко розповсюджена в світі. Запилення бджолами ентомофільних культур в </w:t>
      </w:r>
      <w:r w:rsidRPr="00BF54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умовах України призводить до збільше</w:t>
      </w:r>
      <w:r w:rsidR="00CA6336" w:rsidRPr="00BF54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ння врожайності до 30 %</w:t>
      </w:r>
      <w:r w:rsidRPr="00BF54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Медоносні бджоли повністю відповідають критеріям </w:t>
      </w:r>
      <w:proofErr w:type="spellStart"/>
      <w:r w:rsidRPr="00BF54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біоіндикаторів</w:t>
      </w:r>
      <w:proofErr w:type="spellEnd"/>
      <w:r w:rsidRPr="00BF54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і разом із продуктами своєї життєдіяльності є унікальними об’єктами досліджень, за допомогою яких можна отримати широкий комплекс екологічних характеристик стану довкілля.</w:t>
      </w:r>
    </w:p>
    <w:p w:rsidR="001417ED" w:rsidRPr="00BF549F" w:rsidRDefault="00BF549F" w:rsidP="001417ED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pacing w:val="2"/>
          <w:sz w:val="28"/>
          <w:szCs w:val="28"/>
        </w:rPr>
      </w:pPr>
      <w:r w:rsidRPr="00BF549F">
        <w:rPr>
          <w:color w:val="000000" w:themeColor="text1"/>
          <w:spacing w:val="2"/>
          <w:sz w:val="28"/>
          <w:szCs w:val="28"/>
        </w:rPr>
        <w:t>Всі речовини</w:t>
      </w:r>
      <w:r w:rsidR="001417ED" w:rsidRPr="00BF549F">
        <w:rPr>
          <w:color w:val="000000" w:themeColor="text1"/>
          <w:spacing w:val="2"/>
          <w:sz w:val="28"/>
          <w:szCs w:val="28"/>
        </w:rPr>
        <w:t xml:space="preserve">, що забруднюють середовище рано чи пізно потрапляють в бджолиний вулик. Тривалість життя бджоли 32 дні, 10 з яких </w:t>
      </w:r>
      <w:r w:rsidRPr="00BF549F">
        <w:rPr>
          <w:color w:val="000000" w:themeColor="text1"/>
          <w:spacing w:val="2"/>
          <w:sz w:val="28"/>
          <w:szCs w:val="28"/>
        </w:rPr>
        <w:t>вона проводить в вулику. За решту</w:t>
      </w:r>
      <w:r w:rsidR="001417ED" w:rsidRPr="00BF549F">
        <w:rPr>
          <w:color w:val="000000" w:themeColor="text1"/>
          <w:spacing w:val="2"/>
          <w:sz w:val="28"/>
          <w:szCs w:val="28"/>
        </w:rPr>
        <w:t xml:space="preserve"> дні</w:t>
      </w:r>
      <w:r w:rsidRPr="00BF549F">
        <w:rPr>
          <w:color w:val="000000" w:themeColor="text1"/>
          <w:spacing w:val="2"/>
          <w:sz w:val="28"/>
          <w:szCs w:val="28"/>
        </w:rPr>
        <w:t>в, літаючи</w:t>
      </w:r>
      <w:r w:rsidR="001417ED" w:rsidRPr="00BF549F">
        <w:rPr>
          <w:color w:val="000000" w:themeColor="text1"/>
          <w:spacing w:val="2"/>
          <w:sz w:val="28"/>
          <w:szCs w:val="28"/>
        </w:rPr>
        <w:t xml:space="preserve"> в раді</w:t>
      </w:r>
      <w:r w:rsidRPr="00BF549F">
        <w:rPr>
          <w:color w:val="000000" w:themeColor="text1"/>
          <w:spacing w:val="2"/>
          <w:sz w:val="28"/>
          <w:szCs w:val="28"/>
        </w:rPr>
        <w:t>усі до 7 км, встигають</w:t>
      </w:r>
      <w:r w:rsidR="001417ED" w:rsidRPr="00BF549F">
        <w:rPr>
          <w:color w:val="000000" w:themeColor="text1"/>
          <w:spacing w:val="2"/>
          <w:sz w:val="28"/>
          <w:szCs w:val="28"/>
        </w:rPr>
        <w:t xml:space="preserve"> накопичити в своєму тільці значні кількості токсинів, важких металів, пестицидів тощо. В організмі бджоли найбільше накопичується хрому і нікелю,</w:t>
      </w:r>
      <w:r w:rsidRPr="00BF549F">
        <w:rPr>
          <w:color w:val="000000" w:themeColor="text1"/>
          <w:spacing w:val="2"/>
          <w:sz w:val="28"/>
          <w:szCs w:val="28"/>
        </w:rPr>
        <w:t xml:space="preserve"> а цинку і кобальту – дуже мало</w:t>
      </w:r>
      <w:r w:rsidR="001417ED" w:rsidRPr="00BF549F">
        <w:rPr>
          <w:color w:val="000000" w:themeColor="text1"/>
          <w:spacing w:val="2"/>
          <w:sz w:val="28"/>
          <w:szCs w:val="28"/>
        </w:rPr>
        <w:t>. З 1962 року все частіше для моніторингу забруднення навколишнього середовища використовується бджола, яка сигналізує високими показниками смертності про наявність токсичних молекул або через залишки у меді, пилку та личинках важких металів, фунгіцидів і гербіцидів, як</w:t>
      </w:r>
      <w:r w:rsidRPr="00BF549F">
        <w:rPr>
          <w:color w:val="000000" w:themeColor="text1"/>
          <w:spacing w:val="2"/>
          <w:sz w:val="28"/>
          <w:szCs w:val="28"/>
        </w:rPr>
        <w:t>і нешкідливі для цього виду</w:t>
      </w:r>
      <w:r w:rsidR="001417ED" w:rsidRPr="00BF549F">
        <w:rPr>
          <w:color w:val="000000" w:themeColor="text1"/>
          <w:spacing w:val="2"/>
          <w:sz w:val="28"/>
          <w:szCs w:val="28"/>
        </w:rPr>
        <w:t xml:space="preserve">. </w:t>
      </w:r>
    </w:p>
    <w:p w:rsidR="00E17362" w:rsidRPr="00BF549F" w:rsidRDefault="00EE6632" w:rsidP="00CA6336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 w:themeColor="text1"/>
          <w:spacing w:val="2"/>
          <w:sz w:val="28"/>
          <w:szCs w:val="28"/>
        </w:rPr>
      </w:pPr>
      <w:r w:rsidRPr="00BF549F">
        <w:rPr>
          <w:color w:val="000000" w:themeColor="text1"/>
          <w:spacing w:val="2"/>
          <w:sz w:val="28"/>
          <w:szCs w:val="28"/>
        </w:rPr>
        <w:t xml:space="preserve">Ці комахи </w:t>
      </w:r>
      <w:r w:rsidR="00754A92" w:rsidRPr="00BF549F">
        <w:rPr>
          <w:color w:val="000000" w:themeColor="text1"/>
          <w:spacing w:val="2"/>
          <w:sz w:val="28"/>
          <w:szCs w:val="28"/>
        </w:rPr>
        <w:t xml:space="preserve"> роблять свій внесок у вивчення стану навколишнього середовища і для цього часто аналізують їх найсмачніший продукт – мед.</w:t>
      </w:r>
    </w:p>
    <w:p w:rsidR="00971B25" w:rsidRPr="00BF549F" w:rsidRDefault="00784780" w:rsidP="00CA633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F549F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Оскільки ми </w:t>
      </w:r>
      <w:r w:rsidR="00654899" w:rsidRPr="00BF549F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маємо власну </w:t>
      </w:r>
      <w:r w:rsidRPr="00BF549F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пасіку, </w:t>
      </w:r>
      <w:r w:rsidR="0000605F" w:rsidRPr="00BF549F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цікавим було перевірити методами біоіндикації на основі продуктивності бджільництва </w:t>
      </w:r>
      <w:r w:rsidR="008421D1" w:rsidRPr="00BF549F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стан довкілля  нашого села,  </w:t>
      </w:r>
      <w:r w:rsidR="0000605F" w:rsidRPr="00BF549F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а також оволодіти технікою визначення якості меду.</w:t>
      </w:r>
      <w:r w:rsidR="00971B25" w:rsidRPr="00BF549F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971B25" w:rsidRPr="00BF54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Дослідження проводилося у 2023 році в селі Старий Корець Рівненського району Рівненської області.  </w:t>
      </w:r>
    </w:p>
    <w:p w:rsidR="008421D1" w:rsidRPr="00BF549F" w:rsidRDefault="008421D1" w:rsidP="00CA6336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 w:themeColor="text1"/>
          <w:spacing w:val="2"/>
          <w:sz w:val="28"/>
          <w:szCs w:val="28"/>
        </w:rPr>
      </w:pPr>
      <w:r w:rsidRPr="00BF549F">
        <w:rPr>
          <w:color w:val="000000" w:themeColor="text1"/>
          <w:spacing w:val="2"/>
          <w:sz w:val="28"/>
          <w:szCs w:val="28"/>
        </w:rPr>
        <w:t xml:space="preserve"> Для</w:t>
      </w:r>
      <w:r w:rsidR="00FB3E88" w:rsidRPr="00BF549F">
        <w:rPr>
          <w:color w:val="000000" w:themeColor="text1"/>
          <w:spacing w:val="2"/>
          <w:sz w:val="28"/>
          <w:szCs w:val="28"/>
        </w:rPr>
        <w:t xml:space="preserve"> досліду</w:t>
      </w:r>
      <w:r w:rsidRPr="00BF549F">
        <w:rPr>
          <w:color w:val="000000" w:themeColor="text1"/>
          <w:spacing w:val="2"/>
          <w:sz w:val="28"/>
          <w:szCs w:val="28"/>
        </w:rPr>
        <w:t xml:space="preserve">  </w:t>
      </w:r>
      <w:r w:rsidR="0000605F" w:rsidRPr="00BF549F">
        <w:rPr>
          <w:color w:val="000000" w:themeColor="text1"/>
          <w:spacing w:val="2"/>
          <w:sz w:val="28"/>
          <w:szCs w:val="28"/>
        </w:rPr>
        <w:t xml:space="preserve"> влітку з різних </w:t>
      </w:r>
      <w:r w:rsidR="00AF1E95" w:rsidRPr="00BF549F">
        <w:rPr>
          <w:color w:val="000000" w:themeColor="text1"/>
          <w:spacing w:val="2"/>
          <w:sz w:val="28"/>
          <w:szCs w:val="28"/>
        </w:rPr>
        <w:t>відкачок</w:t>
      </w:r>
      <w:r w:rsidR="00654899" w:rsidRPr="00BF549F">
        <w:rPr>
          <w:color w:val="000000" w:themeColor="text1"/>
          <w:spacing w:val="2"/>
          <w:sz w:val="28"/>
          <w:szCs w:val="28"/>
        </w:rPr>
        <w:t xml:space="preserve"> у червні</w:t>
      </w:r>
      <w:r w:rsidR="00E17362" w:rsidRPr="00BF549F">
        <w:rPr>
          <w:color w:val="000000" w:themeColor="text1"/>
          <w:spacing w:val="2"/>
          <w:sz w:val="28"/>
          <w:szCs w:val="28"/>
        </w:rPr>
        <w:t xml:space="preserve"> (проба № 1)</w:t>
      </w:r>
      <w:r w:rsidR="00654899" w:rsidRPr="00BF549F">
        <w:rPr>
          <w:color w:val="000000" w:themeColor="text1"/>
          <w:spacing w:val="2"/>
          <w:sz w:val="28"/>
          <w:szCs w:val="28"/>
        </w:rPr>
        <w:t xml:space="preserve">, липні </w:t>
      </w:r>
      <w:r w:rsidR="00E17362" w:rsidRPr="00BF549F">
        <w:rPr>
          <w:color w:val="000000" w:themeColor="text1"/>
          <w:spacing w:val="2"/>
          <w:sz w:val="28"/>
          <w:szCs w:val="28"/>
        </w:rPr>
        <w:t>(проба № 2)</w:t>
      </w:r>
      <w:r w:rsidR="00654899" w:rsidRPr="00BF549F">
        <w:rPr>
          <w:color w:val="000000" w:themeColor="text1"/>
          <w:spacing w:val="2"/>
          <w:sz w:val="28"/>
          <w:szCs w:val="28"/>
        </w:rPr>
        <w:t>, серпні</w:t>
      </w:r>
      <w:r w:rsidR="00E17362" w:rsidRPr="00BF549F">
        <w:rPr>
          <w:color w:val="000000" w:themeColor="text1"/>
          <w:spacing w:val="2"/>
          <w:sz w:val="28"/>
          <w:szCs w:val="28"/>
        </w:rPr>
        <w:t>(проба № 3)</w:t>
      </w:r>
      <w:r w:rsidR="00654899" w:rsidRPr="00BF549F">
        <w:rPr>
          <w:color w:val="000000" w:themeColor="text1"/>
          <w:spacing w:val="2"/>
          <w:sz w:val="28"/>
          <w:szCs w:val="28"/>
        </w:rPr>
        <w:t xml:space="preserve"> і вересні</w:t>
      </w:r>
      <w:r w:rsidR="00E17362" w:rsidRPr="00BF549F">
        <w:rPr>
          <w:color w:val="000000" w:themeColor="text1"/>
          <w:spacing w:val="2"/>
          <w:sz w:val="28"/>
          <w:szCs w:val="28"/>
        </w:rPr>
        <w:t>(проба № 4)</w:t>
      </w:r>
      <w:r w:rsidR="0000605F" w:rsidRPr="00BF549F">
        <w:rPr>
          <w:color w:val="000000" w:themeColor="text1"/>
          <w:spacing w:val="2"/>
          <w:sz w:val="28"/>
          <w:szCs w:val="28"/>
        </w:rPr>
        <w:t xml:space="preserve"> було відібрано 4 зразки меду. </w:t>
      </w:r>
      <w:r w:rsidR="00654899" w:rsidRPr="00BF549F">
        <w:rPr>
          <w:color w:val="000000" w:themeColor="text1"/>
          <w:spacing w:val="2"/>
          <w:sz w:val="28"/>
          <w:szCs w:val="28"/>
        </w:rPr>
        <w:t xml:space="preserve"> Були проведені </w:t>
      </w:r>
      <w:r w:rsidR="00FB3E88" w:rsidRPr="00BF549F">
        <w:rPr>
          <w:color w:val="000000" w:themeColor="text1"/>
          <w:spacing w:val="2"/>
          <w:sz w:val="28"/>
          <w:szCs w:val="28"/>
        </w:rPr>
        <w:t xml:space="preserve">експерименти </w:t>
      </w:r>
      <w:r w:rsidR="00654899" w:rsidRPr="00BF549F">
        <w:rPr>
          <w:color w:val="000000" w:themeColor="text1"/>
          <w:spacing w:val="2"/>
          <w:sz w:val="28"/>
          <w:szCs w:val="28"/>
        </w:rPr>
        <w:t>на виявл</w:t>
      </w:r>
      <w:r w:rsidR="00BF549F" w:rsidRPr="00BF549F">
        <w:rPr>
          <w:color w:val="000000" w:themeColor="text1"/>
          <w:spacing w:val="2"/>
          <w:sz w:val="28"/>
          <w:szCs w:val="28"/>
        </w:rPr>
        <w:t xml:space="preserve">ення механічних домішок, </w:t>
      </w:r>
      <w:r w:rsidR="00654899" w:rsidRPr="00BF549F">
        <w:rPr>
          <w:color w:val="000000" w:themeColor="text1"/>
          <w:spacing w:val="2"/>
          <w:sz w:val="28"/>
          <w:szCs w:val="28"/>
        </w:rPr>
        <w:t>крохмаль</w:t>
      </w:r>
      <w:r w:rsidR="00BF549F" w:rsidRPr="00BF549F">
        <w:rPr>
          <w:color w:val="000000" w:themeColor="text1"/>
          <w:spacing w:val="2"/>
          <w:sz w:val="28"/>
          <w:szCs w:val="28"/>
        </w:rPr>
        <w:t>ної патоки, крейди, домішок крохмалю та борошна</w:t>
      </w:r>
      <w:r w:rsidR="00D00071" w:rsidRPr="00BF549F">
        <w:rPr>
          <w:color w:val="000000" w:themeColor="text1"/>
          <w:spacing w:val="2"/>
          <w:sz w:val="28"/>
          <w:szCs w:val="28"/>
        </w:rPr>
        <w:t>.</w:t>
      </w:r>
    </w:p>
    <w:p w:rsidR="003D4DC5" w:rsidRPr="00BF549F" w:rsidRDefault="00D00071" w:rsidP="00CA6336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 w:themeColor="text1"/>
          <w:spacing w:val="2"/>
          <w:sz w:val="28"/>
          <w:szCs w:val="28"/>
        </w:rPr>
      </w:pPr>
      <w:r w:rsidRPr="00BF549F">
        <w:rPr>
          <w:color w:val="000000" w:themeColor="text1"/>
          <w:spacing w:val="2"/>
          <w:sz w:val="28"/>
          <w:szCs w:val="28"/>
        </w:rPr>
        <w:t xml:space="preserve"> </w:t>
      </w:r>
      <w:r w:rsidR="00BF549F" w:rsidRPr="00BF549F">
        <w:rPr>
          <w:color w:val="000000" w:themeColor="text1"/>
          <w:spacing w:val="2"/>
          <w:sz w:val="28"/>
          <w:szCs w:val="28"/>
        </w:rPr>
        <w:t>За результатами дослідів у</w:t>
      </w:r>
      <w:r w:rsidR="00A936D2" w:rsidRPr="00BF549F">
        <w:rPr>
          <w:color w:val="000000" w:themeColor="text1"/>
          <w:spacing w:val="2"/>
          <w:sz w:val="28"/>
          <w:szCs w:val="28"/>
        </w:rPr>
        <w:t>сі зразки із 4 пр</w:t>
      </w:r>
      <w:r w:rsidR="00BF549F" w:rsidRPr="00BF549F">
        <w:rPr>
          <w:color w:val="000000" w:themeColor="text1"/>
          <w:spacing w:val="2"/>
          <w:sz w:val="28"/>
          <w:szCs w:val="28"/>
        </w:rPr>
        <w:t xml:space="preserve">об були без механічних домішок, крохмальної патоки, </w:t>
      </w:r>
      <w:r w:rsidR="00A936D2" w:rsidRPr="00BF549F">
        <w:rPr>
          <w:color w:val="000000" w:themeColor="text1"/>
          <w:spacing w:val="2"/>
          <w:sz w:val="28"/>
          <w:szCs w:val="28"/>
        </w:rPr>
        <w:t>крейди</w:t>
      </w:r>
      <w:r w:rsidR="00BF549F" w:rsidRPr="00BF549F">
        <w:rPr>
          <w:color w:val="000000" w:themeColor="text1"/>
          <w:spacing w:val="2"/>
          <w:sz w:val="28"/>
          <w:szCs w:val="28"/>
        </w:rPr>
        <w:t xml:space="preserve">, </w:t>
      </w:r>
      <w:r w:rsidR="00BF549F" w:rsidRPr="00BF549F">
        <w:rPr>
          <w:color w:val="000000" w:themeColor="text1"/>
          <w:spacing w:val="2"/>
          <w:sz w:val="28"/>
          <w:szCs w:val="28"/>
        </w:rPr>
        <w:t>домішок крохмалю і борошна</w:t>
      </w:r>
      <w:r w:rsidR="00A936D2" w:rsidRPr="00BF549F">
        <w:rPr>
          <w:color w:val="000000" w:themeColor="text1"/>
          <w:spacing w:val="2"/>
          <w:sz w:val="28"/>
          <w:szCs w:val="28"/>
        </w:rPr>
        <w:t>.  Весь мед був зрілим.</w:t>
      </w:r>
      <w:r w:rsidRPr="00BF549F">
        <w:rPr>
          <w:color w:val="000000" w:themeColor="text1"/>
          <w:spacing w:val="2"/>
          <w:sz w:val="28"/>
          <w:szCs w:val="28"/>
        </w:rPr>
        <w:t xml:space="preserve"> </w:t>
      </w:r>
    </w:p>
    <w:p w:rsidR="00305CD9" w:rsidRPr="00BF549F" w:rsidRDefault="003D4DC5" w:rsidP="00CA6336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 w:themeColor="text1"/>
          <w:spacing w:val="2"/>
          <w:sz w:val="28"/>
          <w:szCs w:val="28"/>
        </w:rPr>
      </w:pPr>
      <w:r w:rsidRPr="00BF549F">
        <w:rPr>
          <w:color w:val="000000" w:themeColor="text1"/>
          <w:spacing w:val="2"/>
          <w:sz w:val="28"/>
          <w:szCs w:val="28"/>
        </w:rPr>
        <w:t>Продуктивність бджіл  з наявних 4 вуликів</w:t>
      </w:r>
      <w:r w:rsidR="00BF549F" w:rsidRPr="00BF549F">
        <w:rPr>
          <w:color w:val="000000" w:themeColor="text1"/>
          <w:spacing w:val="2"/>
          <w:sz w:val="28"/>
          <w:szCs w:val="28"/>
        </w:rPr>
        <w:t xml:space="preserve"> у 2023 році була  майже така ж</w:t>
      </w:r>
      <w:r w:rsidRPr="00BF549F">
        <w:rPr>
          <w:color w:val="000000" w:themeColor="text1"/>
          <w:spacing w:val="2"/>
          <w:sz w:val="28"/>
          <w:szCs w:val="28"/>
        </w:rPr>
        <w:t>,  як і у 2022  і у 2021 роках. На основі цих даних можна зробити висновок</w:t>
      </w:r>
      <w:r w:rsidR="00117B69" w:rsidRPr="00BF549F">
        <w:rPr>
          <w:color w:val="000000" w:themeColor="text1"/>
          <w:spacing w:val="2"/>
          <w:sz w:val="28"/>
          <w:szCs w:val="28"/>
        </w:rPr>
        <w:t>, що  ек</w:t>
      </w:r>
      <w:r w:rsidR="00BF549F" w:rsidRPr="00BF549F">
        <w:rPr>
          <w:color w:val="000000" w:themeColor="text1"/>
          <w:spacing w:val="2"/>
          <w:sz w:val="28"/>
          <w:szCs w:val="28"/>
        </w:rPr>
        <w:t>ологічна ситуація  на території</w:t>
      </w:r>
      <w:r w:rsidR="00117B69" w:rsidRPr="00BF549F">
        <w:rPr>
          <w:color w:val="000000" w:themeColor="text1"/>
          <w:spacing w:val="2"/>
          <w:sz w:val="28"/>
          <w:szCs w:val="28"/>
        </w:rPr>
        <w:t xml:space="preserve">, де бджоли збирали мед суттєво не змінилася.  </w:t>
      </w:r>
    </w:p>
    <w:p w:rsidR="00784780" w:rsidRPr="00BF549F" w:rsidRDefault="00784780" w:rsidP="00CA6336">
      <w:pPr>
        <w:spacing w:after="0" w:line="360" w:lineRule="auto"/>
        <w:ind w:firstLine="567"/>
        <w:jc w:val="both"/>
        <w:rPr>
          <w:rStyle w:val="fontstyle21"/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F549F">
        <w:rPr>
          <w:rStyle w:val="fontstyle01"/>
          <w:rFonts w:ascii="Times New Roman" w:hAnsi="Times New Roman" w:cs="Times New Roman"/>
          <w:i w:val="0"/>
          <w:color w:val="000000" w:themeColor="text1"/>
          <w:sz w:val="28"/>
          <w:szCs w:val="28"/>
        </w:rPr>
        <w:lastRenderedPageBreak/>
        <w:t xml:space="preserve">Властивості медоносної бджоли </w:t>
      </w:r>
      <w:r w:rsidR="008421D1" w:rsidRPr="00BF549F">
        <w:rPr>
          <w:rStyle w:val="fontstyle01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і аналіз продуктів бджільництва </w:t>
      </w:r>
      <w:r w:rsidRPr="00BF549F">
        <w:rPr>
          <w:rStyle w:val="fontstyle01"/>
          <w:rFonts w:ascii="Times New Roman" w:hAnsi="Times New Roman" w:cs="Times New Roman"/>
          <w:i w:val="0"/>
          <w:color w:val="000000" w:themeColor="text1"/>
          <w:sz w:val="28"/>
          <w:szCs w:val="28"/>
        </w:rPr>
        <w:t>дозволяють проводити довгос</w:t>
      </w:r>
      <w:r w:rsidR="00971B25" w:rsidRPr="00BF549F">
        <w:rPr>
          <w:rStyle w:val="fontstyle01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троковий моніторинг, визначення </w:t>
      </w:r>
      <w:r w:rsidRPr="00BF549F">
        <w:rPr>
          <w:rStyle w:val="fontstyle01"/>
          <w:rFonts w:ascii="Times New Roman" w:hAnsi="Times New Roman" w:cs="Times New Roman"/>
          <w:i w:val="0"/>
          <w:color w:val="000000" w:themeColor="text1"/>
          <w:sz w:val="28"/>
          <w:szCs w:val="28"/>
        </w:rPr>
        <w:t>забруднень</w:t>
      </w:r>
      <w:r w:rsidR="00971B25" w:rsidRPr="00BF549F">
        <w:rPr>
          <w:rStyle w:val="fontstyle01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у певній місцевості</w:t>
      </w:r>
      <w:r w:rsidR="008421D1" w:rsidRPr="00BF549F">
        <w:rPr>
          <w:rStyle w:val="fontstyle01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. </w:t>
      </w:r>
      <w:r w:rsidRPr="00BF549F">
        <w:rPr>
          <w:rStyle w:val="fontstyle01"/>
          <w:rFonts w:ascii="Times New Roman" w:hAnsi="Times New Roman" w:cs="Times New Roman"/>
          <w:i w:val="0"/>
          <w:color w:val="000000" w:themeColor="text1"/>
          <w:sz w:val="28"/>
          <w:szCs w:val="28"/>
        </w:rPr>
        <w:t>Різноманітні прості, недорогі процедури, які можна</w:t>
      </w:r>
      <w:r w:rsidR="008421D1" w:rsidRPr="00BF549F">
        <w:rPr>
          <w:rStyle w:val="fontstyle01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Pr="00BF549F">
        <w:rPr>
          <w:rStyle w:val="fontstyle01"/>
          <w:rFonts w:ascii="Times New Roman" w:hAnsi="Times New Roman" w:cs="Times New Roman"/>
          <w:i w:val="0"/>
          <w:color w:val="000000" w:themeColor="text1"/>
          <w:sz w:val="28"/>
          <w:szCs w:val="28"/>
        </w:rPr>
        <w:t>застосувати у вуликах медоносних бджіл дозволяють</w:t>
      </w:r>
      <w:r w:rsidR="008421D1" w:rsidRPr="00BF549F">
        <w:rPr>
          <w:rStyle w:val="fontstyle01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Pr="00BF549F">
        <w:rPr>
          <w:rStyle w:val="fontstyle01"/>
          <w:rFonts w:ascii="Times New Roman" w:hAnsi="Times New Roman" w:cs="Times New Roman"/>
          <w:i w:val="0"/>
          <w:color w:val="000000" w:themeColor="text1"/>
          <w:sz w:val="28"/>
          <w:szCs w:val="28"/>
        </w:rPr>
        <w:t>отримувати узагальнюючу інформацію про якість екосистеми у різних масштабах та визначати потенціал системи медоносних бджіл в екологічній біоіндикації</w:t>
      </w:r>
      <w:r w:rsidR="00971B25" w:rsidRPr="00BF549F">
        <w:rPr>
          <w:rStyle w:val="fontstyle01"/>
          <w:rFonts w:ascii="Times New Roman" w:hAnsi="Times New Roman" w:cs="Times New Roman"/>
          <w:i w:val="0"/>
          <w:color w:val="000000" w:themeColor="text1"/>
          <w:sz w:val="28"/>
          <w:szCs w:val="28"/>
        </w:rPr>
        <w:t>.</w:t>
      </w:r>
    </w:p>
    <w:sectPr w:rsidR="00784780" w:rsidRPr="00BF549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-ItalicMT">
    <w:altName w:val="Times New Roman"/>
    <w:panose1 w:val="00000000000000000000"/>
    <w:charset w:val="00"/>
    <w:family w:val="roman"/>
    <w:notTrueType/>
    <w:pitch w:val="default"/>
  </w:font>
  <w:font w:name="ArialNarrow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64B1C"/>
    <w:multiLevelType w:val="multilevel"/>
    <w:tmpl w:val="4CE4508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0F929CB"/>
    <w:multiLevelType w:val="hybridMultilevel"/>
    <w:tmpl w:val="79D09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52BC1"/>
    <w:multiLevelType w:val="multilevel"/>
    <w:tmpl w:val="74740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2544E2"/>
    <w:multiLevelType w:val="hybridMultilevel"/>
    <w:tmpl w:val="BF26966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B86809"/>
    <w:multiLevelType w:val="hybridMultilevel"/>
    <w:tmpl w:val="0F2EC35C"/>
    <w:lvl w:ilvl="0" w:tplc="1D8A9F98">
      <w:start w:val="2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455A3D"/>
    <w:multiLevelType w:val="hybridMultilevel"/>
    <w:tmpl w:val="3EB6460C"/>
    <w:lvl w:ilvl="0" w:tplc="C902F39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044D7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16E0D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4A66D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3CE01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6A48D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7AF85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26D83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08178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A92"/>
    <w:rsid w:val="0000605F"/>
    <w:rsid w:val="00033DD6"/>
    <w:rsid w:val="000345A4"/>
    <w:rsid w:val="00117B69"/>
    <w:rsid w:val="001417ED"/>
    <w:rsid w:val="00296ED8"/>
    <w:rsid w:val="00305CD9"/>
    <w:rsid w:val="00317DF4"/>
    <w:rsid w:val="003B6C8B"/>
    <w:rsid w:val="003D4DC5"/>
    <w:rsid w:val="004B513E"/>
    <w:rsid w:val="00544A88"/>
    <w:rsid w:val="0059269D"/>
    <w:rsid w:val="005E5F4B"/>
    <w:rsid w:val="00654899"/>
    <w:rsid w:val="00712DF4"/>
    <w:rsid w:val="00754A92"/>
    <w:rsid w:val="00784780"/>
    <w:rsid w:val="007B6104"/>
    <w:rsid w:val="008421D1"/>
    <w:rsid w:val="00971B25"/>
    <w:rsid w:val="00A21F30"/>
    <w:rsid w:val="00A86E93"/>
    <w:rsid w:val="00A936D2"/>
    <w:rsid w:val="00AF1E95"/>
    <w:rsid w:val="00BC3447"/>
    <w:rsid w:val="00BF549F"/>
    <w:rsid w:val="00CA6336"/>
    <w:rsid w:val="00D00071"/>
    <w:rsid w:val="00D23C42"/>
    <w:rsid w:val="00E07F70"/>
    <w:rsid w:val="00E17362"/>
    <w:rsid w:val="00E872DF"/>
    <w:rsid w:val="00EE6632"/>
    <w:rsid w:val="00FB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84455"/>
  <w15:chartTrackingRefBased/>
  <w15:docId w15:val="{6B5F8203-071C-4516-8461-C2CEC8A5C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54A92"/>
    <w:rPr>
      <w:b/>
      <w:bCs/>
    </w:rPr>
  </w:style>
  <w:style w:type="character" w:customStyle="1" w:styleId="fontstyle01">
    <w:name w:val="fontstyle01"/>
    <w:basedOn w:val="a0"/>
    <w:rsid w:val="00754A92"/>
    <w:rPr>
      <w:rFonts w:ascii="Arial-ItalicMT" w:hAnsi="Arial-ItalicMT" w:hint="default"/>
      <w:b w:val="0"/>
      <w:bCs w:val="0"/>
      <w:i/>
      <w:iCs/>
      <w:color w:val="242021"/>
      <w:sz w:val="20"/>
      <w:szCs w:val="20"/>
    </w:rPr>
  </w:style>
  <w:style w:type="paragraph" w:styleId="a4">
    <w:name w:val="Normal (Web)"/>
    <w:basedOn w:val="a"/>
    <w:uiPriority w:val="99"/>
    <w:unhideWhenUsed/>
    <w:rsid w:val="00754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5">
    <w:name w:val="Основной текст_"/>
    <w:basedOn w:val="a0"/>
    <w:link w:val="1"/>
    <w:locked/>
    <w:rsid w:val="0059269D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rsid w:val="0059269D"/>
    <w:pPr>
      <w:widowControl w:val="0"/>
      <w:spacing w:after="0" w:line="276" w:lineRule="auto"/>
    </w:pPr>
    <w:rPr>
      <w:rFonts w:ascii="Times New Roman" w:eastAsia="Times New Roman" w:hAnsi="Times New Roman" w:cs="Times New Roman"/>
    </w:rPr>
  </w:style>
  <w:style w:type="character" w:customStyle="1" w:styleId="fontstyle21">
    <w:name w:val="fontstyle21"/>
    <w:basedOn w:val="a0"/>
    <w:rsid w:val="00784780"/>
    <w:rPr>
      <w:rFonts w:ascii="ArialNarrow" w:hAnsi="ArialNarrow" w:hint="default"/>
      <w:b w:val="0"/>
      <w:bCs w:val="0"/>
      <w:i w:val="0"/>
      <w:iCs w:val="0"/>
      <w:color w:val="242021"/>
      <w:sz w:val="20"/>
      <w:szCs w:val="20"/>
    </w:rPr>
  </w:style>
  <w:style w:type="table" w:styleId="a6">
    <w:name w:val="Table Grid"/>
    <w:basedOn w:val="a1"/>
    <w:uiPriority w:val="39"/>
    <w:rsid w:val="00006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684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56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26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72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8D587-1935-4292-9B90-810368484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3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Пользователь</cp:lastModifiedBy>
  <cp:revision>6</cp:revision>
  <dcterms:created xsi:type="dcterms:W3CDTF">2024-04-02T15:59:00Z</dcterms:created>
  <dcterms:modified xsi:type="dcterms:W3CDTF">2024-04-11T10:43:00Z</dcterms:modified>
</cp:coreProperties>
</file>