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2ACC6" w14:textId="77777777" w:rsidR="00642924" w:rsidRPr="001302EC" w:rsidRDefault="00642924" w:rsidP="001302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2EC">
        <w:rPr>
          <w:rFonts w:ascii="Times New Roman" w:hAnsi="Times New Roman" w:cs="Times New Roman"/>
          <w:b/>
          <w:sz w:val="28"/>
          <w:szCs w:val="28"/>
          <w:lang w:val="uk-UA"/>
        </w:rPr>
        <w:t>ПРИПЛИВНА ВЗАЄМОДІЯ ГАЛАКТИК</w:t>
      </w:r>
    </w:p>
    <w:p w14:paraId="29BCB0A4" w14:textId="77777777" w:rsidR="001302EC" w:rsidRPr="001302EC" w:rsidRDefault="001302EC" w:rsidP="001302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D15D6B" w14:textId="1E09A566" w:rsidR="001302EC" w:rsidRPr="001302EC" w:rsidRDefault="001302EC" w:rsidP="001302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3FE1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Бормотова</w:t>
      </w:r>
      <w:proofErr w:type="spellEnd"/>
      <w:r w:rsidRPr="00143F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143FE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Аріна</w:t>
      </w:r>
      <w:proofErr w:type="spellEnd"/>
      <w:r w:rsidRPr="00143F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Сергіївна</w:t>
      </w:r>
      <w:r w:rsidRPr="00143FE1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1302EC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Харківське територіальне відділення МАН Україн</w:t>
      </w:r>
      <w:r w:rsidR="00136679"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Pr="001302EC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Комунальний заклад «Харківська обласна Мала академія наук Харківської обласної ради»</w:t>
      </w:r>
      <w:r w:rsidR="007110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302EC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Комунальний заклад «Харківський ліцей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02EC">
        <w:rPr>
          <w:rFonts w:ascii="Times New Roman" w:hAnsi="Times New Roman" w:cs="Times New Roman"/>
          <w:sz w:val="28"/>
          <w:szCs w:val="28"/>
          <w:lang w:val="uk-UA"/>
        </w:rPr>
        <w:t>51 Харківської міської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>, 8</w:t>
      </w:r>
      <w:r w:rsidRPr="001302EC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7110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30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 Ха</w:t>
      </w:r>
      <w:r w:rsidR="00336984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ків.</w:t>
      </w:r>
    </w:p>
    <w:p w14:paraId="68F9A38A" w14:textId="3361D158" w:rsidR="001302EC" w:rsidRPr="001302EC" w:rsidRDefault="001302EC" w:rsidP="001302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08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</w:t>
      </w:r>
      <w:r w:rsidRPr="0071108F">
        <w:rPr>
          <w:rFonts w:ascii="Times New Roman" w:hAnsi="Times New Roman" w:cs="Times New Roman"/>
          <w:b/>
          <w:bCs/>
          <w:sz w:val="28"/>
          <w:szCs w:val="28"/>
          <w:lang w:val="uk-UA"/>
        </w:rPr>
        <w:t>ий</w:t>
      </w:r>
      <w:r w:rsidRPr="007110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керівник: </w:t>
      </w:r>
      <w:proofErr w:type="spellStart"/>
      <w:r w:rsidRPr="007110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Слюсарев</w:t>
      </w:r>
      <w:proofErr w:type="spellEnd"/>
      <w:r w:rsidRPr="007110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Іван Григорович,</w:t>
      </w:r>
      <w:r w:rsidRPr="001302EC">
        <w:rPr>
          <w:rFonts w:ascii="Times New Roman" w:hAnsi="Times New Roman" w:cs="Times New Roman"/>
          <w:sz w:val="28"/>
          <w:szCs w:val="28"/>
          <w:lang w:val="uk-UA"/>
        </w:rPr>
        <w:t xml:space="preserve"> доцент кафедри астрономії та космічної інформатики фізичного факультету Харківського національного університету імені В.Н. Каразіна, старший науковий співробітник Науково-дослідного інституту астрономії Харківського національного університету імені В.Н. Каразіна, кандидат фізико-математичних наук</w:t>
      </w:r>
      <w:r w:rsidR="005749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1D37C3" w14:textId="77777777" w:rsidR="00642924" w:rsidRPr="001302EC" w:rsidRDefault="00642924" w:rsidP="001302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F133E5" w14:textId="0EC05753" w:rsidR="00A756B2" w:rsidRPr="001302EC" w:rsidRDefault="00A756B2" w:rsidP="001302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2EC">
        <w:rPr>
          <w:rFonts w:ascii="Times New Roman" w:hAnsi="Times New Roman" w:cs="Times New Roman"/>
          <w:sz w:val="28"/>
          <w:szCs w:val="28"/>
          <w:lang w:val="uk-UA"/>
        </w:rPr>
        <w:t xml:space="preserve">Про світ галактик нам стало відомо не так давно. Світ зоряних систем відкривався людству поступово, починаючи з відкриття Галілео Галілея, що Чумацький шлях є сукупним світінням великої кількості слабких зірок. Ідея про те, що наше Сонце є лише однією з міріад зірок у величезній зоряній системі, Чумацькому Шляху, і що за межами Чумацького Шляху може бути багато інших зоряних систем такого самого рангу, можна прослідкувати до початку вісімнадцятого століття, належать вони шведському філософу </w:t>
      </w:r>
      <w:proofErr w:type="spellStart"/>
      <w:r w:rsidRPr="001302EC">
        <w:rPr>
          <w:rFonts w:ascii="Times New Roman" w:hAnsi="Times New Roman" w:cs="Times New Roman"/>
          <w:sz w:val="28"/>
          <w:szCs w:val="28"/>
          <w:lang w:val="uk-UA"/>
        </w:rPr>
        <w:t>Емануелю</w:t>
      </w:r>
      <w:proofErr w:type="spellEnd"/>
      <w:r w:rsidRPr="00130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02EC">
        <w:rPr>
          <w:rFonts w:ascii="Times New Roman" w:hAnsi="Times New Roman" w:cs="Times New Roman"/>
          <w:sz w:val="28"/>
          <w:szCs w:val="28"/>
          <w:lang w:val="uk-UA"/>
        </w:rPr>
        <w:t>Сведенборгу</w:t>
      </w:r>
      <w:proofErr w:type="spellEnd"/>
      <w:r w:rsidRPr="001302EC">
        <w:rPr>
          <w:rFonts w:ascii="Times New Roman" w:hAnsi="Times New Roman" w:cs="Times New Roman"/>
          <w:sz w:val="28"/>
          <w:szCs w:val="28"/>
          <w:lang w:val="uk-UA"/>
        </w:rPr>
        <w:t xml:space="preserve">. Однак підтвердження теорії </w:t>
      </w:r>
      <w:r w:rsidR="00143F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302EC">
        <w:rPr>
          <w:rFonts w:ascii="Times New Roman" w:hAnsi="Times New Roman" w:cs="Times New Roman"/>
          <w:sz w:val="28"/>
          <w:szCs w:val="28"/>
          <w:lang w:val="uk-UA"/>
        </w:rPr>
        <w:t>острівного Всесвіту</w:t>
      </w:r>
      <w:r w:rsidR="00143F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302EC">
        <w:rPr>
          <w:rFonts w:ascii="Times New Roman" w:hAnsi="Times New Roman" w:cs="Times New Roman"/>
          <w:sz w:val="28"/>
          <w:szCs w:val="28"/>
          <w:lang w:val="uk-UA"/>
        </w:rPr>
        <w:t xml:space="preserve"> було знайдено лише 1925 року.</w:t>
      </w:r>
    </w:p>
    <w:p w14:paraId="5F609C00" w14:textId="63462D4A" w:rsidR="00A756B2" w:rsidRPr="001302EC" w:rsidRDefault="00A756B2" w:rsidP="00143F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2EC">
        <w:rPr>
          <w:rFonts w:ascii="Times New Roman" w:hAnsi="Times New Roman" w:cs="Times New Roman"/>
          <w:sz w:val="28"/>
          <w:szCs w:val="28"/>
          <w:lang w:val="uk-UA"/>
        </w:rPr>
        <w:t xml:space="preserve">Тоді, поряд з іншими питаннями, постало питання про природу галактик, що мають </w:t>
      </w:r>
      <w:proofErr w:type="spellStart"/>
      <w:r w:rsidRPr="001302EC">
        <w:rPr>
          <w:rFonts w:ascii="Times New Roman" w:hAnsi="Times New Roman" w:cs="Times New Roman"/>
          <w:sz w:val="28"/>
          <w:szCs w:val="28"/>
          <w:lang w:val="uk-UA"/>
        </w:rPr>
        <w:t>пекулярну</w:t>
      </w:r>
      <w:proofErr w:type="spellEnd"/>
      <w:r w:rsidRPr="001302EC">
        <w:rPr>
          <w:rFonts w:ascii="Times New Roman" w:hAnsi="Times New Roman" w:cs="Times New Roman"/>
          <w:sz w:val="28"/>
          <w:szCs w:val="28"/>
          <w:lang w:val="uk-UA"/>
        </w:rPr>
        <w:t xml:space="preserve"> форму. Застосування чисельного моделювання на початку 1970-х років дало змогу просто пояснити </w:t>
      </w:r>
      <w:proofErr w:type="spellStart"/>
      <w:r w:rsidRPr="001302EC">
        <w:rPr>
          <w:rFonts w:ascii="Times New Roman" w:hAnsi="Times New Roman" w:cs="Times New Roman"/>
          <w:sz w:val="28"/>
          <w:szCs w:val="28"/>
          <w:lang w:val="uk-UA"/>
        </w:rPr>
        <w:t>пекулярні</w:t>
      </w:r>
      <w:proofErr w:type="spellEnd"/>
      <w:r w:rsidRPr="001302EC">
        <w:rPr>
          <w:rFonts w:ascii="Times New Roman" w:hAnsi="Times New Roman" w:cs="Times New Roman"/>
          <w:sz w:val="28"/>
          <w:szCs w:val="28"/>
          <w:lang w:val="uk-UA"/>
        </w:rPr>
        <w:t xml:space="preserve"> форми більшості галактик через нещодавнє зближення і приливну деформацію з іншою галактикою. Таким чином, стало зрозуміло, що галактики часто протягом свого життя зазнають таких подій. Приливна взаємодія з </w:t>
      </w:r>
      <w:proofErr w:type="spellStart"/>
      <w:r w:rsidRPr="001302EC">
        <w:rPr>
          <w:rFonts w:ascii="Times New Roman" w:hAnsi="Times New Roman" w:cs="Times New Roman"/>
          <w:sz w:val="28"/>
          <w:szCs w:val="28"/>
          <w:lang w:val="uk-UA"/>
        </w:rPr>
        <w:t>співрозмірною</w:t>
      </w:r>
      <w:proofErr w:type="spellEnd"/>
      <w:r w:rsidRPr="001302EC">
        <w:rPr>
          <w:rFonts w:ascii="Times New Roman" w:hAnsi="Times New Roman" w:cs="Times New Roman"/>
          <w:sz w:val="28"/>
          <w:szCs w:val="28"/>
          <w:lang w:val="uk-UA"/>
        </w:rPr>
        <w:t xml:space="preserve"> галактикою, або ж поглинання менших </w:t>
      </w:r>
      <w:r w:rsidR="00143FE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302EC">
        <w:rPr>
          <w:rFonts w:ascii="Times New Roman" w:hAnsi="Times New Roman" w:cs="Times New Roman"/>
          <w:sz w:val="28"/>
          <w:szCs w:val="28"/>
          <w:lang w:val="uk-UA"/>
        </w:rPr>
        <w:t xml:space="preserve">галактик </w:t>
      </w:r>
      <w:r w:rsidR="00143FE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302EC">
        <w:rPr>
          <w:rFonts w:ascii="Times New Roman" w:hAnsi="Times New Roman" w:cs="Times New Roman"/>
          <w:sz w:val="28"/>
          <w:szCs w:val="28"/>
          <w:lang w:val="uk-UA"/>
        </w:rPr>
        <w:t xml:space="preserve"> типові процеси їхнього життя.</w:t>
      </w:r>
    </w:p>
    <w:p w14:paraId="734AA14C" w14:textId="77777777" w:rsidR="00A756B2" w:rsidRPr="001302EC" w:rsidRDefault="00A756B2" w:rsidP="001302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2EC">
        <w:rPr>
          <w:rFonts w:ascii="Times New Roman" w:hAnsi="Times New Roman" w:cs="Times New Roman"/>
          <w:sz w:val="28"/>
          <w:szCs w:val="28"/>
          <w:lang w:val="uk-UA"/>
        </w:rPr>
        <w:t xml:space="preserve">Наразі розвиток обчислювальної техніки дає змогу дедалі детальніше моделювати процеси формування та еволюції галактик, значну роль у яких відіграють приливні взаємодії з іншими галактиками та поглинання карликових галактик із </w:t>
      </w:r>
      <w:r w:rsidRPr="001302E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найближчого оточення. З іншого боку, розвиток спостережної техніки, запуск JWST, оглядів SDSS, DES, </w:t>
      </w:r>
      <w:proofErr w:type="spellStart"/>
      <w:r w:rsidRPr="001302EC">
        <w:rPr>
          <w:rFonts w:ascii="Times New Roman" w:hAnsi="Times New Roman" w:cs="Times New Roman"/>
          <w:sz w:val="28"/>
          <w:szCs w:val="28"/>
          <w:lang w:val="uk-UA"/>
        </w:rPr>
        <w:t>PanSTARRS</w:t>
      </w:r>
      <w:proofErr w:type="spellEnd"/>
      <w:r w:rsidRPr="001302EC">
        <w:rPr>
          <w:rFonts w:ascii="Times New Roman" w:hAnsi="Times New Roman" w:cs="Times New Roman"/>
          <w:sz w:val="28"/>
          <w:szCs w:val="28"/>
          <w:lang w:val="uk-UA"/>
        </w:rPr>
        <w:t xml:space="preserve"> і майбутній вхід у стрій LSST дають змогу виявляти спостережні прояви приливної взаємодії галактик.</w:t>
      </w:r>
    </w:p>
    <w:p w14:paraId="111ADA25" w14:textId="77777777" w:rsidR="00A756B2" w:rsidRPr="001302EC" w:rsidRDefault="00A756B2" w:rsidP="001302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2EC">
        <w:rPr>
          <w:rFonts w:ascii="Times New Roman" w:hAnsi="Times New Roman" w:cs="Times New Roman"/>
          <w:sz w:val="28"/>
          <w:szCs w:val="28"/>
          <w:lang w:val="uk-UA"/>
        </w:rPr>
        <w:t>Актуальність роботи полягає в тому, щоб поглибити наше розуміння процесів приливної взаємодії як у розвитку окремих галактик, так і їхніх скупчень, і чіткіше уявляти їхні еволюційні сценарії залежно від оточення.</w:t>
      </w:r>
    </w:p>
    <w:p w14:paraId="4E2F88E5" w14:textId="4FC107B2" w:rsidR="00A756B2" w:rsidRPr="001302EC" w:rsidRDefault="00A756B2" w:rsidP="001302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2EC">
        <w:rPr>
          <w:rFonts w:ascii="Times New Roman" w:hAnsi="Times New Roman" w:cs="Times New Roman"/>
          <w:sz w:val="28"/>
          <w:szCs w:val="28"/>
          <w:lang w:val="uk-UA"/>
        </w:rPr>
        <w:t xml:space="preserve">Мета роботи: </w:t>
      </w:r>
      <w:r w:rsidR="00143FE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302EC">
        <w:rPr>
          <w:rFonts w:ascii="Times New Roman" w:hAnsi="Times New Roman" w:cs="Times New Roman"/>
          <w:sz w:val="28"/>
          <w:szCs w:val="28"/>
          <w:lang w:val="uk-UA"/>
        </w:rPr>
        <w:t>озрахувати граничну відстань, починаючи з якої приливна взаємодія двох спіральних галактик стає суттєвою і може помітно змінити їхню форму.</w:t>
      </w:r>
    </w:p>
    <w:p w14:paraId="10A38FA9" w14:textId="0D818621" w:rsidR="00A756B2" w:rsidRPr="001302EC" w:rsidRDefault="00A756B2" w:rsidP="001302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2EC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143FE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302EC">
        <w:rPr>
          <w:rFonts w:ascii="Times New Roman" w:hAnsi="Times New Roman" w:cs="Times New Roman"/>
          <w:sz w:val="28"/>
          <w:szCs w:val="28"/>
          <w:lang w:val="uk-UA"/>
        </w:rPr>
        <w:t xml:space="preserve">єкт дослідження: галактики </w:t>
      </w:r>
      <w:proofErr w:type="spellStart"/>
      <w:r w:rsidRPr="001302EC">
        <w:rPr>
          <w:rFonts w:ascii="Times New Roman" w:hAnsi="Times New Roman" w:cs="Times New Roman"/>
          <w:sz w:val="28"/>
          <w:szCs w:val="28"/>
          <w:lang w:val="uk-UA"/>
        </w:rPr>
        <w:t>пекулярної</w:t>
      </w:r>
      <w:proofErr w:type="spellEnd"/>
      <w:r w:rsidRPr="001302EC">
        <w:rPr>
          <w:rFonts w:ascii="Times New Roman" w:hAnsi="Times New Roman" w:cs="Times New Roman"/>
          <w:sz w:val="28"/>
          <w:szCs w:val="28"/>
          <w:lang w:val="uk-UA"/>
        </w:rPr>
        <w:t xml:space="preserve"> форми.</w:t>
      </w:r>
    </w:p>
    <w:p w14:paraId="6DCB1165" w14:textId="77777777" w:rsidR="0029767A" w:rsidRPr="001302EC" w:rsidRDefault="00A756B2" w:rsidP="001302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2EC">
        <w:rPr>
          <w:rFonts w:ascii="Times New Roman" w:hAnsi="Times New Roman" w:cs="Times New Roman"/>
          <w:sz w:val="28"/>
          <w:szCs w:val="28"/>
          <w:lang w:val="uk-UA"/>
        </w:rPr>
        <w:t>Предмет дослідження: приливна взаємодія галактик.</w:t>
      </w:r>
    </w:p>
    <w:p w14:paraId="22674914" w14:textId="4A78F9B8" w:rsidR="009B6EBF" w:rsidRPr="001302EC" w:rsidRDefault="00551043" w:rsidP="001302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2EC">
        <w:rPr>
          <w:rFonts w:ascii="Times New Roman" w:hAnsi="Times New Roman" w:cs="Times New Roman"/>
          <w:sz w:val="28"/>
          <w:szCs w:val="28"/>
          <w:lang w:val="uk-UA"/>
        </w:rPr>
        <w:t>В ідеальному газі зіткнення між молекулами відбуваються приблизно кожні 2 мікросекунди. Якщо обчислити довжину вільного пробігу частинок для газу, частинками якого є не атоми або молекули, а зорі, отримаємо 142.4∙10</w:t>
      </w:r>
      <w:r w:rsidRPr="001302E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31</w:t>
      </w:r>
      <w:r w:rsidRPr="001302EC">
        <w:rPr>
          <w:rFonts w:ascii="Times New Roman" w:hAnsi="Times New Roman" w:cs="Times New Roman"/>
          <w:sz w:val="28"/>
          <w:szCs w:val="28"/>
          <w:lang w:val="uk-UA"/>
        </w:rPr>
        <w:t xml:space="preserve">с. Що, очевидно, на багато порядків перевищує час існування Всесвіту. Тобто </w:t>
      </w:r>
      <w:r w:rsidR="00143F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302EC">
        <w:rPr>
          <w:rFonts w:ascii="Times New Roman" w:hAnsi="Times New Roman" w:cs="Times New Roman"/>
          <w:sz w:val="28"/>
          <w:szCs w:val="28"/>
          <w:lang w:val="uk-UA"/>
        </w:rPr>
        <w:t>газ</w:t>
      </w:r>
      <w:r w:rsidR="00143F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302EC">
        <w:rPr>
          <w:rFonts w:ascii="Times New Roman" w:hAnsi="Times New Roman" w:cs="Times New Roman"/>
          <w:sz w:val="28"/>
          <w:szCs w:val="28"/>
          <w:lang w:val="uk-UA"/>
        </w:rPr>
        <w:t xml:space="preserve"> із зір можна вважати </w:t>
      </w:r>
      <w:proofErr w:type="spellStart"/>
      <w:r w:rsidRPr="001302EC">
        <w:rPr>
          <w:rFonts w:ascii="Times New Roman" w:hAnsi="Times New Roman" w:cs="Times New Roman"/>
          <w:sz w:val="28"/>
          <w:szCs w:val="28"/>
          <w:lang w:val="uk-UA"/>
        </w:rPr>
        <w:t>беззіштовхувальним</w:t>
      </w:r>
      <w:proofErr w:type="spellEnd"/>
      <w:r w:rsidRPr="001302EC">
        <w:rPr>
          <w:rFonts w:ascii="Times New Roman" w:hAnsi="Times New Roman" w:cs="Times New Roman"/>
          <w:sz w:val="28"/>
          <w:szCs w:val="28"/>
          <w:lang w:val="uk-UA"/>
        </w:rPr>
        <w:t xml:space="preserve">. Переходячи до </w:t>
      </w:r>
      <w:r w:rsidR="00143F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302EC">
        <w:rPr>
          <w:rFonts w:ascii="Times New Roman" w:hAnsi="Times New Roman" w:cs="Times New Roman"/>
          <w:sz w:val="28"/>
          <w:szCs w:val="28"/>
          <w:lang w:val="uk-UA"/>
        </w:rPr>
        <w:t>газу</w:t>
      </w:r>
      <w:r w:rsidR="00143F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302EC">
        <w:rPr>
          <w:rFonts w:ascii="Times New Roman" w:hAnsi="Times New Roman" w:cs="Times New Roman"/>
          <w:sz w:val="28"/>
          <w:szCs w:val="28"/>
          <w:lang w:val="uk-UA"/>
        </w:rPr>
        <w:t xml:space="preserve"> галактик і виконавши потрібні обчислення, отримаємо, що галактики проходять через припливну взаємодію раз приблизно на 1 млрд років.</w:t>
      </w:r>
    </w:p>
    <w:sectPr w:rsidR="009B6EBF" w:rsidRPr="001302EC" w:rsidSect="001302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924"/>
    <w:rsid w:val="001302EC"/>
    <w:rsid w:val="00136679"/>
    <w:rsid w:val="00143FE1"/>
    <w:rsid w:val="0029767A"/>
    <w:rsid w:val="00336984"/>
    <w:rsid w:val="003D0DEE"/>
    <w:rsid w:val="0044487A"/>
    <w:rsid w:val="00551043"/>
    <w:rsid w:val="00574923"/>
    <w:rsid w:val="00642924"/>
    <w:rsid w:val="00682455"/>
    <w:rsid w:val="0071108F"/>
    <w:rsid w:val="00877FD2"/>
    <w:rsid w:val="008E0ACB"/>
    <w:rsid w:val="009B6EBF"/>
    <w:rsid w:val="00A7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B4A1"/>
  <w15:chartTrackingRefBased/>
  <w15:docId w15:val="{D4C8D57F-5504-4678-A8E1-67A4D82B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Неля Михайловна</cp:lastModifiedBy>
  <cp:revision>2</cp:revision>
  <dcterms:created xsi:type="dcterms:W3CDTF">2024-04-15T15:30:00Z</dcterms:created>
  <dcterms:modified xsi:type="dcterms:W3CDTF">2024-04-15T15:30:00Z</dcterms:modified>
</cp:coreProperties>
</file>