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04" w:rsidRDefault="00750F04" w:rsidP="00750F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Тези</w:t>
      </w:r>
    </w:p>
    <w:p w:rsidR="00750F04" w:rsidRPr="00F47052" w:rsidRDefault="00750F04" w:rsidP="00750F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Pr="00F47052">
        <w:rPr>
          <w:rFonts w:ascii="Times New Roman" w:hAnsi="Times New Roman" w:cs="Times New Roman"/>
          <w:b/>
          <w:bCs/>
          <w:sz w:val="28"/>
          <w:szCs w:val="28"/>
        </w:rPr>
        <w:t>МАН-ЮНІОР Дослідник»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47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Номінація:</w:t>
      </w:r>
      <w:r w:rsidRPr="00F4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«Юніор – Еколог»</w:t>
      </w:r>
    </w:p>
    <w:p w:rsidR="00750F04" w:rsidRPr="00750F04" w:rsidRDefault="00750F04" w:rsidP="00750F04">
      <w:pPr>
        <w:spacing w:line="360" w:lineRule="auto"/>
        <w:rPr>
          <w:b/>
          <w:bCs/>
          <w:sz w:val="28"/>
          <w:szCs w:val="28"/>
        </w:rPr>
      </w:pPr>
      <w:r w:rsidRPr="00F4705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spellStart"/>
      <w:r w:rsidRPr="00750F04">
        <w:rPr>
          <w:b/>
          <w:bCs/>
          <w:sz w:val="28"/>
          <w:szCs w:val="28"/>
        </w:rPr>
        <w:t>“Моніторинг</w:t>
      </w:r>
      <w:proofErr w:type="spellEnd"/>
      <w:r w:rsidRPr="00750F04">
        <w:rPr>
          <w:b/>
          <w:bCs/>
          <w:sz w:val="28"/>
          <w:szCs w:val="28"/>
        </w:rPr>
        <w:t xml:space="preserve"> якості води різних джерел з використанням рачків   </w:t>
      </w:r>
      <w:r w:rsidRPr="00750F04">
        <w:rPr>
          <w:b/>
          <w:bCs/>
          <w:sz w:val="28"/>
          <w:szCs w:val="28"/>
          <w:lang w:val="ru-RU"/>
        </w:rPr>
        <w:t>DAPHNIA</w:t>
      </w:r>
      <w:r w:rsidRPr="00750F04">
        <w:rPr>
          <w:b/>
          <w:bCs/>
          <w:sz w:val="28"/>
          <w:szCs w:val="28"/>
        </w:rPr>
        <w:t xml:space="preserve"> </w:t>
      </w:r>
      <w:r w:rsidRPr="00750F04">
        <w:rPr>
          <w:b/>
          <w:bCs/>
          <w:sz w:val="28"/>
          <w:szCs w:val="28"/>
          <w:lang w:val="ru-RU"/>
        </w:rPr>
        <w:t>MAGNA</w:t>
      </w:r>
      <w:r w:rsidRPr="00750F04">
        <w:rPr>
          <w:b/>
          <w:bCs/>
          <w:sz w:val="28"/>
          <w:szCs w:val="28"/>
        </w:rPr>
        <w:t xml:space="preserve">”     </w:t>
      </w:r>
    </w:p>
    <w:p w:rsidR="00750F04" w:rsidRDefault="00750F04" w:rsidP="00750F0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052">
        <w:rPr>
          <w:rFonts w:ascii="Times New Roman" w:hAnsi="Times New Roman" w:cs="Times New Roman"/>
          <w:b/>
          <w:bCs/>
          <w:sz w:val="28"/>
          <w:szCs w:val="28"/>
        </w:rPr>
        <w:t>Виконал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470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Бережна Олександра </w:t>
      </w:r>
      <w:r w:rsidRPr="00F47052">
        <w:rPr>
          <w:rFonts w:ascii="Times New Roman" w:hAnsi="Times New Roman" w:cs="Times New Roman"/>
          <w:bCs/>
          <w:sz w:val="28"/>
          <w:szCs w:val="28"/>
        </w:rPr>
        <w:t xml:space="preserve">учениця </w:t>
      </w:r>
      <w:r>
        <w:rPr>
          <w:rFonts w:ascii="Times New Roman" w:hAnsi="Times New Roman" w:cs="Times New Roman"/>
          <w:bCs/>
          <w:sz w:val="28"/>
          <w:szCs w:val="28"/>
        </w:rPr>
        <w:t>7-В</w:t>
      </w:r>
      <w:r w:rsidRPr="00F47052">
        <w:rPr>
          <w:rFonts w:ascii="Times New Roman" w:hAnsi="Times New Roman" w:cs="Times New Roman"/>
          <w:bCs/>
          <w:sz w:val="28"/>
          <w:szCs w:val="28"/>
        </w:rPr>
        <w:t xml:space="preserve">  класу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2">
        <w:rPr>
          <w:rFonts w:ascii="Times New Roman" w:hAnsi="Times New Roman" w:cs="Times New Roman"/>
          <w:bCs/>
          <w:sz w:val="28"/>
          <w:szCs w:val="28"/>
        </w:rPr>
        <w:t xml:space="preserve"> Комунальної установи Сумська ЗОШ  І-ІІІ ступенів №24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47052">
        <w:rPr>
          <w:rFonts w:ascii="Times New Roman" w:hAnsi="Times New Roman" w:cs="Times New Roman"/>
          <w:bCs/>
          <w:sz w:val="28"/>
          <w:szCs w:val="28"/>
        </w:rPr>
        <w:t xml:space="preserve"> м. Суми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50F04" w:rsidRDefault="00750F04" w:rsidP="00750F0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Керівник: вчитель хімії і біології Демченко Світлана Володимирівна </w:t>
      </w:r>
    </w:p>
    <w:p w:rsidR="00750F04" w:rsidRPr="00750F04" w:rsidRDefault="00750F04" w:rsidP="00750F0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нашій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планеті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майже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лишилось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природних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водойм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які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прямо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опосередковано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proofErr w:type="gram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іддавались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би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техногенному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впливу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proofErr w:type="gram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Ц</w:t>
      </w:r>
      <w:proofErr w:type="gram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ікаво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!?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Чи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можемо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ми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визначити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якість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пр</w:t>
      </w:r>
      <w:proofErr w:type="gram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існих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водойм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нашої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місцевості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біологічними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методами,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використовуючи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протиставлення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біологічного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феномену: «</w:t>
      </w:r>
      <w:proofErr w:type="spellStart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>життя</w:t>
      </w:r>
      <w:proofErr w:type="spellEnd"/>
      <w:r w:rsidRPr="00750F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смерть»?</w:t>
      </w:r>
      <w:r w:rsidRPr="00750F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50F04" w:rsidRPr="00750F04" w:rsidRDefault="00750F04" w:rsidP="00750F04">
      <w:pPr>
        <w:pStyle w:val="a4"/>
        <w:shd w:val="clear" w:color="auto" w:fill="FFFFFF"/>
        <w:spacing w:before="0" w:beforeAutospacing="0" w:after="216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750F04">
        <w:rPr>
          <w:b/>
          <w:sz w:val="28"/>
          <w:szCs w:val="28"/>
          <w:lang w:val="uk-UA"/>
        </w:rPr>
        <w:t>Мета дослідження</w:t>
      </w:r>
      <w:r w:rsidRPr="00F47052">
        <w:rPr>
          <w:sz w:val="28"/>
          <w:szCs w:val="28"/>
          <w:lang w:val="uk-UA"/>
        </w:rPr>
        <w:t>.</w:t>
      </w:r>
      <w:r w:rsidRPr="00F47052">
        <w:rPr>
          <w:rFonts w:ascii="Bookman Old Style" w:eastAsia="+mn-ea" w:hAnsi="Bookman Old Style" w:cs="+mn-cs"/>
          <w:color w:val="000000"/>
          <w:kern w:val="24"/>
          <w:sz w:val="28"/>
          <w:szCs w:val="28"/>
          <w:lang w:val="uk-UA" w:eastAsia="en-US"/>
        </w:rPr>
        <w:t xml:space="preserve"> </w:t>
      </w:r>
      <w:r w:rsidRPr="00F470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50F04">
        <w:rPr>
          <w:sz w:val="28"/>
          <w:szCs w:val="28"/>
          <w:lang w:val="uk-UA"/>
        </w:rPr>
        <w:t xml:space="preserve">Оцінити  ступінь токсичності  води   водойм м. Суми  за допомогою рачків виду </w:t>
      </w:r>
      <w:proofErr w:type="spellStart"/>
      <w:r w:rsidRPr="00750F04">
        <w:rPr>
          <w:i/>
          <w:iCs/>
          <w:sz w:val="28"/>
          <w:szCs w:val="28"/>
          <w:lang w:val="uk-UA"/>
        </w:rPr>
        <w:t>Daphnia</w:t>
      </w:r>
      <w:proofErr w:type="spellEnd"/>
      <w:r w:rsidRPr="00750F0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750F04">
        <w:rPr>
          <w:i/>
          <w:iCs/>
          <w:sz w:val="28"/>
          <w:szCs w:val="28"/>
          <w:lang w:val="uk-UA"/>
        </w:rPr>
        <w:t>Magna</w:t>
      </w:r>
      <w:proofErr w:type="spellEnd"/>
      <w:r w:rsidRPr="00750F04">
        <w:rPr>
          <w:i/>
          <w:iCs/>
          <w:sz w:val="28"/>
          <w:szCs w:val="28"/>
          <w:lang w:val="uk-UA"/>
        </w:rPr>
        <w:t>.</w:t>
      </w:r>
      <w:r w:rsidRPr="00750F04">
        <w:rPr>
          <w:sz w:val="28"/>
          <w:szCs w:val="28"/>
        </w:rPr>
        <w:t xml:space="preserve"> </w:t>
      </w:r>
      <w:r w:rsidRPr="00750F04">
        <w:rPr>
          <w:sz w:val="28"/>
          <w:szCs w:val="28"/>
          <w:lang w:val="uk-UA"/>
        </w:rPr>
        <w:t xml:space="preserve"> </w:t>
      </w:r>
      <w:r w:rsidRPr="00750F04">
        <w:rPr>
          <w:sz w:val="28"/>
          <w:szCs w:val="28"/>
        </w:rPr>
        <w:t xml:space="preserve"> </w:t>
      </w:r>
    </w:p>
    <w:p w:rsidR="00750F04" w:rsidRPr="00750F04" w:rsidRDefault="00750F04" w:rsidP="00750F04">
      <w:pPr>
        <w:pStyle w:val="a4"/>
        <w:shd w:val="clear" w:color="auto" w:fill="FFFFFF"/>
        <w:spacing w:after="216" w:line="360" w:lineRule="auto"/>
        <w:jc w:val="both"/>
        <w:rPr>
          <w:sz w:val="28"/>
          <w:szCs w:val="28"/>
          <w:lang w:val="uk-UA"/>
        </w:rPr>
      </w:pPr>
      <w:r w:rsidRPr="00F47052">
        <w:rPr>
          <w:b/>
          <w:bCs/>
          <w:i/>
          <w:iCs/>
          <w:sz w:val="28"/>
          <w:szCs w:val="28"/>
          <w:lang w:val="uk-UA"/>
        </w:rPr>
        <w:t>Завдання дослідження.</w:t>
      </w:r>
      <w:r w:rsidRPr="00F470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50F04">
        <w:rPr>
          <w:sz w:val="28"/>
          <w:szCs w:val="28"/>
          <w:lang w:val="uk-UA"/>
        </w:rPr>
        <w:t xml:space="preserve">Розкрити та поглибити теоретичні основи застосування  методів </w:t>
      </w:r>
      <w:proofErr w:type="spellStart"/>
      <w:r w:rsidRPr="00750F04">
        <w:rPr>
          <w:sz w:val="28"/>
          <w:szCs w:val="28"/>
          <w:lang w:val="uk-UA"/>
        </w:rPr>
        <w:t>біотестування</w:t>
      </w:r>
      <w:proofErr w:type="spellEnd"/>
      <w:r w:rsidRPr="00750F04">
        <w:rPr>
          <w:sz w:val="28"/>
          <w:szCs w:val="28"/>
          <w:lang w:val="uk-UA"/>
        </w:rPr>
        <w:t xml:space="preserve"> за  допомогою рачків виду </w:t>
      </w:r>
      <w:proofErr w:type="spellStart"/>
      <w:r w:rsidRPr="00750F04">
        <w:rPr>
          <w:i/>
          <w:iCs/>
          <w:sz w:val="28"/>
          <w:szCs w:val="28"/>
          <w:lang w:val="uk-UA"/>
        </w:rPr>
        <w:t>Daphnia</w:t>
      </w:r>
      <w:proofErr w:type="spellEnd"/>
      <w:r w:rsidRPr="00750F0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750F04">
        <w:rPr>
          <w:i/>
          <w:iCs/>
          <w:sz w:val="28"/>
          <w:szCs w:val="28"/>
          <w:lang w:val="uk-UA"/>
        </w:rPr>
        <w:t>Magna</w:t>
      </w:r>
      <w:proofErr w:type="spellEnd"/>
      <w:r w:rsidRPr="00750F04">
        <w:rPr>
          <w:i/>
          <w:iCs/>
          <w:sz w:val="28"/>
          <w:szCs w:val="28"/>
          <w:lang w:val="uk-UA"/>
        </w:rPr>
        <w:t>;</w:t>
      </w:r>
      <w:r w:rsidRPr="00750F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750F04">
        <w:rPr>
          <w:sz w:val="28"/>
          <w:szCs w:val="28"/>
          <w:lang w:val="uk-UA"/>
        </w:rPr>
        <w:t>ровести порівняльний  аналіз   рівня забрудненості водойм м. Суми з використанням тест - об’єкту;</w:t>
      </w:r>
      <w:r>
        <w:rPr>
          <w:sz w:val="28"/>
          <w:szCs w:val="28"/>
          <w:lang w:val="uk-UA"/>
        </w:rPr>
        <w:t xml:space="preserve"> з</w:t>
      </w:r>
      <w:r w:rsidRPr="00750F04">
        <w:rPr>
          <w:sz w:val="28"/>
          <w:szCs w:val="28"/>
          <w:lang w:val="uk-UA"/>
        </w:rPr>
        <w:t xml:space="preserve">робити висновки про доцільність використання обраних  методів моніторингу навколишнього середовища; </w:t>
      </w:r>
      <w:r>
        <w:rPr>
          <w:sz w:val="28"/>
          <w:szCs w:val="28"/>
          <w:lang w:val="uk-UA"/>
        </w:rPr>
        <w:t>о</w:t>
      </w:r>
      <w:r w:rsidRPr="00750F04">
        <w:rPr>
          <w:sz w:val="28"/>
          <w:szCs w:val="28"/>
          <w:lang w:val="uk-UA"/>
        </w:rPr>
        <w:t xml:space="preserve">цінити та охарактеризувати антропогенний вплив на довкілля,  скласти прогноз на майбутнє. </w:t>
      </w:r>
    </w:p>
    <w:p w:rsidR="00750F04" w:rsidRDefault="00750F04" w:rsidP="00750F04">
      <w:pPr>
        <w:pStyle w:val="a4"/>
        <w:shd w:val="clear" w:color="auto" w:fill="FFFFFF"/>
        <w:spacing w:after="216" w:line="360" w:lineRule="auto"/>
        <w:ind w:left="360"/>
        <w:jc w:val="both"/>
        <w:rPr>
          <w:bCs/>
          <w:sz w:val="28"/>
          <w:szCs w:val="28"/>
          <w:lang w:val="uk-UA"/>
        </w:rPr>
      </w:pPr>
      <w:r w:rsidRPr="00F47052">
        <w:rPr>
          <w:b/>
          <w:bCs/>
          <w:sz w:val="28"/>
          <w:szCs w:val="28"/>
          <w:lang w:val="uk-UA"/>
        </w:rPr>
        <w:t xml:space="preserve">Предмет дослідження. </w:t>
      </w:r>
      <w:r w:rsidRPr="00750F04">
        <w:rPr>
          <w:bCs/>
          <w:sz w:val="28"/>
          <w:szCs w:val="28"/>
          <w:lang w:val="uk-UA"/>
        </w:rPr>
        <w:t>Проби води найбільших прісних водойм  м. Суми</w:t>
      </w:r>
      <w:r>
        <w:rPr>
          <w:bCs/>
          <w:sz w:val="28"/>
          <w:szCs w:val="28"/>
          <w:lang w:val="uk-UA"/>
        </w:rPr>
        <w:t>: річка Псел, Озеро Чеха, Блакитні озера.</w:t>
      </w:r>
    </w:p>
    <w:p w:rsidR="00750F04" w:rsidRPr="00750F04" w:rsidRDefault="00750F04" w:rsidP="00750F04">
      <w:pPr>
        <w:pStyle w:val="a4"/>
        <w:shd w:val="clear" w:color="auto" w:fill="FFFFFF"/>
        <w:spacing w:after="216" w:line="360" w:lineRule="auto"/>
        <w:ind w:left="360"/>
        <w:jc w:val="both"/>
        <w:rPr>
          <w:bCs/>
          <w:sz w:val="28"/>
          <w:szCs w:val="28"/>
          <w:lang w:val="uk-UA"/>
        </w:rPr>
      </w:pPr>
      <w:r w:rsidRPr="00750F04">
        <w:rPr>
          <w:b/>
          <w:bCs/>
          <w:sz w:val="28"/>
          <w:szCs w:val="28"/>
          <w:lang w:val="uk-UA"/>
        </w:rPr>
        <w:t>Об</w:t>
      </w:r>
      <w:r w:rsidRPr="00750F04">
        <w:rPr>
          <w:b/>
          <w:bCs/>
          <w:sz w:val="28"/>
          <w:szCs w:val="28"/>
          <w:lang w:val="uk-UA"/>
        </w:rPr>
        <w:t>’</w:t>
      </w:r>
      <w:r w:rsidRPr="00750F04">
        <w:rPr>
          <w:b/>
          <w:bCs/>
          <w:sz w:val="28"/>
          <w:szCs w:val="28"/>
          <w:lang w:val="uk-UA"/>
        </w:rPr>
        <w:t>єкт дослідження:</w:t>
      </w:r>
      <w:r w:rsidRPr="00750F04">
        <w:rPr>
          <w:b/>
          <w:bCs/>
          <w:sz w:val="28"/>
          <w:szCs w:val="28"/>
          <w:lang w:val="uk-UA"/>
        </w:rPr>
        <w:t xml:space="preserve"> </w:t>
      </w:r>
      <w:r w:rsidRPr="00750F04">
        <w:rPr>
          <w:bCs/>
          <w:sz w:val="28"/>
          <w:szCs w:val="28"/>
          <w:lang w:val="uk-UA"/>
        </w:rPr>
        <w:t xml:space="preserve">Водяна блоха </w:t>
      </w:r>
      <w:r w:rsidRPr="00750F04">
        <w:rPr>
          <w:bCs/>
          <w:i/>
          <w:iCs/>
          <w:sz w:val="28"/>
          <w:szCs w:val="28"/>
          <w:lang w:val="uk-UA"/>
        </w:rPr>
        <w:t>(</w:t>
      </w:r>
      <w:proofErr w:type="spellStart"/>
      <w:r w:rsidRPr="00750F04">
        <w:rPr>
          <w:bCs/>
          <w:i/>
          <w:iCs/>
          <w:sz w:val="28"/>
          <w:szCs w:val="28"/>
          <w:lang w:val="uk-UA"/>
        </w:rPr>
        <w:t>Daphnia</w:t>
      </w:r>
      <w:proofErr w:type="spellEnd"/>
      <w:r w:rsidRPr="00750F04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750F04">
        <w:rPr>
          <w:bCs/>
          <w:i/>
          <w:iCs/>
          <w:sz w:val="28"/>
          <w:szCs w:val="28"/>
          <w:lang w:val="uk-UA"/>
        </w:rPr>
        <w:t>Magna</w:t>
      </w:r>
      <w:proofErr w:type="spellEnd"/>
      <w:r w:rsidRPr="00750F04">
        <w:rPr>
          <w:bCs/>
          <w:i/>
          <w:iCs/>
          <w:sz w:val="28"/>
          <w:szCs w:val="28"/>
          <w:lang w:val="uk-UA"/>
        </w:rPr>
        <w:t xml:space="preserve">) </w:t>
      </w:r>
      <w:r w:rsidRPr="00750F04">
        <w:rPr>
          <w:bCs/>
          <w:sz w:val="28"/>
          <w:szCs w:val="28"/>
          <w:lang w:val="uk-UA"/>
        </w:rPr>
        <w:t xml:space="preserve">прісноводна планктонна тварина, яка є </w:t>
      </w:r>
      <w:proofErr w:type="spellStart"/>
      <w:r w:rsidRPr="00750F04">
        <w:rPr>
          <w:bCs/>
          <w:sz w:val="28"/>
          <w:szCs w:val="28"/>
          <w:lang w:val="uk-UA"/>
        </w:rPr>
        <w:t>фільтратором</w:t>
      </w:r>
      <w:proofErr w:type="spellEnd"/>
      <w:r w:rsidRPr="00750F04">
        <w:rPr>
          <w:bCs/>
          <w:sz w:val="28"/>
          <w:szCs w:val="28"/>
          <w:lang w:val="uk-UA"/>
        </w:rPr>
        <w:t xml:space="preserve">, здатна накопичувати токсиканти, дуже чутлива до дії токсичних  речовин. </w:t>
      </w:r>
    </w:p>
    <w:p w:rsidR="00750F04" w:rsidRDefault="00750F04" w:rsidP="00750F04">
      <w:pPr>
        <w:pStyle w:val="a4"/>
        <w:shd w:val="clear" w:color="auto" w:fill="FFFFFF"/>
        <w:spacing w:after="216" w:line="360" w:lineRule="auto"/>
        <w:ind w:left="360"/>
        <w:jc w:val="both"/>
        <w:rPr>
          <w:bCs/>
          <w:sz w:val="28"/>
          <w:szCs w:val="28"/>
          <w:lang w:val="uk-UA"/>
        </w:rPr>
      </w:pPr>
      <w:r w:rsidRPr="00F47052">
        <w:rPr>
          <w:b/>
          <w:bCs/>
          <w:sz w:val="28"/>
          <w:szCs w:val="28"/>
          <w:lang w:val="uk-UA"/>
        </w:rPr>
        <w:lastRenderedPageBreak/>
        <w:t>Основні етапи дослідження</w:t>
      </w:r>
      <w:r w:rsidRPr="00F4705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750F04">
        <w:rPr>
          <w:bCs/>
          <w:sz w:val="28"/>
          <w:szCs w:val="28"/>
          <w:lang w:val="uk-UA"/>
        </w:rPr>
        <w:t>Опрацювання наукової літератури, обрання методики дослідження;</w:t>
      </w:r>
      <w:r>
        <w:rPr>
          <w:bCs/>
          <w:sz w:val="28"/>
          <w:szCs w:val="28"/>
          <w:lang w:val="uk-UA"/>
        </w:rPr>
        <w:t xml:space="preserve"> </w:t>
      </w:r>
      <w:r w:rsidRPr="00750F0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</w:t>
      </w:r>
      <w:r w:rsidRPr="00750F04">
        <w:rPr>
          <w:bCs/>
          <w:sz w:val="28"/>
          <w:szCs w:val="28"/>
          <w:lang w:val="uk-UA"/>
        </w:rPr>
        <w:t>ідбір проб води з місцевих джерел;</w:t>
      </w:r>
      <w:r>
        <w:rPr>
          <w:bCs/>
          <w:sz w:val="28"/>
          <w:szCs w:val="28"/>
          <w:lang w:val="uk-UA"/>
        </w:rPr>
        <w:t xml:space="preserve"> п</w:t>
      </w:r>
      <w:r w:rsidRPr="00750F04">
        <w:rPr>
          <w:bCs/>
          <w:sz w:val="28"/>
          <w:szCs w:val="28"/>
          <w:lang w:val="uk-UA"/>
        </w:rPr>
        <w:t xml:space="preserve">роведення короткочасного </w:t>
      </w:r>
      <w:proofErr w:type="spellStart"/>
      <w:r w:rsidRPr="00750F04">
        <w:rPr>
          <w:bCs/>
          <w:sz w:val="28"/>
          <w:szCs w:val="28"/>
          <w:lang w:val="uk-UA"/>
        </w:rPr>
        <w:t>біотестування-гострого</w:t>
      </w:r>
      <w:proofErr w:type="spellEnd"/>
      <w:r w:rsidRPr="00750F04">
        <w:rPr>
          <w:bCs/>
          <w:sz w:val="28"/>
          <w:szCs w:val="28"/>
          <w:lang w:val="uk-UA"/>
        </w:rPr>
        <w:t xml:space="preserve"> досліду;</w:t>
      </w:r>
      <w:r>
        <w:rPr>
          <w:bCs/>
          <w:sz w:val="28"/>
          <w:szCs w:val="28"/>
          <w:lang w:val="uk-UA"/>
        </w:rPr>
        <w:t xml:space="preserve"> о</w:t>
      </w:r>
      <w:r w:rsidRPr="00750F04">
        <w:rPr>
          <w:bCs/>
          <w:sz w:val="28"/>
          <w:szCs w:val="28"/>
          <w:lang w:val="uk-UA"/>
        </w:rPr>
        <w:t>формлення результатів дослідження;</w:t>
      </w:r>
      <w:r>
        <w:rPr>
          <w:bCs/>
          <w:sz w:val="28"/>
          <w:szCs w:val="28"/>
          <w:lang w:val="uk-UA"/>
        </w:rPr>
        <w:t xml:space="preserve"> ф</w:t>
      </w:r>
      <w:r w:rsidRPr="00750F04">
        <w:rPr>
          <w:bCs/>
          <w:sz w:val="28"/>
          <w:szCs w:val="28"/>
          <w:lang w:val="uk-UA"/>
        </w:rPr>
        <w:t xml:space="preserve">ормулювання висновків. </w:t>
      </w:r>
    </w:p>
    <w:p w:rsidR="00750F04" w:rsidRDefault="00750F04" w:rsidP="00750F04">
      <w:pPr>
        <w:pStyle w:val="a4"/>
        <w:shd w:val="clear" w:color="auto" w:fill="FFFFFF"/>
        <w:spacing w:after="216" w:line="276" w:lineRule="auto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Pr="00F47052">
        <w:rPr>
          <w:bCs/>
          <w:sz w:val="28"/>
          <w:szCs w:val="28"/>
          <w:lang w:val="uk-UA"/>
        </w:rPr>
        <w:t xml:space="preserve">Для </w:t>
      </w:r>
      <w:r>
        <w:rPr>
          <w:bCs/>
          <w:sz w:val="28"/>
          <w:szCs w:val="28"/>
          <w:lang w:val="uk-UA"/>
        </w:rPr>
        <w:t xml:space="preserve">проведення </w:t>
      </w:r>
      <w:r w:rsidRPr="00750F04">
        <w:rPr>
          <w:bCs/>
          <w:sz w:val="28"/>
          <w:szCs w:val="28"/>
          <w:lang w:val="uk-UA"/>
        </w:rPr>
        <w:t xml:space="preserve"> екологічної оцінки якості води були відібрані проби з різних джерел м. Суми. </w:t>
      </w:r>
      <w:proofErr w:type="spellStart"/>
      <w:r w:rsidRPr="00750F04">
        <w:rPr>
          <w:bCs/>
          <w:sz w:val="28"/>
          <w:szCs w:val="28"/>
        </w:rPr>
        <w:t>Зразки</w:t>
      </w:r>
      <w:proofErr w:type="spellEnd"/>
      <w:r w:rsidRPr="00750F04">
        <w:rPr>
          <w:bCs/>
          <w:sz w:val="28"/>
          <w:szCs w:val="28"/>
        </w:rPr>
        <w:t xml:space="preserve"> </w:t>
      </w:r>
      <w:proofErr w:type="spellStart"/>
      <w:r w:rsidRPr="00750F04">
        <w:rPr>
          <w:bCs/>
          <w:sz w:val="28"/>
          <w:szCs w:val="28"/>
        </w:rPr>
        <w:t>відбиралися</w:t>
      </w:r>
      <w:proofErr w:type="spellEnd"/>
      <w:r w:rsidRPr="00750F04">
        <w:rPr>
          <w:bCs/>
          <w:sz w:val="28"/>
          <w:szCs w:val="28"/>
        </w:rPr>
        <w:t xml:space="preserve"> </w:t>
      </w:r>
      <w:proofErr w:type="spellStart"/>
      <w:r w:rsidRPr="00750F04">
        <w:rPr>
          <w:bCs/>
          <w:sz w:val="28"/>
          <w:szCs w:val="28"/>
        </w:rPr>
        <w:t>кілька</w:t>
      </w:r>
      <w:proofErr w:type="spellEnd"/>
      <w:r w:rsidRPr="00750F04">
        <w:rPr>
          <w:bCs/>
          <w:sz w:val="28"/>
          <w:szCs w:val="28"/>
        </w:rPr>
        <w:t xml:space="preserve"> </w:t>
      </w:r>
      <w:proofErr w:type="spellStart"/>
      <w:r w:rsidRPr="00750F04">
        <w:rPr>
          <w:bCs/>
          <w:sz w:val="28"/>
          <w:szCs w:val="28"/>
        </w:rPr>
        <w:t>разів</w:t>
      </w:r>
      <w:proofErr w:type="spellEnd"/>
      <w:r w:rsidRPr="00750F04">
        <w:rPr>
          <w:bCs/>
          <w:sz w:val="28"/>
          <w:szCs w:val="28"/>
        </w:rPr>
        <w:t xml:space="preserve">: </w:t>
      </w:r>
      <w:proofErr w:type="spellStart"/>
      <w:r w:rsidRPr="00750F04">
        <w:rPr>
          <w:bCs/>
          <w:sz w:val="28"/>
          <w:szCs w:val="28"/>
        </w:rPr>
        <w:t>червень</w:t>
      </w:r>
      <w:proofErr w:type="spellEnd"/>
      <w:r w:rsidRPr="00750F04">
        <w:rPr>
          <w:bCs/>
          <w:sz w:val="28"/>
          <w:szCs w:val="28"/>
        </w:rPr>
        <w:t xml:space="preserve"> 2023, </w:t>
      </w:r>
      <w:proofErr w:type="spellStart"/>
      <w:r w:rsidRPr="00750F04">
        <w:rPr>
          <w:bCs/>
          <w:sz w:val="28"/>
          <w:szCs w:val="28"/>
        </w:rPr>
        <w:t>липень</w:t>
      </w:r>
      <w:proofErr w:type="spellEnd"/>
      <w:r w:rsidRPr="00750F04">
        <w:rPr>
          <w:bCs/>
          <w:sz w:val="28"/>
          <w:szCs w:val="28"/>
        </w:rPr>
        <w:t xml:space="preserve"> 2023, </w:t>
      </w:r>
      <w:proofErr w:type="spellStart"/>
      <w:r w:rsidRPr="00750F04">
        <w:rPr>
          <w:bCs/>
          <w:sz w:val="28"/>
          <w:szCs w:val="28"/>
        </w:rPr>
        <w:t>серпень</w:t>
      </w:r>
      <w:proofErr w:type="spellEnd"/>
      <w:r w:rsidRPr="00750F04">
        <w:rPr>
          <w:bCs/>
          <w:sz w:val="28"/>
          <w:szCs w:val="28"/>
        </w:rPr>
        <w:t xml:space="preserve"> 2023 року. </w:t>
      </w:r>
      <w:r w:rsidRPr="00750F04">
        <w:rPr>
          <w:bCs/>
          <w:sz w:val="28"/>
          <w:szCs w:val="28"/>
          <w:lang w:val="uk-UA"/>
        </w:rPr>
        <w:t>Відбір проб,  у обраних для дослідження  точках, здійснювався у скляний посуд об</w:t>
      </w:r>
      <w:r w:rsidRPr="00750F04">
        <w:rPr>
          <w:bCs/>
          <w:sz w:val="28"/>
          <w:szCs w:val="28"/>
        </w:rPr>
        <w:t>’</w:t>
      </w:r>
      <w:proofErr w:type="spellStart"/>
      <w:r w:rsidRPr="00750F04">
        <w:rPr>
          <w:bCs/>
          <w:sz w:val="28"/>
          <w:szCs w:val="28"/>
          <w:lang w:val="uk-UA"/>
        </w:rPr>
        <w:t>ємом</w:t>
      </w:r>
      <w:proofErr w:type="spellEnd"/>
      <w:r w:rsidRPr="00750F04">
        <w:rPr>
          <w:bCs/>
          <w:sz w:val="28"/>
          <w:szCs w:val="28"/>
          <w:lang w:val="uk-UA"/>
        </w:rPr>
        <w:t xml:space="preserve"> 1л.</w:t>
      </w:r>
      <w:r w:rsidRPr="00750F04">
        <w:rPr>
          <w:bCs/>
          <w:sz w:val="28"/>
          <w:szCs w:val="28"/>
        </w:rPr>
        <w:t xml:space="preserve"> </w:t>
      </w:r>
      <w:proofErr w:type="spellStart"/>
      <w:r w:rsidRPr="00750F04">
        <w:rPr>
          <w:bCs/>
          <w:sz w:val="28"/>
          <w:szCs w:val="28"/>
        </w:rPr>
        <w:t>Відібрану</w:t>
      </w:r>
      <w:proofErr w:type="spellEnd"/>
      <w:r w:rsidRPr="00750F04">
        <w:rPr>
          <w:bCs/>
          <w:sz w:val="28"/>
          <w:szCs w:val="28"/>
        </w:rPr>
        <w:t xml:space="preserve"> </w:t>
      </w:r>
      <w:proofErr w:type="spellStart"/>
      <w:r w:rsidRPr="00750F04">
        <w:rPr>
          <w:bCs/>
          <w:sz w:val="28"/>
          <w:szCs w:val="28"/>
        </w:rPr>
        <w:t>природну</w:t>
      </w:r>
      <w:proofErr w:type="spellEnd"/>
      <w:r w:rsidRPr="00750F04">
        <w:rPr>
          <w:bCs/>
          <w:sz w:val="28"/>
          <w:szCs w:val="28"/>
        </w:rPr>
        <w:t xml:space="preserve"> воду </w:t>
      </w:r>
      <w:proofErr w:type="spellStart"/>
      <w:proofErr w:type="gramStart"/>
      <w:r w:rsidRPr="00750F04">
        <w:rPr>
          <w:bCs/>
          <w:sz w:val="28"/>
          <w:szCs w:val="28"/>
        </w:rPr>
        <w:t>проф</w:t>
      </w:r>
      <w:proofErr w:type="gramEnd"/>
      <w:r w:rsidRPr="00750F04">
        <w:rPr>
          <w:bCs/>
          <w:sz w:val="28"/>
          <w:szCs w:val="28"/>
        </w:rPr>
        <w:t>ільтрували</w:t>
      </w:r>
      <w:proofErr w:type="spellEnd"/>
      <w:r w:rsidRPr="00750F04">
        <w:rPr>
          <w:bCs/>
          <w:sz w:val="28"/>
          <w:szCs w:val="28"/>
        </w:rPr>
        <w:t xml:space="preserve">  через </w:t>
      </w:r>
      <w:proofErr w:type="spellStart"/>
      <w:r w:rsidRPr="00750F04">
        <w:rPr>
          <w:bCs/>
          <w:sz w:val="28"/>
          <w:szCs w:val="28"/>
        </w:rPr>
        <w:t>паперовий</w:t>
      </w:r>
      <w:proofErr w:type="spellEnd"/>
      <w:r w:rsidRPr="00750F04">
        <w:rPr>
          <w:bCs/>
          <w:sz w:val="28"/>
          <w:szCs w:val="28"/>
        </w:rPr>
        <w:t xml:space="preserve"> </w:t>
      </w:r>
      <w:proofErr w:type="spellStart"/>
      <w:r w:rsidRPr="00750F04">
        <w:rPr>
          <w:bCs/>
          <w:sz w:val="28"/>
          <w:szCs w:val="28"/>
        </w:rPr>
        <w:t>фільтр</w:t>
      </w:r>
      <w:proofErr w:type="spellEnd"/>
      <w:r w:rsidRPr="00750F04">
        <w:rPr>
          <w:bCs/>
          <w:sz w:val="28"/>
          <w:szCs w:val="28"/>
        </w:rPr>
        <w:t xml:space="preserve">, </w:t>
      </w:r>
      <w:proofErr w:type="spellStart"/>
      <w:r w:rsidRPr="00750F04">
        <w:rPr>
          <w:bCs/>
          <w:sz w:val="28"/>
          <w:szCs w:val="28"/>
        </w:rPr>
        <w:t>щоб</w:t>
      </w:r>
      <w:proofErr w:type="spellEnd"/>
      <w:r w:rsidRPr="00750F04">
        <w:rPr>
          <w:bCs/>
          <w:sz w:val="28"/>
          <w:szCs w:val="28"/>
        </w:rPr>
        <w:t xml:space="preserve"> </w:t>
      </w:r>
      <w:proofErr w:type="spellStart"/>
      <w:r w:rsidRPr="00750F04">
        <w:rPr>
          <w:bCs/>
          <w:sz w:val="28"/>
          <w:szCs w:val="28"/>
        </w:rPr>
        <w:t>уникнути</w:t>
      </w:r>
      <w:proofErr w:type="spellEnd"/>
      <w:r w:rsidRPr="00750F04">
        <w:rPr>
          <w:bCs/>
          <w:sz w:val="28"/>
          <w:szCs w:val="28"/>
        </w:rPr>
        <w:t xml:space="preserve"> </w:t>
      </w:r>
      <w:proofErr w:type="spellStart"/>
      <w:r w:rsidRPr="00750F04">
        <w:rPr>
          <w:bCs/>
          <w:sz w:val="28"/>
          <w:szCs w:val="28"/>
        </w:rPr>
        <w:t>потрапляння</w:t>
      </w:r>
      <w:proofErr w:type="spellEnd"/>
      <w:r w:rsidRPr="00750F04">
        <w:rPr>
          <w:bCs/>
          <w:sz w:val="28"/>
          <w:szCs w:val="28"/>
        </w:rPr>
        <w:t xml:space="preserve"> у культуру </w:t>
      </w:r>
      <w:proofErr w:type="spellStart"/>
      <w:r w:rsidRPr="00750F04">
        <w:rPr>
          <w:bCs/>
          <w:sz w:val="28"/>
          <w:szCs w:val="28"/>
        </w:rPr>
        <w:t>інших</w:t>
      </w:r>
      <w:proofErr w:type="spellEnd"/>
      <w:r w:rsidRPr="00750F04">
        <w:rPr>
          <w:bCs/>
          <w:sz w:val="28"/>
          <w:szCs w:val="28"/>
        </w:rPr>
        <w:t xml:space="preserve"> </w:t>
      </w:r>
      <w:proofErr w:type="spellStart"/>
      <w:r w:rsidRPr="00750F04">
        <w:rPr>
          <w:bCs/>
          <w:sz w:val="28"/>
          <w:szCs w:val="28"/>
        </w:rPr>
        <w:t>організмів</w:t>
      </w:r>
      <w:proofErr w:type="spellEnd"/>
      <w:r w:rsidRPr="00750F04">
        <w:rPr>
          <w:bCs/>
          <w:sz w:val="28"/>
          <w:szCs w:val="28"/>
        </w:rPr>
        <w:t xml:space="preserve">. Для контролю </w:t>
      </w:r>
      <w:proofErr w:type="spellStart"/>
      <w:r w:rsidRPr="00750F04">
        <w:rPr>
          <w:bCs/>
          <w:sz w:val="28"/>
          <w:szCs w:val="28"/>
        </w:rPr>
        <w:t>використовували</w:t>
      </w:r>
      <w:proofErr w:type="spellEnd"/>
      <w:r w:rsidRPr="00750F04">
        <w:rPr>
          <w:bCs/>
          <w:sz w:val="28"/>
          <w:szCs w:val="28"/>
        </w:rPr>
        <w:t xml:space="preserve">   </w:t>
      </w:r>
      <w:proofErr w:type="spellStart"/>
      <w:r w:rsidRPr="00750F04">
        <w:rPr>
          <w:bCs/>
          <w:sz w:val="28"/>
          <w:szCs w:val="28"/>
        </w:rPr>
        <w:t>вистояну</w:t>
      </w:r>
      <w:proofErr w:type="spellEnd"/>
      <w:r w:rsidRPr="00750F04">
        <w:rPr>
          <w:bCs/>
          <w:sz w:val="28"/>
          <w:szCs w:val="28"/>
        </w:rPr>
        <w:t xml:space="preserve"> </w:t>
      </w:r>
      <w:proofErr w:type="spellStart"/>
      <w:r w:rsidRPr="00750F04">
        <w:rPr>
          <w:bCs/>
          <w:sz w:val="28"/>
          <w:szCs w:val="28"/>
        </w:rPr>
        <w:t>протягом</w:t>
      </w:r>
      <w:proofErr w:type="spellEnd"/>
      <w:r w:rsidRPr="00750F04">
        <w:rPr>
          <w:bCs/>
          <w:sz w:val="28"/>
          <w:szCs w:val="28"/>
        </w:rPr>
        <w:t xml:space="preserve"> 7-10 </w:t>
      </w:r>
      <w:proofErr w:type="spellStart"/>
      <w:r w:rsidRPr="00750F04">
        <w:rPr>
          <w:bCs/>
          <w:sz w:val="28"/>
          <w:szCs w:val="28"/>
        </w:rPr>
        <w:t>діб</w:t>
      </w:r>
      <w:proofErr w:type="spellEnd"/>
      <w:r w:rsidRPr="00750F04">
        <w:rPr>
          <w:bCs/>
          <w:sz w:val="28"/>
          <w:szCs w:val="28"/>
        </w:rPr>
        <w:t xml:space="preserve">  </w:t>
      </w:r>
      <w:proofErr w:type="spellStart"/>
      <w:r w:rsidRPr="00750F04">
        <w:rPr>
          <w:bCs/>
          <w:sz w:val="28"/>
          <w:szCs w:val="28"/>
        </w:rPr>
        <w:t>водопровідну</w:t>
      </w:r>
      <w:proofErr w:type="spellEnd"/>
      <w:r w:rsidRPr="00750F04">
        <w:rPr>
          <w:bCs/>
          <w:sz w:val="28"/>
          <w:szCs w:val="28"/>
        </w:rPr>
        <w:t xml:space="preserve"> воду. </w:t>
      </w:r>
      <w:r w:rsidRPr="00750F04">
        <w:rPr>
          <w:bCs/>
          <w:sz w:val="28"/>
          <w:szCs w:val="28"/>
          <w:lang w:val="uk-UA"/>
        </w:rPr>
        <w:t>Дослідження проводили у 3 повтореннях</w:t>
      </w:r>
      <w:r w:rsidRPr="00750F04">
        <w:rPr>
          <w:bCs/>
          <w:sz w:val="28"/>
          <w:szCs w:val="28"/>
        </w:rPr>
        <w:t xml:space="preserve">. Для </w:t>
      </w:r>
      <w:proofErr w:type="spellStart"/>
      <w:r w:rsidRPr="00750F04">
        <w:rPr>
          <w:bCs/>
          <w:sz w:val="28"/>
          <w:szCs w:val="28"/>
        </w:rPr>
        <w:t>моніторингу</w:t>
      </w:r>
      <w:proofErr w:type="spellEnd"/>
      <w:r w:rsidRPr="00750F04">
        <w:rPr>
          <w:bCs/>
          <w:sz w:val="28"/>
          <w:szCs w:val="28"/>
        </w:rPr>
        <w:t xml:space="preserve">  </w:t>
      </w:r>
      <w:proofErr w:type="spellStart"/>
      <w:r w:rsidRPr="00750F04">
        <w:rPr>
          <w:bCs/>
          <w:sz w:val="28"/>
          <w:szCs w:val="28"/>
        </w:rPr>
        <w:t>використовували</w:t>
      </w:r>
      <w:proofErr w:type="spellEnd"/>
      <w:r w:rsidRPr="00750F04">
        <w:rPr>
          <w:bCs/>
          <w:sz w:val="28"/>
          <w:szCs w:val="28"/>
        </w:rPr>
        <w:t xml:space="preserve"> 200-300 мл   води </w:t>
      </w:r>
      <w:proofErr w:type="spellStart"/>
      <w:r w:rsidRPr="00750F04">
        <w:rPr>
          <w:bCs/>
          <w:sz w:val="28"/>
          <w:szCs w:val="28"/>
        </w:rPr>
        <w:t>і</w:t>
      </w:r>
      <w:proofErr w:type="spellEnd"/>
      <w:r w:rsidRPr="00750F04">
        <w:rPr>
          <w:bCs/>
          <w:sz w:val="28"/>
          <w:szCs w:val="28"/>
        </w:rPr>
        <w:t xml:space="preserve"> 10 </w:t>
      </w:r>
      <w:proofErr w:type="spellStart"/>
      <w:r w:rsidRPr="00750F04">
        <w:rPr>
          <w:bCs/>
          <w:sz w:val="28"/>
          <w:szCs w:val="28"/>
        </w:rPr>
        <w:t>представників</w:t>
      </w:r>
      <w:proofErr w:type="spellEnd"/>
      <w:r w:rsidRPr="00750F04">
        <w:rPr>
          <w:bCs/>
          <w:sz w:val="28"/>
          <w:szCs w:val="28"/>
        </w:rPr>
        <w:t xml:space="preserve"> DAPHNIA MAGNA.  </w:t>
      </w:r>
      <w:proofErr w:type="spellStart"/>
      <w:proofErr w:type="gramStart"/>
      <w:r w:rsidRPr="00750F04">
        <w:rPr>
          <w:bCs/>
          <w:sz w:val="28"/>
          <w:szCs w:val="28"/>
        </w:rPr>
        <w:t>Обл</w:t>
      </w:r>
      <w:proofErr w:type="gramEnd"/>
      <w:r w:rsidRPr="00750F04">
        <w:rPr>
          <w:bCs/>
          <w:sz w:val="28"/>
          <w:szCs w:val="28"/>
        </w:rPr>
        <w:t>ік</w:t>
      </w:r>
      <w:proofErr w:type="spellEnd"/>
      <w:r w:rsidRPr="00750F04">
        <w:rPr>
          <w:bCs/>
          <w:sz w:val="28"/>
          <w:szCs w:val="28"/>
        </w:rPr>
        <w:t xml:space="preserve">  </w:t>
      </w:r>
      <w:proofErr w:type="spellStart"/>
      <w:r w:rsidRPr="00750F04">
        <w:rPr>
          <w:bCs/>
          <w:sz w:val="28"/>
          <w:szCs w:val="28"/>
        </w:rPr>
        <w:t>дафній</w:t>
      </w:r>
      <w:proofErr w:type="spellEnd"/>
      <w:r w:rsidRPr="00750F04">
        <w:rPr>
          <w:bCs/>
          <w:sz w:val="28"/>
          <w:szCs w:val="28"/>
        </w:rPr>
        <w:t xml:space="preserve">, </w:t>
      </w:r>
      <w:proofErr w:type="spellStart"/>
      <w:r w:rsidRPr="00750F04">
        <w:rPr>
          <w:bCs/>
          <w:sz w:val="28"/>
          <w:szCs w:val="28"/>
        </w:rPr>
        <w:t>що</w:t>
      </w:r>
      <w:proofErr w:type="spellEnd"/>
      <w:r w:rsidRPr="00750F04">
        <w:rPr>
          <w:bCs/>
          <w:sz w:val="28"/>
          <w:szCs w:val="28"/>
        </w:rPr>
        <w:t xml:space="preserve"> </w:t>
      </w:r>
      <w:proofErr w:type="spellStart"/>
      <w:r w:rsidRPr="00750F04">
        <w:rPr>
          <w:bCs/>
          <w:sz w:val="28"/>
          <w:szCs w:val="28"/>
        </w:rPr>
        <w:t>вижили</w:t>
      </w:r>
      <w:proofErr w:type="spellEnd"/>
      <w:r w:rsidRPr="00750F04">
        <w:rPr>
          <w:bCs/>
          <w:sz w:val="28"/>
          <w:szCs w:val="28"/>
        </w:rPr>
        <w:t xml:space="preserve">, проводили через 1, 6, 24, 48, 72, </w:t>
      </w:r>
      <w:proofErr w:type="spellStart"/>
      <w:r w:rsidRPr="00750F04">
        <w:rPr>
          <w:bCs/>
          <w:sz w:val="28"/>
          <w:szCs w:val="28"/>
        </w:rPr>
        <w:t>і</w:t>
      </w:r>
      <w:proofErr w:type="spellEnd"/>
      <w:r w:rsidRPr="00750F04">
        <w:rPr>
          <w:bCs/>
          <w:sz w:val="28"/>
          <w:szCs w:val="28"/>
        </w:rPr>
        <w:t xml:space="preserve"> 96 годин.  </w:t>
      </w:r>
      <w:proofErr w:type="spellStart"/>
      <w:r w:rsidRPr="00750F04">
        <w:rPr>
          <w:bCs/>
          <w:sz w:val="28"/>
          <w:szCs w:val="28"/>
        </w:rPr>
        <w:t>Щоденне</w:t>
      </w:r>
      <w:proofErr w:type="spellEnd"/>
      <w:r w:rsidRPr="00750F04">
        <w:rPr>
          <w:bCs/>
          <w:sz w:val="28"/>
          <w:szCs w:val="28"/>
        </w:rPr>
        <w:t xml:space="preserve"> </w:t>
      </w:r>
      <w:proofErr w:type="spellStart"/>
      <w:r w:rsidRPr="00750F04">
        <w:rPr>
          <w:bCs/>
          <w:sz w:val="28"/>
          <w:szCs w:val="28"/>
        </w:rPr>
        <w:t>внесення</w:t>
      </w:r>
      <w:proofErr w:type="spellEnd"/>
      <w:r w:rsidRPr="00750F04">
        <w:rPr>
          <w:bCs/>
          <w:sz w:val="28"/>
          <w:szCs w:val="28"/>
        </w:rPr>
        <w:t xml:space="preserve"> корму не </w:t>
      </w:r>
      <w:proofErr w:type="spellStart"/>
      <w:r w:rsidRPr="00750F04">
        <w:rPr>
          <w:bCs/>
          <w:sz w:val="28"/>
          <w:szCs w:val="28"/>
        </w:rPr>
        <w:t>здійснювали</w:t>
      </w:r>
      <w:proofErr w:type="spellEnd"/>
      <w:r w:rsidRPr="00750F04">
        <w:rPr>
          <w:bCs/>
          <w:sz w:val="28"/>
          <w:szCs w:val="28"/>
        </w:rPr>
        <w:t xml:space="preserve">, </w:t>
      </w:r>
      <w:proofErr w:type="spellStart"/>
      <w:r w:rsidRPr="00750F04">
        <w:rPr>
          <w:bCs/>
          <w:sz w:val="28"/>
          <w:szCs w:val="28"/>
        </w:rPr>
        <w:t>тобто</w:t>
      </w:r>
      <w:proofErr w:type="spellEnd"/>
      <w:r w:rsidRPr="00750F04">
        <w:rPr>
          <w:bCs/>
          <w:sz w:val="28"/>
          <w:szCs w:val="28"/>
        </w:rPr>
        <w:t xml:space="preserve"> </w:t>
      </w:r>
      <w:proofErr w:type="spellStart"/>
      <w:r w:rsidRPr="00750F04">
        <w:rPr>
          <w:bCs/>
          <w:sz w:val="28"/>
          <w:szCs w:val="28"/>
        </w:rPr>
        <w:t>хронічний</w:t>
      </w:r>
      <w:proofErr w:type="spellEnd"/>
      <w:r w:rsidRPr="00750F04">
        <w:rPr>
          <w:bCs/>
          <w:sz w:val="28"/>
          <w:szCs w:val="28"/>
        </w:rPr>
        <w:t xml:space="preserve"> </w:t>
      </w:r>
      <w:proofErr w:type="spellStart"/>
      <w:proofErr w:type="gramStart"/>
      <w:r w:rsidRPr="00750F04">
        <w:rPr>
          <w:bCs/>
          <w:sz w:val="28"/>
          <w:szCs w:val="28"/>
        </w:rPr>
        <w:t>досл</w:t>
      </w:r>
      <w:proofErr w:type="gramEnd"/>
      <w:r w:rsidRPr="00750F04">
        <w:rPr>
          <w:bCs/>
          <w:sz w:val="28"/>
          <w:szCs w:val="28"/>
        </w:rPr>
        <w:t>ід</w:t>
      </w:r>
      <w:proofErr w:type="spellEnd"/>
      <w:r w:rsidRPr="00750F04">
        <w:rPr>
          <w:bCs/>
          <w:sz w:val="28"/>
          <w:szCs w:val="28"/>
        </w:rPr>
        <w:t xml:space="preserve"> не </w:t>
      </w:r>
      <w:proofErr w:type="spellStart"/>
      <w:r w:rsidRPr="00750F04">
        <w:rPr>
          <w:bCs/>
          <w:sz w:val="28"/>
          <w:szCs w:val="28"/>
        </w:rPr>
        <w:t>використовували</w:t>
      </w:r>
      <w:proofErr w:type="spellEnd"/>
      <w:r w:rsidRPr="00750F0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uk-UA"/>
        </w:rPr>
        <w:t xml:space="preserve"> </w:t>
      </w:r>
      <w:r w:rsidRPr="00750F04">
        <w:rPr>
          <w:bCs/>
          <w:sz w:val="28"/>
          <w:szCs w:val="28"/>
          <w:lang w:val="uk-UA"/>
        </w:rPr>
        <w:t>Відзнача</w:t>
      </w:r>
      <w:r>
        <w:rPr>
          <w:bCs/>
          <w:sz w:val="28"/>
          <w:szCs w:val="28"/>
          <w:lang w:val="uk-UA"/>
        </w:rPr>
        <w:t>ли</w:t>
      </w:r>
      <w:r w:rsidRPr="00750F04">
        <w:rPr>
          <w:bCs/>
          <w:sz w:val="28"/>
          <w:szCs w:val="28"/>
          <w:lang w:val="uk-UA"/>
        </w:rPr>
        <w:t xml:space="preserve"> час загибелі рачків за фактом настання нерухомості: дафнії лежать на дні посуду  або плавальні рухи відсутні  і не відновлюються при легкому погойдуванню склянки. При спостереженні зверта</w:t>
      </w:r>
      <w:r>
        <w:rPr>
          <w:bCs/>
          <w:sz w:val="28"/>
          <w:szCs w:val="28"/>
          <w:lang w:val="uk-UA"/>
        </w:rPr>
        <w:t xml:space="preserve">ли </w:t>
      </w:r>
      <w:r w:rsidRPr="00750F04">
        <w:rPr>
          <w:bCs/>
          <w:sz w:val="28"/>
          <w:szCs w:val="28"/>
          <w:lang w:val="uk-UA"/>
        </w:rPr>
        <w:t>увагу на особини, що вільно пересуваються в товщі води, або спливають із дна.</w:t>
      </w:r>
    </w:p>
    <w:p w:rsidR="00000000" w:rsidRPr="00750F04" w:rsidRDefault="00750F04" w:rsidP="00750F04">
      <w:pPr>
        <w:pStyle w:val="a4"/>
        <w:shd w:val="clear" w:color="auto" w:fill="FFFFFF"/>
        <w:spacing w:after="216" w:line="276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</w:t>
      </w:r>
      <w:r w:rsidRPr="00F47052">
        <w:rPr>
          <w:rFonts w:ascii="Calibri" w:eastAsia="+mn-ea" w:hAnsi="Calibri" w:cs="+mn-cs"/>
          <w:color w:val="000000"/>
          <w:sz w:val="28"/>
          <w:szCs w:val="28"/>
          <w:lang w:val="uk-UA"/>
        </w:rPr>
        <w:t xml:space="preserve"> </w:t>
      </w:r>
      <w:r>
        <w:rPr>
          <w:rFonts w:ascii="Calibri" w:eastAsia="+mn-ea" w:hAnsi="Calibri" w:cs="+mn-cs"/>
          <w:b/>
          <w:color w:val="000000"/>
          <w:sz w:val="28"/>
          <w:szCs w:val="28"/>
          <w:lang w:val="uk-UA"/>
        </w:rPr>
        <w:t>Виснов</w:t>
      </w:r>
      <w:r w:rsidRPr="00F47052">
        <w:rPr>
          <w:rFonts w:ascii="Calibri" w:eastAsia="+mn-ea" w:hAnsi="Calibri" w:cs="+mn-cs"/>
          <w:b/>
          <w:color w:val="000000"/>
          <w:sz w:val="28"/>
          <w:szCs w:val="28"/>
          <w:lang w:val="uk-UA"/>
        </w:rPr>
        <w:t>к</w:t>
      </w:r>
      <w:r>
        <w:rPr>
          <w:rFonts w:ascii="Calibri" w:eastAsia="+mn-ea" w:hAnsi="Calibri" w:cs="+mn-cs"/>
          <w:b/>
          <w:color w:val="000000"/>
          <w:sz w:val="28"/>
          <w:szCs w:val="28"/>
          <w:lang w:val="uk-UA"/>
        </w:rPr>
        <w:t>и</w:t>
      </w:r>
      <w:r w:rsidRPr="00F47052">
        <w:rPr>
          <w:rFonts w:ascii="Calibri" w:eastAsia="+mn-ea" w:hAnsi="Calibri" w:cs="+mn-cs"/>
          <w:b/>
          <w:color w:val="000000"/>
          <w:sz w:val="28"/>
          <w:szCs w:val="28"/>
          <w:lang w:val="uk-UA"/>
        </w:rPr>
        <w:t>.</w:t>
      </w:r>
      <w:r w:rsidRPr="00F47052">
        <w:rPr>
          <w:rFonts w:ascii="Calibri" w:eastAsia="+mn-ea" w:hAnsi="Calibri" w:cs="+mn-cs"/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750F04">
        <w:rPr>
          <w:bCs/>
          <w:sz w:val="28"/>
          <w:szCs w:val="28"/>
          <w:lang w:val="uk-UA"/>
        </w:rPr>
        <w:t xml:space="preserve">Під час дослідження не спостерігалося загибелі 50% організмів.   Проби води з озера Чеха і </w:t>
      </w:r>
      <w:r>
        <w:rPr>
          <w:bCs/>
          <w:sz w:val="28"/>
          <w:szCs w:val="28"/>
          <w:lang w:val="uk-UA"/>
        </w:rPr>
        <w:t xml:space="preserve"> </w:t>
      </w:r>
      <w:r w:rsidRPr="00750F04">
        <w:rPr>
          <w:bCs/>
          <w:sz w:val="28"/>
          <w:szCs w:val="28"/>
          <w:lang w:val="uk-UA"/>
        </w:rPr>
        <w:t xml:space="preserve"> Блакитні озера  мають більший токсичний вплив порівняно з пробою води річки Псел, крім того спостерігається зростання токсичності у липні, серпні 2023, що зумовлено  підвищенням температури і більш активним використання водойм людиною.  В цей період  дослідження рачки ставали яскраво-червоними,  що сигналізує про зниження концентрації кисню в цих пробах води. </w:t>
      </w:r>
      <w:r>
        <w:rPr>
          <w:bCs/>
          <w:sz w:val="28"/>
          <w:szCs w:val="28"/>
          <w:lang w:val="uk-UA"/>
        </w:rPr>
        <w:t>М</w:t>
      </w:r>
      <w:r w:rsidRPr="00750F04">
        <w:rPr>
          <w:bCs/>
          <w:sz w:val="28"/>
          <w:szCs w:val="28"/>
          <w:lang w:val="uk-UA"/>
        </w:rPr>
        <w:t xml:space="preserve">атематичні розрахунки підтверджують, що водойми м. Суми </w:t>
      </w:r>
      <w:proofErr w:type="spellStart"/>
      <w:r w:rsidRPr="00750F04">
        <w:rPr>
          <w:bCs/>
          <w:sz w:val="28"/>
          <w:szCs w:val="28"/>
          <w:lang w:val="uk-UA"/>
        </w:rPr>
        <w:t>слабкотоксичні</w:t>
      </w:r>
      <w:proofErr w:type="spellEnd"/>
      <w:r w:rsidRPr="00750F04">
        <w:rPr>
          <w:bCs/>
          <w:sz w:val="28"/>
          <w:szCs w:val="28"/>
          <w:lang w:val="uk-UA"/>
        </w:rPr>
        <w:t xml:space="preserve">, відповідно  критеріям токсичності  за Л.П. </w:t>
      </w:r>
      <w:proofErr w:type="spellStart"/>
      <w:r w:rsidRPr="00750F04">
        <w:rPr>
          <w:bCs/>
          <w:sz w:val="28"/>
          <w:szCs w:val="28"/>
          <w:lang w:val="uk-UA"/>
        </w:rPr>
        <w:t>Брагінським</w:t>
      </w:r>
      <w:proofErr w:type="spellEnd"/>
      <w:r w:rsidRPr="00750F04">
        <w:rPr>
          <w:bCs/>
          <w:sz w:val="28"/>
          <w:szCs w:val="28"/>
          <w:lang w:val="uk-UA"/>
        </w:rPr>
        <w:t>, однак спостерігається збільшення показників токсичності в  озерах  з підвищенням температури навколишнього середовища.</w:t>
      </w:r>
      <w:r w:rsidRPr="00750F04">
        <w:rPr>
          <w:rFonts w:ascii="Calibri" w:eastAsia="+mn-ea" w:hAnsi="Calibri" w:cs="+mn-cs"/>
          <w:color w:val="000000"/>
          <w:sz w:val="36"/>
          <w:szCs w:val="36"/>
          <w:lang w:val="uk-UA"/>
        </w:rPr>
        <w:t xml:space="preserve"> </w:t>
      </w:r>
      <w:r w:rsidRPr="00750F04">
        <w:rPr>
          <w:bCs/>
          <w:sz w:val="28"/>
          <w:szCs w:val="28"/>
          <w:lang w:val="uk-UA"/>
        </w:rPr>
        <w:t xml:space="preserve">Дану методику можна рекомендувати для визначення токсичності водних витяжок  з відходів виробництва та  </w:t>
      </w:r>
      <w:proofErr w:type="spellStart"/>
      <w:r w:rsidRPr="00750F04">
        <w:rPr>
          <w:bCs/>
          <w:sz w:val="28"/>
          <w:szCs w:val="28"/>
          <w:lang w:val="uk-UA"/>
        </w:rPr>
        <w:t>грунтів</w:t>
      </w:r>
      <w:proofErr w:type="spellEnd"/>
      <w:r w:rsidRPr="00750F04">
        <w:rPr>
          <w:bCs/>
          <w:sz w:val="28"/>
          <w:szCs w:val="28"/>
          <w:lang w:val="uk-UA"/>
        </w:rPr>
        <w:t>.</w:t>
      </w:r>
      <w:r w:rsidRPr="00750F04">
        <w:rPr>
          <w:bCs/>
          <w:sz w:val="28"/>
          <w:szCs w:val="28"/>
        </w:rPr>
        <w:t xml:space="preserve"> </w:t>
      </w:r>
    </w:p>
    <w:p w:rsidR="00750F04" w:rsidRPr="00750F04" w:rsidRDefault="00750F04" w:rsidP="00750F04">
      <w:pPr>
        <w:pStyle w:val="a4"/>
        <w:shd w:val="clear" w:color="auto" w:fill="FFFFFF"/>
        <w:spacing w:after="216" w:line="276" w:lineRule="auto"/>
        <w:ind w:left="360"/>
        <w:jc w:val="both"/>
        <w:rPr>
          <w:bCs/>
          <w:sz w:val="28"/>
          <w:szCs w:val="28"/>
        </w:rPr>
      </w:pPr>
    </w:p>
    <w:p w:rsidR="000F0BE9" w:rsidRPr="00750F04" w:rsidRDefault="000F0BE9" w:rsidP="00750F04">
      <w:pPr>
        <w:pStyle w:val="a4"/>
        <w:shd w:val="clear" w:color="auto" w:fill="FFFFFF"/>
        <w:spacing w:after="216" w:line="276" w:lineRule="auto"/>
        <w:ind w:left="360"/>
        <w:jc w:val="both"/>
        <w:rPr>
          <w:lang w:val="uk-UA"/>
        </w:rPr>
      </w:pPr>
    </w:p>
    <w:p w:rsidR="00F241D5" w:rsidRDefault="00F241D5" w:rsidP="00750F04"/>
    <w:sectPr w:rsidR="00F241D5" w:rsidSect="00F2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D0"/>
    <w:multiLevelType w:val="hybridMultilevel"/>
    <w:tmpl w:val="E8349C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116E"/>
    <w:multiLevelType w:val="hybridMultilevel"/>
    <w:tmpl w:val="D30E4EEE"/>
    <w:lvl w:ilvl="0" w:tplc="72968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60A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A1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2C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AAF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69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60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6A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45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652507"/>
    <w:multiLevelType w:val="hybridMultilevel"/>
    <w:tmpl w:val="6FFCA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3A384A"/>
    <w:multiLevelType w:val="hybridMultilevel"/>
    <w:tmpl w:val="46E668D0"/>
    <w:lvl w:ilvl="0" w:tplc="8D72DF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AAA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0F3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CBC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E59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A58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42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23C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895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67A7A"/>
    <w:multiLevelType w:val="hybridMultilevel"/>
    <w:tmpl w:val="B47211D8"/>
    <w:lvl w:ilvl="0" w:tplc="A55A1B0A">
      <w:start w:val="1"/>
      <w:numFmt w:val="decimal"/>
      <w:lvlText w:val="%1."/>
      <w:lvlJc w:val="left"/>
      <w:pPr>
        <w:ind w:left="1002" w:hanging="360"/>
      </w:pPr>
    </w:lvl>
    <w:lvl w:ilvl="1" w:tplc="04220019">
      <w:start w:val="1"/>
      <w:numFmt w:val="lowerLetter"/>
      <w:lvlText w:val="%2."/>
      <w:lvlJc w:val="left"/>
      <w:pPr>
        <w:ind w:left="1722" w:hanging="360"/>
      </w:pPr>
    </w:lvl>
    <w:lvl w:ilvl="2" w:tplc="0422001B">
      <w:start w:val="1"/>
      <w:numFmt w:val="lowerRoman"/>
      <w:lvlText w:val="%3."/>
      <w:lvlJc w:val="right"/>
      <w:pPr>
        <w:ind w:left="2442" w:hanging="180"/>
      </w:pPr>
    </w:lvl>
    <w:lvl w:ilvl="3" w:tplc="0422000F">
      <w:start w:val="1"/>
      <w:numFmt w:val="decimal"/>
      <w:lvlText w:val="%4."/>
      <w:lvlJc w:val="left"/>
      <w:pPr>
        <w:ind w:left="3162" w:hanging="360"/>
      </w:pPr>
    </w:lvl>
    <w:lvl w:ilvl="4" w:tplc="04220019">
      <w:start w:val="1"/>
      <w:numFmt w:val="lowerLetter"/>
      <w:lvlText w:val="%5."/>
      <w:lvlJc w:val="left"/>
      <w:pPr>
        <w:ind w:left="3882" w:hanging="360"/>
      </w:pPr>
    </w:lvl>
    <w:lvl w:ilvl="5" w:tplc="0422001B">
      <w:start w:val="1"/>
      <w:numFmt w:val="lowerRoman"/>
      <w:lvlText w:val="%6."/>
      <w:lvlJc w:val="right"/>
      <w:pPr>
        <w:ind w:left="4602" w:hanging="180"/>
      </w:pPr>
    </w:lvl>
    <w:lvl w:ilvl="6" w:tplc="0422000F">
      <w:start w:val="1"/>
      <w:numFmt w:val="decimal"/>
      <w:lvlText w:val="%7."/>
      <w:lvlJc w:val="left"/>
      <w:pPr>
        <w:ind w:left="5322" w:hanging="360"/>
      </w:pPr>
    </w:lvl>
    <w:lvl w:ilvl="7" w:tplc="04220019">
      <w:start w:val="1"/>
      <w:numFmt w:val="lowerLetter"/>
      <w:lvlText w:val="%8."/>
      <w:lvlJc w:val="left"/>
      <w:pPr>
        <w:ind w:left="6042" w:hanging="360"/>
      </w:pPr>
    </w:lvl>
    <w:lvl w:ilvl="8" w:tplc="0422001B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6A477818"/>
    <w:multiLevelType w:val="hybridMultilevel"/>
    <w:tmpl w:val="0C52F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BE9"/>
    <w:rsid w:val="000F0BE9"/>
    <w:rsid w:val="00750F04"/>
    <w:rsid w:val="00F2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E9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E9"/>
    <w:pPr>
      <w:widowControl w:val="0"/>
      <w:autoSpaceDE w:val="0"/>
      <w:autoSpaceDN w:val="0"/>
      <w:spacing w:after="0" w:line="240" w:lineRule="auto"/>
      <w:ind w:left="462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rvps15">
    <w:name w:val="rvps15"/>
    <w:basedOn w:val="a"/>
    <w:rsid w:val="000F0BE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75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750F0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F04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8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2024-04-19T23:51:00Z</dcterms:created>
  <dcterms:modified xsi:type="dcterms:W3CDTF">2024-04-20T00:20:00Z</dcterms:modified>
</cp:coreProperties>
</file>