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1" w:rsidRPr="00AE4DE1" w:rsidRDefault="00AE4DE1" w:rsidP="00AE4D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E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E4DE1" w:rsidRPr="00AE4DE1" w:rsidRDefault="00AE4DE1" w:rsidP="00AE4D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E1">
        <w:rPr>
          <w:rFonts w:ascii="Times New Roman" w:hAnsi="Times New Roman" w:cs="Times New Roman"/>
          <w:sz w:val="28"/>
          <w:szCs w:val="28"/>
        </w:rPr>
        <w:t>Київське обласне територіальне відділення МАН України</w:t>
      </w:r>
    </w:p>
    <w:p w:rsidR="00AE4DE1" w:rsidRPr="00AE4DE1" w:rsidRDefault="00AE4DE1" w:rsidP="00AE4D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E1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</w:t>
      </w:r>
    </w:p>
    <w:p w:rsidR="00AE4DE1" w:rsidRPr="00AE4DE1" w:rsidRDefault="00AE4DE1" w:rsidP="00AE4D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E1">
        <w:rPr>
          <w:rFonts w:ascii="Times New Roman" w:hAnsi="Times New Roman" w:cs="Times New Roman"/>
          <w:sz w:val="28"/>
          <w:szCs w:val="28"/>
        </w:rPr>
        <w:t>Номінація «Еколог-Юніор 2024 р».</w:t>
      </w:r>
    </w:p>
    <w:p w:rsidR="00AE4DE1" w:rsidRPr="00AE4DE1" w:rsidRDefault="00AE4DE1" w:rsidP="00AE4D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41B" w:rsidRPr="00AE4DE1" w:rsidRDefault="00900423" w:rsidP="00AE4D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DE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Фізико-оптичний аналіз особливостей будови та функцій зорової системи бабок: біонічний підхід</w:t>
      </w:r>
    </w:p>
    <w:p w:rsidR="00F053B2" w:rsidRPr="00AE4DE1" w:rsidRDefault="001549B2" w:rsidP="00AE4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1">
        <w:rPr>
          <w:rFonts w:ascii="Times New Roman" w:hAnsi="Times New Roman" w:cs="Times New Roman"/>
          <w:bCs/>
          <w:i/>
          <w:sz w:val="28"/>
          <w:szCs w:val="28"/>
          <w:lang w:val="uk-UA"/>
        </w:rPr>
        <w:t>Автор роботи</w:t>
      </w:r>
      <w:r w:rsidRPr="00AE4DE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AE4D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936B1" w:rsidRPr="00AE4DE1">
        <w:rPr>
          <w:rFonts w:ascii="Times New Roman" w:hAnsi="Times New Roman" w:cs="Times New Roman"/>
          <w:bCs/>
          <w:sz w:val="28"/>
          <w:szCs w:val="28"/>
          <w:lang w:val="uk-UA"/>
        </w:rPr>
        <w:t>Єрьомін</w:t>
      </w:r>
      <w:proofErr w:type="spellEnd"/>
      <w:r w:rsidR="005936B1" w:rsidRPr="00AE4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Сергійович</w:t>
      </w:r>
      <w:r w:rsidR="00F053B2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>учень 9 класу Гімназі</w:t>
      </w:r>
      <w:r w:rsidR="00C60028" w:rsidRPr="00AE4DE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>Мономакс</w:t>
      </w:r>
      <w:proofErr w:type="spellEnd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F053B2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місто Бровари, Київська область</w:t>
      </w:r>
    </w:p>
    <w:p w:rsidR="00F053B2" w:rsidRDefault="00F053B2" w:rsidP="00AE4D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4DE1">
        <w:rPr>
          <w:rFonts w:ascii="Times New Roman" w:hAnsi="Times New Roman" w:cs="Times New Roman"/>
          <w:i/>
          <w:sz w:val="28"/>
          <w:szCs w:val="28"/>
          <w:lang w:val="uk-UA"/>
        </w:rPr>
        <w:t>Науковий керівник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E4DE1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30C61" w:rsidRPr="00AE4DE1">
        <w:rPr>
          <w:rFonts w:ascii="Times New Roman" w:hAnsi="Times New Roman" w:cs="Times New Roman"/>
          <w:bCs/>
          <w:sz w:val="28"/>
          <w:szCs w:val="28"/>
          <w:lang w:val="uk-UA"/>
        </w:rPr>
        <w:t>Розенбліт</w:t>
      </w:r>
      <w:proofErr w:type="spellEnd"/>
      <w:r w:rsidR="00F30C61" w:rsidRPr="00AE4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Юлія Василівна</w:t>
      </w:r>
      <w:r w:rsidR="00AE4DE1">
        <w:rPr>
          <w:rFonts w:ascii="Times New Roman" w:hAnsi="Times New Roman" w:cs="Times New Roman"/>
          <w:bCs/>
          <w:sz w:val="28"/>
          <w:szCs w:val="28"/>
          <w:lang w:val="uk-UA"/>
        </w:rPr>
        <w:t>, Інститут ботаніки ім. М.Г. Холодного НАН України</w:t>
      </w:r>
    </w:p>
    <w:p w:rsidR="008F6DAE" w:rsidRDefault="008F6DAE" w:rsidP="008F6D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4DE1" w:rsidRDefault="00AE4DE1" w:rsidP="00B205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AE4DE1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E4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полягала у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енні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фізико-оптичн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зорової системи та поведінки бабок з метою інтерпретації отриманих результатів до біонічної моделі ефективної системи штучного бачення.</w:t>
      </w:r>
    </w:p>
    <w:p w:rsidR="00AE4DE1" w:rsidRPr="00AE4DE1" w:rsidRDefault="00AE4DE1" w:rsidP="00AE4D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поставленої мети нами були поставлені такі </w:t>
      </w:r>
      <w:r w:rsidRPr="00AE4DE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317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роаналізувати особливості зорового апарату рівнокрилих та </w:t>
      </w:r>
      <w:proofErr w:type="spellStart"/>
      <w:r w:rsidRPr="00AE4DE1">
        <w:rPr>
          <w:rFonts w:ascii="Times New Roman" w:hAnsi="Times New Roman" w:cs="Times New Roman"/>
          <w:sz w:val="28"/>
          <w:szCs w:val="28"/>
          <w:lang w:val="uk-UA"/>
        </w:rPr>
        <w:t>різнокрилих</w:t>
      </w:r>
      <w:proofErr w:type="spellEnd"/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7CB">
        <w:rPr>
          <w:rFonts w:ascii="Times New Roman" w:hAnsi="Times New Roman" w:cs="Times New Roman"/>
          <w:sz w:val="28"/>
          <w:szCs w:val="28"/>
          <w:lang w:val="uk-UA"/>
        </w:rPr>
        <w:t>бабок; в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изначити коефіцієнт заломлення (для верхніх «монохромних» фасеток та нижніх </w:t>
      </w:r>
      <w:proofErr w:type="spellStart"/>
      <w:r w:rsidRPr="00AE4DE1">
        <w:rPr>
          <w:rFonts w:ascii="Times New Roman" w:hAnsi="Times New Roman" w:cs="Times New Roman"/>
          <w:sz w:val="28"/>
          <w:szCs w:val="28"/>
          <w:lang w:val="uk-UA"/>
        </w:rPr>
        <w:t>кольоро</w:t>
      </w:r>
      <w:proofErr w:type="spellEnd"/>
      <w:r w:rsidRPr="00AE4DE1">
        <w:rPr>
          <w:rFonts w:ascii="Times New Roman" w:hAnsi="Times New Roman" w:cs="Times New Roman"/>
          <w:sz w:val="28"/>
          <w:szCs w:val="28"/>
          <w:lang w:val="uk-UA"/>
        </w:rPr>
        <w:t>-чутливих очок) кожного представника з зорових груп</w:t>
      </w:r>
      <w:r w:rsidR="00E317CB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>дійснити статистичне опра</w:t>
      </w:r>
      <w:r w:rsidR="00E317CB">
        <w:rPr>
          <w:rFonts w:ascii="Times New Roman" w:hAnsi="Times New Roman" w:cs="Times New Roman"/>
          <w:sz w:val="28"/>
          <w:szCs w:val="28"/>
          <w:lang w:val="uk-UA"/>
        </w:rPr>
        <w:t>цювання отриманих результатів; о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>бчислити фокусн</w:t>
      </w:r>
      <w:r w:rsidR="00E317CB">
        <w:rPr>
          <w:rFonts w:ascii="Times New Roman" w:hAnsi="Times New Roman" w:cs="Times New Roman"/>
          <w:sz w:val="28"/>
          <w:szCs w:val="28"/>
          <w:lang w:val="uk-UA"/>
        </w:rPr>
        <w:t>у відстань для різних зон зору; п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>роаналізувати, як особливості зору впливають на поведінку під час полювання</w:t>
      </w:r>
      <w:r w:rsidR="00E317CB">
        <w:rPr>
          <w:rFonts w:ascii="Times New Roman" w:hAnsi="Times New Roman" w:cs="Times New Roman"/>
          <w:sz w:val="28"/>
          <w:szCs w:val="28"/>
          <w:lang w:val="uk-UA"/>
        </w:rPr>
        <w:t>; о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>бґрунтувати поєднання біологічних принципів та простих алгоритмів для нових технічних рішень.</w:t>
      </w:r>
    </w:p>
    <w:p w:rsidR="00AE4DE1" w:rsidRPr="00AE4DE1" w:rsidRDefault="00AE4DE1" w:rsidP="00AE4DE1">
      <w:pPr>
        <w:pStyle w:val="a3"/>
        <w:numPr>
          <w:ilvl w:val="0"/>
          <w:numId w:val="1"/>
        </w:numPr>
        <w:shd w:val="clear" w:color="auto" w:fill="FFFFFF"/>
        <w:tabs>
          <w:tab w:val="clear" w:pos="6798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DE1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DE1">
        <w:rPr>
          <w:rFonts w:ascii="Times New Roman" w:hAnsi="Times New Roman" w:cs="Times New Roman"/>
          <w:b/>
          <w:sz w:val="28"/>
          <w:szCs w:val="28"/>
          <w:lang w:val="uk-UA"/>
        </w:rPr>
        <w:t>є: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фізико-оптичні параметри особливостей зору бабок, алгоритми поведінки при полюванні.</w:t>
      </w:r>
    </w:p>
    <w:p w:rsidR="00AE4DE1" w:rsidRPr="00AE4DE1" w:rsidRDefault="00AE4DE1" w:rsidP="00AE4DE1">
      <w:pPr>
        <w:pStyle w:val="a3"/>
        <w:numPr>
          <w:ilvl w:val="0"/>
          <w:numId w:val="1"/>
        </w:numPr>
        <w:shd w:val="clear" w:color="auto" w:fill="FFFFFF"/>
        <w:tabs>
          <w:tab w:val="clear" w:pos="6798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DE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DE1">
        <w:rPr>
          <w:rFonts w:ascii="Times New Roman" w:hAnsi="Times New Roman" w:cs="Times New Roman"/>
          <w:i/>
          <w:sz w:val="28"/>
          <w:szCs w:val="28"/>
          <w:lang w:val="uk-UA"/>
        </w:rPr>
        <w:t>Zygoptera</w:t>
      </w:r>
      <w:proofErr w:type="spellEnd"/>
      <w:r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4DE1">
        <w:rPr>
          <w:rFonts w:ascii="Times New Roman" w:hAnsi="Times New Roman" w:cs="Times New Roman"/>
          <w:i/>
          <w:sz w:val="28"/>
          <w:szCs w:val="28"/>
          <w:lang w:val="uk-UA"/>
        </w:rPr>
        <w:t>Anisopter</w:t>
      </w:r>
      <w:r w:rsidRPr="00AE4DE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</w:p>
    <w:p w:rsidR="00AE4DE1" w:rsidRPr="008F6DAE" w:rsidRDefault="008F6DAE" w:rsidP="008F6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DAE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22741B" w:rsidRPr="00AE4DE1" w:rsidRDefault="0097688D" w:rsidP="008F6DAE">
      <w:pPr>
        <w:tabs>
          <w:tab w:val="left" w:pos="-567"/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D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Біонічні методи досліджень неодноразово були впровадженні з морфологічними особливостями бабок. Зокрема, після досконалого вивчення форми крил </w:t>
      </w:r>
      <w:proofErr w:type="spellStart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>різнокрилих</w:t>
      </w:r>
      <w:proofErr w:type="spellEnd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бабок було </w:t>
      </w:r>
      <w:proofErr w:type="spellStart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багато </w:t>
      </w:r>
      <w:proofErr w:type="spellStart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>вдосконалень</w:t>
      </w:r>
      <w:proofErr w:type="spellEnd"/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t xml:space="preserve"> в будову </w:t>
      </w:r>
      <w:r w:rsidR="005936B1" w:rsidRPr="00AE4DE1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планерів та літаків. Лиш відносно нещодавно вчені змогли створити ідеальну ширококутну камеру повторивши сферичні фасетки цих комах. Бабки – істоти без органів слуху, без потужного мозку і «оснащені» лише зором: хоч сферичним, але дуже досконалим. Вони досягають неймовірної ефективності завдяки поділу сферичного зору на зони відповідальності по частотам та за призначенням і використовуючи особливі методи полювання. Раз ми не в змозі поставити на БПЛА досконалу оптику і супер комп’ютер, варто розібратися, як природа змогла вирішити подібне завдання.</w:t>
      </w:r>
    </w:p>
    <w:p w:rsidR="008F6DAE" w:rsidRPr="00743DD6" w:rsidRDefault="008F6DAE" w:rsidP="008F6DA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43DD6">
        <w:rPr>
          <w:rFonts w:ascii="Times New Roman" w:hAnsi="Times New Roman" w:cs="Times New Roman"/>
          <w:b/>
          <w:sz w:val="28"/>
        </w:rPr>
        <w:t>Експериментально-дослідна частина</w:t>
      </w:r>
    </w:p>
    <w:p w:rsidR="008D7D99" w:rsidRPr="00AE4DE1" w:rsidRDefault="001549B2" w:rsidP="008F6D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4DE1">
        <w:rPr>
          <w:rFonts w:ascii="Times New Roman" w:hAnsi="Times New Roman"/>
          <w:b/>
          <w:sz w:val="28"/>
          <w:szCs w:val="28"/>
          <w:lang w:val="uk-UA"/>
        </w:rPr>
        <w:t>Результати досліджень</w:t>
      </w:r>
      <w:r w:rsidRPr="00AE4D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Бабки різних таксономічних положень мають суттєві відмінності в розташуванні та форми зорового апарату. </w:t>
      </w:r>
      <w:r w:rsidR="00834DC6" w:rsidRPr="00AE4DE1">
        <w:rPr>
          <w:rFonts w:ascii="Times New Roman" w:hAnsi="Times New Roman"/>
          <w:sz w:val="28"/>
          <w:szCs w:val="28"/>
          <w:lang w:val="uk-UA"/>
        </w:rPr>
        <w:t xml:space="preserve">А тому, </w:t>
      </w:r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існуючі підвиди </w:t>
      </w:r>
      <w:r w:rsidR="00834DC6" w:rsidRPr="00AE4DE1">
        <w:rPr>
          <w:rFonts w:ascii="Times New Roman" w:hAnsi="Times New Roman"/>
          <w:sz w:val="28"/>
          <w:szCs w:val="28"/>
          <w:lang w:val="uk-UA"/>
        </w:rPr>
        <w:t xml:space="preserve">ми класифікували </w:t>
      </w:r>
      <w:r w:rsidR="00234ABF" w:rsidRPr="00AE4DE1">
        <w:rPr>
          <w:rFonts w:ascii="Times New Roman" w:hAnsi="Times New Roman"/>
          <w:sz w:val="28"/>
          <w:szCs w:val="28"/>
          <w:lang w:val="uk-UA"/>
        </w:rPr>
        <w:t>на 2 групи і прове</w:t>
      </w:r>
      <w:r w:rsidR="00834DC6" w:rsidRPr="00AE4DE1">
        <w:rPr>
          <w:rFonts w:ascii="Times New Roman" w:hAnsi="Times New Roman"/>
          <w:sz w:val="28"/>
          <w:szCs w:val="28"/>
          <w:lang w:val="uk-UA"/>
        </w:rPr>
        <w:t>ли</w:t>
      </w:r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 для них подальші обчислення. За </w:t>
      </w:r>
      <w:r w:rsidR="00834DC6" w:rsidRPr="00AE4DE1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 проведеного експерименту встановлено, що коефіцієнт заломлення фасеток бабок практично однаковий не залежно від розміру чи розташування і близький до коефіцієнту заломлення кришталика людського ока. Фокусна відстань більшості </w:t>
      </w:r>
      <w:proofErr w:type="spellStart"/>
      <w:r w:rsidR="00234ABF" w:rsidRPr="00AE4DE1">
        <w:rPr>
          <w:rFonts w:ascii="Times New Roman" w:hAnsi="Times New Roman"/>
          <w:sz w:val="28"/>
          <w:szCs w:val="28"/>
          <w:lang w:val="uk-UA"/>
        </w:rPr>
        <w:t>оматидій</w:t>
      </w:r>
      <w:proofErr w:type="spellEnd"/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 бабок дуже мала, але верхні фасетки рівнокрилих бабок (та дорсальні </w:t>
      </w:r>
      <w:proofErr w:type="spellStart"/>
      <w:r w:rsidR="00234ABF" w:rsidRPr="00AE4DE1">
        <w:rPr>
          <w:rFonts w:ascii="Times New Roman" w:hAnsi="Times New Roman"/>
          <w:sz w:val="28"/>
          <w:szCs w:val="28"/>
          <w:lang w:val="uk-UA"/>
        </w:rPr>
        <w:t>очки</w:t>
      </w:r>
      <w:proofErr w:type="spellEnd"/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) мають значно більшу фокусну відстань (в граничному випадку – аж до 2 м.). Внаслідок відсутності акомодації це має призводити до виникнення оптичних ефектів – зображення предметів сильно змінюється в залежності від положення відносно фокусу. Саме оптичні фактори можуть бути причиною, чому зображення з відповідних фасеток </w:t>
      </w:r>
      <w:proofErr w:type="spellStart"/>
      <w:r w:rsidR="00234ABF" w:rsidRPr="00AE4DE1">
        <w:rPr>
          <w:rFonts w:ascii="Times New Roman" w:hAnsi="Times New Roman"/>
          <w:sz w:val="28"/>
          <w:szCs w:val="28"/>
          <w:lang w:val="uk-UA"/>
        </w:rPr>
        <w:t>розфокусовані</w:t>
      </w:r>
      <w:proofErr w:type="spellEnd"/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 на рівні сітківки і дають лише обриси об’єктів. Особливості зору бабок: сферичність, значна роздільна здатність, висока частота обробки інформації, широкий спектр розпізнавання кольорів плюс здатність зосереджуватись на окремій частині зору при відсутності </w:t>
      </w:r>
      <w:proofErr w:type="spellStart"/>
      <w:r w:rsidR="00234ABF" w:rsidRPr="00AE4DE1">
        <w:rPr>
          <w:rFonts w:ascii="Times New Roman" w:hAnsi="Times New Roman"/>
          <w:sz w:val="28"/>
          <w:szCs w:val="28"/>
          <w:lang w:val="uk-UA"/>
        </w:rPr>
        <w:t>аккомодації</w:t>
      </w:r>
      <w:proofErr w:type="spellEnd"/>
      <w:r w:rsidR="00234ABF" w:rsidRPr="00AE4DE1">
        <w:rPr>
          <w:rFonts w:ascii="Times New Roman" w:hAnsi="Times New Roman"/>
          <w:sz w:val="28"/>
          <w:szCs w:val="28"/>
          <w:lang w:val="uk-UA"/>
        </w:rPr>
        <w:t xml:space="preserve"> – мають прямий вплив на поведінку. </w:t>
      </w:r>
    </w:p>
    <w:p w:rsidR="00546CF2" w:rsidRDefault="00F053B2" w:rsidP="00AE4D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4DE1">
        <w:rPr>
          <w:rFonts w:ascii="Times New Roman" w:eastAsia="Times" w:hAnsi="Times New Roman" w:cs="Times New Roman"/>
          <w:b/>
          <w:sz w:val="28"/>
          <w:szCs w:val="28"/>
          <w:lang w:val="uk-UA"/>
        </w:rPr>
        <w:t>Висновки.</w:t>
      </w:r>
      <w:r w:rsidRPr="00AE4DE1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</w:t>
      </w:r>
      <w:r w:rsidR="005F3AF1" w:rsidRPr="00AE4DE1">
        <w:rPr>
          <w:rFonts w:ascii="Times New Roman" w:hAnsi="Times New Roman"/>
          <w:sz w:val="28"/>
          <w:szCs w:val="28"/>
          <w:lang w:val="uk-UA"/>
        </w:rPr>
        <w:t xml:space="preserve">Отримані дані про переваги ширококутного зору бабок можуть знайти застосування у техніці. Зокрема, для створення та вдосконалення систем спостереження з широким оглядом та </w:t>
      </w:r>
      <w:proofErr w:type="spellStart"/>
      <w:r w:rsidR="005F3AF1" w:rsidRPr="00AE4DE1">
        <w:rPr>
          <w:rFonts w:ascii="Times New Roman" w:hAnsi="Times New Roman"/>
          <w:sz w:val="28"/>
          <w:szCs w:val="28"/>
          <w:lang w:val="uk-UA"/>
        </w:rPr>
        <w:t>багатоспектральним</w:t>
      </w:r>
      <w:proofErr w:type="spellEnd"/>
      <w:r w:rsidR="005F3AF1" w:rsidRPr="00AE4DE1">
        <w:rPr>
          <w:rFonts w:ascii="Times New Roman" w:hAnsi="Times New Roman"/>
          <w:sz w:val="28"/>
          <w:szCs w:val="28"/>
          <w:lang w:val="uk-UA"/>
        </w:rPr>
        <w:t xml:space="preserve"> аналізом. Такі системи можна використовувати для </w:t>
      </w:r>
      <w:r w:rsidR="005F3AF1" w:rsidRPr="00AE4DE1">
        <w:rPr>
          <w:rFonts w:ascii="Times New Roman" w:hAnsi="Times New Roman"/>
          <w:sz w:val="28"/>
          <w:szCs w:val="28"/>
          <w:lang w:val="uk-UA"/>
        </w:rPr>
        <w:lastRenderedPageBreak/>
        <w:t xml:space="preserve">виявлення пожеж чи мінування, а також для картографування місцевості. Крім того, вивчені алгоритми полювання бабок дозволяють розробити програмне забезпечення для захоплення та ураження літаючих об'єктів, не застосовуючи при цьому складні та </w:t>
      </w:r>
      <w:proofErr w:type="spellStart"/>
      <w:r w:rsidR="005F3AF1" w:rsidRPr="00AE4DE1">
        <w:rPr>
          <w:rFonts w:ascii="Times New Roman" w:hAnsi="Times New Roman"/>
          <w:sz w:val="28"/>
          <w:szCs w:val="28"/>
          <w:lang w:val="uk-UA"/>
        </w:rPr>
        <w:t>ресурсно</w:t>
      </w:r>
      <w:proofErr w:type="spellEnd"/>
      <w:r w:rsidR="005F3AF1" w:rsidRPr="00AE4DE1">
        <w:rPr>
          <w:rFonts w:ascii="Times New Roman" w:hAnsi="Times New Roman"/>
          <w:sz w:val="28"/>
          <w:szCs w:val="28"/>
          <w:lang w:val="uk-UA"/>
        </w:rPr>
        <w:t>-витратні обчислення.</w:t>
      </w:r>
    </w:p>
    <w:p w:rsidR="00296AC5" w:rsidRDefault="00296AC5" w:rsidP="0086197A">
      <w:pPr>
        <w:spacing w:after="0"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  <w:lang w:val="uk-UA"/>
        </w:rPr>
      </w:pPr>
      <w:r w:rsidRPr="00296AC5">
        <w:rPr>
          <w:rFonts w:ascii="Times New Roman" w:eastAsia="Times" w:hAnsi="Times New Roman" w:cs="Times New Roman"/>
          <w:b/>
          <w:sz w:val="28"/>
          <w:szCs w:val="28"/>
          <w:lang w:val="uk-UA"/>
        </w:rPr>
        <w:t>Список використ</w:t>
      </w:r>
      <w:bookmarkStart w:id="0" w:name="_GoBack"/>
      <w:bookmarkEnd w:id="0"/>
      <w:r w:rsidRPr="00296AC5">
        <w:rPr>
          <w:rFonts w:ascii="Times New Roman" w:eastAsia="Times" w:hAnsi="Times New Roman" w:cs="Times New Roman"/>
          <w:b/>
          <w:sz w:val="28"/>
          <w:szCs w:val="28"/>
          <w:lang w:val="uk-UA"/>
        </w:rPr>
        <w:t>аних джерел</w:t>
      </w:r>
    </w:p>
    <w:p w:rsidR="00B2058C" w:rsidRDefault="00B2058C" w:rsidP="00B2058C">
      <w:pPr>
        <w:spacing w:after="0" w:line="360" w:lineRule="auto"/>
        <w:jc w:val="both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1</w:t>
      </w:r>
      <w:r w:rsidRPr="00B2058C">
        <w:rPr>
          <w:rFonts w:ascii="Times New Roman" w:eastAsia="Times" w:hAnsi="Times New Roman" w:cs="Times New Roman"/>
          <w:b/>
          <w:sz w:val="28"/>
          <w:szCs w:val="28"/>
          <w:lang w:val="uk-UA"/>
        </w:rPr>
        <w:t>.</w:t>
      </w:r>
      <w:r w:rsidRPr="00B2058C">
        <w:rPr>
          <w:rFonts w:ascii="Times New Roman" w:eastAsia="Times" w:hAnsi="Times New Roman" w:cs="Times New Roman"/>
          <w:b/>
          <w:sz w:val="28"/>
          <w:szCs w:val="28"/>
          <w:lang w:val="uk-UA"/>
        </w:rPr>
        <w:tab/>
      </w:r>
      <w:proofErr w:type="spellStart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Матушкіна</w:t>
      </w:r>
      <w:proofErr w:type="spellEnd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Н. 2020а. Бабки (</w:t>
      </w:r>
      <w:proofErr w:type="spellStart"/>
      <w:r w:rsidRPr="00B2058C">
        <w:rPr>
          <w:rFonts w:ascii="Times New Roman" w:eastAsia="Times" w:hAnsi="Times New Roman" w:cs="Times New Roman"/>
          <w:i/>
          <w:sz w:val="28"/>
          <w:szCs w:val="28"/>
          <w:lang w:val="uk-UA"/>
        </w:rPr>
        <w:t>Odonata</w:t>
      </w:r>
      <w:proofErr w:type="spellEnd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) Центральної України: Польовий атлас-визначник найпоширеніших видів: довідник / Наталія </w:t>
      </w:r>
      <w:proofErr w:type="spellStart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Матушкіна</w:t>
      </w:r>
      <w:proofErr w:type="spellEnd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Талком</w:t>
      </w:r>
      <w:proofErr w:type="spellEnd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, 104 с.</w:t>
      </w:r>
    </w:p>
    <w:p w:rsidR="00B2058C" w:rsidRDefault="00B2058C" w:rsidP="00B2058C">
      <w:pPr>
        <w:spacing w:after="0" w:line="360" w:lineRule="auto"/>
        <w:jc w:val="both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5.</w:t>
      </w:r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ab/>
      </w:r>
      <w:proofErr w:type="spellStart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Матушкіна</w:t>
      </w:r>
      <w:proofErr w:type="spellEnd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 Н.О. 2020б. Ентомологія. Курс лекцій. Навчальний посібник для студентів вищих навчальних закладів. Київ, 111 с.</w:t>
      </w:r>
    </w:p>
    <w:p w:rsidR="00B2058C" w:rsidRPr="00B2058C" w:rsidRDefault="00B2058C" w:rsidP="00B2058C">
      <w:pPr>
        <w:spacing w:after="0" w:line="360" w:lineRule="auto"/>
        <w:jc w:val="both"/>
        <w:rPr>
          <w:rFonts w:ascii="Times New Roman" w:eastAsia="Times" w:hAnsi="Times New Roman" w:cs="Times New Roman"/>
          <w:sz w:val="28"/>
          <w:szCs w:val="28"/>
          <w:lang w:val="uk-UA"/>
        </w:rPr>
      </w:pPr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 xml:space="preserve">2. Електронний ресурс / Режим доступу: Просвітлення оптики // </w:t>
      </w:r>
      <w:proofErr w:type="spellStart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Вікіпедія</w:t>
      </w:r>
      <w:proofErr w:type="spellEnd"/>
      <w:r w:rsidRPr="00B2058C">
        <w:rPr>
          <w:rFonts w:ascii="Times New Roman" w:eastAsia="Times" w:hAnsi="Times New Roman" w:cs="Times New Roman"/>
          <w:sz w:val="28"/>
          <w:szCs w:val="28"/>
          <w:lang w:val="uk-UA"/>
        </w:rPr>
        <w:t>. URL: https://uk.wikipedia.org/wiki/Просвітлення_оптики (дата звернення: 1.10.2023).</w:t>
      </w:r>
    </w:p>
    <w:sectPr w:rsidR="00B2058C" w:rsidRPr="00B2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798"/>
        </w:tabs>
        <w:ind w:left="723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798"/>
        </w:tabs>
        <w:ind w:left="73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798"/>
        </w:tabs>
        <w:ind w:left="751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662"/>
        </w:tabs>
        <w:ind w:left="766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806"/>
        </w:tabs>
        <w:ind w:left="780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950"/>
        </w:tabs>
        <w:ind w:left="795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8094"/>
        </w:tabs>
        <w:ind w:left="809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8238"/>
        </w:tabs>
        <w:ind w:left="823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8382"/>
        </w:tabs>
        <w:ind w:left="8382" w:hanging="1584"/>
      </w:pPr>
      <w:rPr>
        <w:rFonts w:cs="Times New Roman"/>
      </w:rPr>
    </w:lvl>
  </w:abstractNum>
  <w:abstractNum w:abstractNumId="1">
    <w:nsid w:val="122C6547"/>
    <w:multiLevelType w:val="hybridMultilevel"/>
    <w:tmpl w:val="86224A8A"/>
    <w:lvl w:ilvl="0" w:tplc="6374D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9417A"/>
    <w:multiLevelType w:val="hybridMultilevel"/>
    <w:tmpl w:val="2EC81FBE"/>
    <w:lvl w:ilvl="0" w:tplc="6374D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3B15"/>
    <w:multiLevelType w:val="hybridMultilevel"/>
    <w:tmpl w:val="C98ED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1"/>
    <w:rsid w:val="00025ADF"/>
    <w:rsid w:val="000348E1"/>
    <w:rsid w:val="00045AD0"/>
    <w:rsid w:val="0008749F"/>
    <w:rsid w:val="000A285A"/>
    <w:rsid w:val="000A3AEB"/>
    <w:rsid w:val="001243E2"/>
    <w:rsid w:val="00130786"/>
    <w:rsid w:val="00135B61"/>
    <w:rsid w:val="0014217A"/>
    <w:rsid w:val="001549B2"/>
    <w:rsid w:val="001960C4"/>
    <w:rsid w:val="0022741B"/>
    <w:rsid w:val="00234ABF"/>
    <w:rsid w:val="00235097"/>
    <w:rsid w:val="00296AC5"/>
    <w:rsid w:val="002B4949"/>
    <w:rsid w:val="002C41C7"/>
    <w:rsid w:val="0031335D"/>
    <w:rsid w:val="003701CF"/>
    <w:rsid w:val="00374EBF"/>
    <w:rsid w:val="003E4852"/>
    <w:rsid w:val="00422291"/>
    <w:rsid w:val="00454CC6"/>
    <w:rsid w:val="004A0876"/>
    <w:rsid w:val="00546CF2"/>
    <w:rsid w:val="005936B1"/>
    <w:rsid w:val="005E391C"/>
    <w:rsid w:val="005F3AF1"/>
    <w:rsid w:val="00611E29"/>
    <w:rsid w:val="006627A7"/>
    <w:rsid w:val="0066752C"/>
    <w:rsid w:val="00743C35"/>
    <w:rsid w:val="00781C5C"/>
    <w:rsid w:val="00834DC6"/>
    <w:rsid w:val="008448F6"/>
    <w:rsid w:val="0086197A"/>
    <w:rsid w:val="008A27EC"/>
    <w:rsid w:val="008A5DB3"/>
    <w:rsid w:val="008D7D99"/>
    <w:rsid w:val="008E5AB2"/>
    <w:rsid w:val="008F6DAE"/>
    <w:rsid w:val="00900423"/>
    <w:rsid w:val="009508C7"/>
    <w:rsid w:val="00965621"/>
    <w:rsid w:val="0097688D"/>
    <w:rsid w:val="009F5D14"/>
    <w:rsid w:val="009F70BA"/>
    <w:rsid w:val="00A158BC"/>
    <w:rsid w:val="00AE22A4"/>
    <w:rsid w:val="00AE4DE1"/>
    <w:rsid w:val="00B2058C"/>
    <w:rsid w:val="00C26588"/>
    <w:rsid w:val="00C60028"/>
    <w:rsid w:val="00CB35A5"/>
    <w:rsid w:val="00D43C3E"/>
    <w:rsid w:val="00E0419C"/>
    <w:rsid w:val="00E317CB"/>
    <w:rsid w:val="00E80049"/>
    <w:rsid w:val="00EB19DD"/>
    <w:rsid w:val="00F053B2"/>
    <w:rsid w:val="00F30C61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B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AE4DE1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E4DE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B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AE4DE1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E4DE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60</cp:revision>
  <dcterms:created xsi:type="dcterms:W3CDTF">2023-11-15T17:44:00Z</dcterms:created>
  <dcterms:modified xsi:type="dcterms:W3CDTF">2024-04-11T15:24:00Z</dcterms:modified>
</cp:coreProperties>
</file>