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9061" w14:textId="77777777" w:rsidR="00C94D3B" w:rsidRDefault="00C94D3B" w:rsidP="00C94D3B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Тема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4FA4A1FE" w14:textId="7F15D2B7" w:rsidR="00C94D3B" w:rsidRDefault="00C94D3B" w:rsidP="00C94D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4D3B">
        <w:rPr>
          <w:rFonts w:ascii="Times New Roman" w:hAnsi="Times New Roman" w:cs="Times New Roman"/>
          <w:b/>
          <w:bCs/>
          <w:sz w:val="28"/>
          <w:szCs w:val="28"/>
        </w:rPr>
        <w:t>Фонтан на основі гідравлічної машини</w:t>
      </w:r>
      <w:r>
        <w:rPr>
          <w:rFonts w:ascii="Times New Roman" w:hAnsi="Times New Roman" w:cs="Times New Roman"/>
          <w:sz w:val="28"/>
          <w:szCs w:val="28"/>
        </w:rPr>
        <w:t>.»</w:t>
      </w:r>
    </w:p>
    <w:p w14:paraId="79E7756C" w14:textId="2DCC976E" w:rsidR="00C94D3B" w:rsidRDefault="00C94D3B" w:rsidP="00C94D3B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Автор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Щерба Олександр Сергійович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номер телефону: 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959040225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електронна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адреса: </w:t>
      </w:r>
      <w:hyperlink r:id="rId5" w:history="1">
        <w:r w:rsidRPr="00C94D3B">
          <w:rPr>
            <w:rStyle w:val="a3"/>
            <w:sz w:val="28"/>
            <w:szCs w:val="28"/>
          </w:rPr>
          <w:t>scherbaoleksandr@gmail.com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місце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проживання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Закарпатська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область,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Мукачівський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район, с.</w:t>
      </w:r>
      <w:r w:rsidRPr="00C94D3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Зубівка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</w:t>
      </w:r>
      <w:r w:rsidRPr="00C94D3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вул. Миру 4</w:t>
      </w:r>
    </w:p>
    <w:p w14:paraId="3F909C82" w14:textId="072A849F" w:rsidR="00C94D3B" w:rsidRDefault="00C94D3B" w:rsidP="00C94D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Навчальний заклад: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az-Cyrl-AZ"/>
        </w:rPr>
        <w:t>Залужанський ліцей, Мукачівської міської ради, Закарпатської області, учен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az-Cyrl-AZ"/>
        </w:rPr>
        <w:t>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az-Cyrl-AZ"/>
        </w:rPr>
        <w:t xml:space="preserve"> класу.</w:t>
      </w:r>
    </w:p>
    <w:p w14:paraId="29D0ECD6" w14:textId="77777777" w:rsidR="00C94D3B" w:rsidRDefault="00C94D3B" w:rsidP="00C94D3B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az-Cyrl-AZ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Керівник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az-Cyrl-AZ"/>
        </w:rPr>
        <w:t xml:space="preserve">: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Химинець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Ганна Іванівна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вчитель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хімії та фізики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az-Cyrl-AZ"/>
        </w:rPr>
        <w:t>Залужанського ліцею, Мукачівської міської ради, Закарпатської області.</w:t>
      </w:r>
    </w:p>
    <w:p w14:paraId="1DA845EA" w14:textId="77777777" w:rsidR="00C94D3B" w:rsidRDefault="00C94D3B" w:rsidP="00C94D3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Мета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8"/>
          <w:szCs w:val="28"/>
          <w:lang w:val="ru-RU"/>
        </w:rPr>
        <w:t xml:space="preserve"> </w:t>
      </w:r>
      <w:proofErr w:type="spellStart"/>
      <w:r w:rsidRPr="00C94D3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>з’ясувати</w:t>
      </w:r>
      <w:proofErr w:type="spellEnd"/>
      <w:r w:rsidRPr="00C94D3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C94D3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>вплив</w:t>
      </w:r>
      <w:proofErr w:type="spellEnd"/>
      <w:r w:rsidRPr="00C94D3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 пластику  на </w:t>
      </w:r>
      <w:proofErr w:type="spellStart"/>
      <w:r w:rsidRPr="00C94D3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>навколишнє</w:t>
      </w:r>
      <w:proofErr w:type="spellEnd"/>
      <w:r w:rsidRPr="00C94D3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C94D3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>середовище</w:t>
      </w:r>
      <w:proofErr w:type="spellEnd"/>
      <w:r w:rsidRPr="00C94D3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 та </w:t>
      </w:r>
      <w:proofErr w:type="spellStart"/>
      <w:r w:rsidRPr="00C94D3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>можливі</w:t>
      </w:r>
      <w:proofErr w:type="spellEnd"/>
      <w:r w:rsidRPr="00C94D3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 шляхи повторного </w:t>
      </w:r>
      <w:proofErr w:type="spellStart"/>
      <w:r w:rsidRPr="00C94D3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>використання</w:t>
      </w:r>
      <w:proofErr w:type="spellEnd"/>
      <w:r w:rsidRPr="00C94D3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C94D3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>сировини</w:t>
      </w:r>
      <w:proofErr w:type="spellEnd"/>
      <w:r w:rsidRPr="00C94D3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; </w:t>
      </w:r>
      <w:proofErr w:type="spellStart"/>
      <w:r w:rsidRPr="00C94D3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>дослідити</w:t>
      </w:r>
      <w:proofErr w:type="spellEnd"/>
      <w:r w:rsidRPr="00C94D3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C94D3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>можливість</w:t>
      </w:r>
      <w:proofErr w:type="spellEnd"/>
      <w:r w:rsidRPr="00C94D3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C94D3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>виготовлення</w:t>
      </w:r>
      <w:proofErr w:type="spellEnd"/>
      <w:r w:rsidRPr="00C94D3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 фонтану на </w:t>
      </w:r>
      <w:proofErr w:type="spellStart"/>
      <w:r w:rsidRPr="00C94D3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>основі</w:t>
      </w:r>
      <w:proofErr w:type="spellEnd"/>
      <w:r w:rsidRPr="00C94D3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C94D3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>гідравлічних</w:t>
      </w:r>
      <w:proofErr w:type="spellEnd"/>
      <w:r w:rsidRPr="00C94D3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 машин з </w:t>
      </w:r>
      <w:proofErr w:type="spellStart"/>
      <w:r w:rsidRPr="00C94D3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>пластикових</w:t>
      </w:r>
      <w:proofErr w:type="spellEnd"/>
      <w:r w:rsidRPr="00C94D3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C94D3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>пляшок</w:t>
      </w:r>
      <w:proofErr w:type="spellEnd"/>
    </w:p>
    <w:p w14:paraId="4B2341BE" w14:textId="6B97125C" w:rsidR="00C94D3B" w:rsidRDefault="00C94D3B" w:rsidP="00C94D3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az-Cyrl-AZ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Завдання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az-Cyrl-AZ"/>
        </w:rPr>
        <w:t>:</w:t>
      </w:r>
    </w:p>
    <w:p w14:paraId="68B6FECD" w14:textId="07DB9EE7" w:rsidR="00C94D3B" w:rsidRPr="00C94D3B" w:rsidRDefault="00C94D3B" w:rsidP="00C94D3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4D3B">
        <w:rPr>
          <w:rFonts w:ascii="Times New Roman" w:hAnsi="Times New Roman" w:cs="Times New Roman"/>
          <w:sz w:val="28"/>
          <w:szCs w:val="28"/>
          <w:lang w:val="ru-RU"/>
        </w:rPr>
        <w:t>Запропонувати</w:t>
      </w:r>
      <w:proofErr w:type="spellEnd"/>
      <w:r w:rsidRPr="00C94D3B">
        <w:rPr>
          <w:rFonts w:ascii="Times New Roman" w:hAnsi="Times New Roman" w:cs="Times New Roman"/>
          <w:sz w:val="28"/>
          <w:szCs w:val="28"/>
          <w:lang w:val="ru-RU"/>
        </w:rPr>
        <w:t xml:space="preserve"> шляхи повторного </w:t>
      </w:r>
      <w:proofErr w:type="spellStart"/>
      <w:r w:rsidRPr="00C94D3B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94D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4D3B">
        <w:rPr>
          <w:rFonts w:ascii="Times New Roman" w:hAnsi="Times New Roman" w:cs="Times New Roman"/>
          <w:sz w:val="28"/>
          <w:szCs w:val="28"/>
          <w:lang w:val="ru-RU"/>
        </w:rPr>
        <w:t>сировини</w:t>
      </w:r>
      <w:proofErr w:type="spellEnd"/>
      <w:r w:rsidRPr="00C94D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F59EE57" w14:textId="5DC1D72B" w:rsidR="00C94D3B" w:rsidRPr="00C94D3B" w:rsidRDefault="00C94D3B" w:rsidP="00C94D3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D3B">
        <w:rPr>
          <w:rFonts w:ascii="Times New Roman" w:hAnsi="Times New Roman" w:cs="Times New Roman"/>
          <w:sz w:val="28"/>
          <w:szCs w:val="28"/>
        </w:rPr>
        <w:t>Проаналізувати літературу.</w:t>
      </w:r>
    </w:p>
    <w:p w14:paraId="481960B6" w14:textId="16F0560D" w:rsidR="00C94D3B" w:rsidRDefault="00C94D3B" w:rsidP="00C94D3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D3B">
        <w:rPr>
          <w:rFonts w:ascii="Times New Roman" w:hAnsi="Times New Roman" w:cs="Times New Roman"/>
          <w:sz w:val="28"/>
          <w:szCs w:val="28"/>
        </w:rPr>
        <w:t>Розглянути декілька способів повторного використання пластикових пляшок.</w:t>
      </w:r>
    </w:p>
    <w:p w14:paraId="1D21DE82" w14:textId="45B89760" w:rsidR="00C94D3B" w:rsidRPr="00C94D3B" w:rsidRDefault="00C94D3B" w:rsidP="00C94D3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Виготовити фонтан з пластикових пляшок</w:t>
      </w:r>
    </w:p>
    <w:p w14:paraId="58F169A0" w14:textId="77777777" w:rsidR="00C94D3B" w:rsidRDefault="00C94D3B" w:rsidP="00C94D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 даного дослідження є дуже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актуальною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наш час. </w:t>
      </w:r>
      <w:r w:rsidRPr="00C94D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Щороку в світі виробляється близько 150 млн. </w:t>
      </w:r>
      <w:proofErr w:type="spellStart"/>
      <w:r w:rsidRPr="00C94D3B">
        <w:rPr>
          <w:rFonts w:ascii="Times New Roman" w:eastAsia="Calibri" w:hAnsi="Times New Roman" w:cs="Times New Roman"/>
          <w:color w:val="000000"/>
          <w:sz w:val="28"/>
          <w:szCs w:val="28"/>
        </w:rPr>
        <w:t>тонн</w:t>
      </w:r>
      <w:proofErr w:type="spellEnd"/>
      <w:r w:rsidRPr="00C94D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синтетичної пластмаси. На території України діють смітники загальною площею 260 тис. га. Зараз цю проблему у нас в країні намагаються вирішувати шляхом повторної переробки пластмаси.</w:t>
      </w:r>
    </w:p>
    <w:p w14:paraId="4F516AB4" w14:textId="47491037" w:rsidR="00C94D3B" w:rsidRDefault="00C94D3B" w:rsidP="00C94D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az-Cyrl-AZ"/>
        </w:rPr>
        <w:t>Об’єктом дослідження</w:t>
      </w:r>
      <w:r>
        <w:rPr>
          <w:rFonts w:ascii="Times New Roman" w:eastAsia="Calibri" w:hAnsi="Times New Roman" w:cs="Times New Roman"/>
          <w:sz w:val="28"/>
          <w:szCs w:val="28"/>
          <w:lang w:val="az-Cyrl-AZ"/>
        </w:rPr>
        <w:t xml:space="preserve"> </w:t>
      </w:r>
      <w:proofErr w:type="spellStart"/>
      <w:r w:rsidRPr="00C94D3B">
        <w:rPr>
          <w:rFonts w:ascii="Times New Roman" w:eastAsia="Calibri" w:hAnsi="Times New Roman" w:cs="Times New Roman"/>
          <w:sz w:val="28"/>
          <w:szCs w:val="28"/>
          <w:lang w:val="ru-RU"/>
        </w:rPr>
        <w:t>гідравлічні</w:t>
      </w:r>
      <w:proofErr w:type="spellEnd"/>
      <w:r w:rsidRPr="00C94D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4D3B">
        <w:rPr>
          <w:rFonts w:ascii="Times New Roman" w:eastAsia="Calibri" w:hAnsi="Times New Roman" w:cs="Times New Roman"/>
          <w:sz w:val="28"/>
          <w:szCs w:val="28"/>
          <w:lang w:val="ru-RU"/>
        </w:rPr>
        <w:t>машини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0177499F" w14:textId="6CE87759" w:rsidR="00C94D3B" w:rsidRDefault="00C94D3B" w:rsidP="00C94D3B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az-Cyrl-AZ"/>
        </w:rPr>
        <w:t xml:space="preserve">Предметом дослідження </w:t>
      </w:r>
      <w:r>
        <w:rPr>
          <w:rFonts w:ascii="Times New Roman" w:eastAsia="Calibri" w:hAnsi="Times New Roman" w:cs="Times New Roman"/>
          <w:b/>
          <w:sz w:val="28"/>
          <w:szCs w:val="28"/>
          <w:lang w:val="az-Cyrl-AZ"/>
        </w:rPr>
        <w:t xml:space="preserve">є </w:t>
      </w:r>
      <w:r w:rsidRPr="00C94D3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фонтан на </w:t>
      </w:r>
      <w:proofErr w:type="spellStart"/>
      <w:r w:rsidRPr="00C94D3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основі</w:t>
      </w:r>
      <w:proofErr w:type="spellEnd"/>
      <w:r w:rsidRPr="00C94D3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94D3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гідравлічної</w:t>
      </w:r>
      <w:proofErr w:type="spellEnd"/>
      <w:r w:rsidRPr="00C94D3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94D3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машини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14:paraId="79BB96CB" w14:textId="77777777" w:rsidR="00C94D3B" w:rsidRDefault="00C94D3B" w:rsidP="00C94D3B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4D3B">
        <w:rPr>
          <w:rFonts w:ascii="Times New Roman" w:hAnsi="Times New Roman" w:cs="Times New Roman"/>
          <w:bCs/>
          <w:sz w:val="28"/>
          <w:szCs w:val="28"/>
        </w:rPr>
        <w:t xml:space="preserve">     В Україні пластикові та поліетиленові вироби становлять п'яту частину всіх відходів які розкладаються протягом 300 років. В Україні переробляється лише 7% з 200 тис. </w:t>
      </w:r>
      <w:proofErr w:type="spellStart"/>
      <w:r w:rsidRPr="00C94D3B">
        <w:rPr>
          <w:rFonts w:ascii="Times New Roman" w:hAnsi="Times New Roman" w:cs="Times New Roman"/>
          <w:bCs/>
          <w:sz w:val="28"/>
          <w:szCs w:val="28"/>
        </w:rPr>
        <w:t>тонн</w:t>
      </w:r>
      <w:proofErr w:type="spellEnd"/>
      <w:r w:rsidRPr="00C94D3B">
        <w:rPr>
          <w:rFonts w:ascii="Times New Roman" w:hAnsi="Times New Roman" w:cs="Times New Roman"/>
          <w:bCs/>
          <w:sz w:val="28"/>
          <w:szCs w:val="28"/>
        </w:rPr>
        <w:t xml:space="preserve"> пластикових пляшок і пакетів. При цьому вітчизняні </w:t>
      </w:r>
      <w:proofErr w:type="spellStart"/>
      <w:r w:rsidRPr="00C94D3B">
        <w:rPr>
          <w:rFonts w:ascii="Times New Roman" w:hAnsi="Times New Roman" w:cs="Times New Roman"/>
          <w:bCs/>
          <w:sz w:val="28"/>
          <w:szCs w:val="28"/>
        </w:rPr>
        <w:t>сміттєпереробні</w:t>
      </w:r>
      <w:proofErr w:type="spellEnd"/>
      <w:r w:rsidRPr="00C94D3B">
        <w:rPr>
          <w:rFonts w:ascii="Times New Roman" w:hAnsi="Times New Roman" w:cs="Times New Roman"/>
          <w:bCs/>
          <w:sz w:val="28"/>
          <w:szCs w:val="28"/>
        </w:rPr>
        <w:t xml:space="preserve"> заводи завантажені максимум на 15-20%.</w:t>
      </w:r>
    </w:p>
    <w:p w14:paraId="549BF16A" w14:textId="7D8957F4" w:rsidR="00C94D3B" w:rsidRDefault="00C94D3B" w:rsidP="00C94D3B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>Пластикові</w:t>
      </w:r>
      <w:proofErr w:type="spellEnd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>пляшки</w:t>
      </w:r>
      <w:proofErr w:type="spellEnd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proofErr w:type="spellStart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>це</w:t>
      </w:r>
      <w:proofErr w:type="spellEnd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просто тара для води, але і </w:t>
      </w:r>
      <w:proofErr w:type="spellStart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>відмінний</w:t>
      </w:r>
      <w:proofErr w:type="spellEnd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>матеріал</w:t>
      </w:r>
      <w:proofErr w:type="spellEnd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>творчості</w:t>
      </w:r>
      <w:proofErr w:type="spellEnd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>рукоділля</w:t>
      </w:r>
      <w:proofErr w:type="spellEnd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>Деякі</w:t>
      </w:r>
      <w:proofErr w:type="spellEnd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>умільці</w:t>
      </w:r>
      <w:proofErr w:type="spellEnd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>примудряються</w:t>
      </w:r>
      <w:proofErr w:type="spellEnd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>робити</w:t>
      </w:r>
      <w:proofErr w:type="spellEnd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них </w:t>
      </w:r>
      <w:proofErr w:type="spellStart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>таке</w:t>
      </w:r>
      <w:proofErr w:type="spellEnd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багатьом</w:t>
      </w:r>
      <w:proofErr w:type="spellEnd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>уявити</w:t>
      </w:r>
      <w:proofErr w:type="spellEnd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складно. Все, </w:t>
      </w:r>
      <w:proofErr w:type="spellStart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>потрібно</w:t>
      </w:r>
      <w:proofErr w:type="spellEnd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>цій</w:t>
      </w:r>
      <w:proofErr w:type="spellEnd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>справі</w:t>
      </w:r>
      <w:proofErr w:type="spellEnd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– </w:t>
      </w:r>
      <w:proofErr w:type="spellStart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>власне</w:t>
      </w:r>
      <w:proofErr w:type="spellEnd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>матеріал</w:t>
      </w:r>
      <w:proofErr w:type="spellEnd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>ножиці</w:t>
      </w:r>
      <w:proofErr w:type="spellEnd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>іноді</w:t>
      </w:r>
      <w:proofErr w:type="spellEnd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>фарба</w:t>
      </w:r>
      <w:proofErr w:type="spellEnd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клей і </w:t>
      </w:r>
      <w:proofErr w:type="spellStart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>вільний</w:t>
      </w:r>
      <w:proofErr w:type="spellEnd"/>
      <w:r w:rsidRPr="00C94D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час. </w:t>
      </w:r>
    </w:p>
    <w:p w14:paraId="777068FF" w14:textId="20A31717" w:rsidR="007F66AB" w:rsidRPr="007F66AB" w:rsidRDefault="007F66AB" w:rsidP="007F66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F66AB">
        <w:rPr>
          <w:rFonts w:ascii="Times New Roman" w:hAnsi="Times New Roman" w:cs="Times New Roman"/>
          <w:sz w:val="28"/>
          <w:szCs w:val="28"/>
          <w:lang w:val="ru-RU"/>
        </w:rPr>
        <w:t>Гідравлічні</w:t>
      </w:r>
      <w:proofErr w:type="spellEnd"/>
      <w:r w:rsidRPr="007F6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6AB">
        <w:rPr>
          <w:rFonts w:ascii="Times New Roman" w:hAnsi="Times New Roman" w:cs="Times New Roman"/>
          <w:sz w:val="28"/>
          <w:szCs w:val="28"/>
          <w:lang w:val="ru-RU"/>
        </w:rPr>
        <w:t>машини</w:t>
      </w:r>
      <w:proofErr w:type="spellEnd"/>
      <w:r w:rsidRPr="007F66A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F66A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F6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6AB">
        <w:rPr>
          <w:rFonts w:ascii="Times New Roman" w:hAnsi="Times New Roman" w:cs="Times New Roman"/>
          <w:sz w:val="28"/>
          <w:szCs w:val="28"/>
          <w:lang w:val="ru-RU"/>
        </w:rPr>
        <w:t>грецького</w:t>
      </w:r>
      <w:proofErr w:type="spellEnd"/>
      <w:r w:rsidRPr="007F66AB">
        <w:rPr>
          <w:rFonts w:ascii="Times New Roman" w:hAnsi="Times New Roman" w:cs="Times New Roman"/>
          <w:sz w:val="28"/>
          <w:szCs w:val="28"/>
          <w:lang w:val="ru-RU"/>
        </w:rPr>
        <w:t xml:space="preserve"> слова </w:t>
      </w:r>
      <w:proofErr w:type="spellStart"/>
      <w:r w:rsidRPr="007F66AB">
        <w:rPr>
          <w:rFonts w:ascii="Times New Roman" w:hAnsi="Times New Roman" w:cs="Times New Roman"/>
          <w:sz w:val="28"/>
          <w:szCs w:val="28"/>
          <w:lang w:val="ru-RU"/>
        </w:rPr>
        <w:t>гідравлікос</w:t>
      </w:r>
      <w:proofErr w:type="spellEnd"/>
      <w:r w:rsidRPr="007F66A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F66AB">
        <w:rPr>
          <w:rFonts w:ascii="Times New Roman" w:hAnsi="Times New Roman" w:cs="Times New Roman"/>
          <w:sz w:val="28"/>
          <w:szCs w:val="28"/>
          <w:lang w:val="ru-RU"/>
        </w:rPr>
        <w:t>водяний</w:t>
      </w:r>
      <w:proofErr w:type="spellEnd"/>
      <w:r w:rsidRPr="007F66AB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proofErr w:type="spellStart"/>
      <w:r w:rsidRPr="007F66A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7F6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6AB">
        <w:rPr>
          <w:rFonts w:ascii="Times New Roman" w:hAnsi="Times New Roman" w:cs="Times New Roman"/>
          <w:sz w:val="28"/>
          <w:szCs w:val="28"/>
          <w:lang w:val="ru-RU"/>
        </w:rPr>
        <w:t>машини</w:t>
      </w:r>
      <w:proofErr w:type="spellEnd"/>
      <w:r w:rsidRPr="007F66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66AB">
        <w:rPr>
          <w:rFonts w:ascii="Times New Roman" w:hAnsi="Times New Roman" w:cs="Times New Roman"/>
          <w:sz w:val="28"/>
          <w:szCs w:val="28"/>
          <w:lang w:val="ru-RU"/>
        </w:rPr>
        <w:t>дія</w:t>
      </w:r>
      <w:proofErr w:type="spellEnd"/>
      <w:r w:rsidRPr="007F6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6AB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7F6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6AB">
        <w:rPr>
          <w:rFonts w:ascii="Times New Roman" w:hAnsi="Times New Roman" w:cs="Times New Roman"/>
          <w:sz w:val="28"/>
          <w:szCs w:val="28"/>
          <w:lang w:val="ru-RU"/>
        </w:rPr>
        <w:t>грунтується</w:t>
      </w:r>
      <w:proofErr w:type="spellEnd"/>
      <w:r w:rsidRPr="007F66AB">
        <w:rPr>
          <w:rFonts w:ascii="Times New Roman" w:hAnsi="Times New Roman" w:cs="Times New Roman"/>
          <w:sz w:val="28"/>
          <w:szCs w:val="28"/>
          <w:lang w:val="ru-RU"/>
        </w:rPr>
        <w:t xml:space="preserve"> на законах руху й </w:t>
      </w:r>
      <w:proofErr w:type="spellStart"/>
      <w:r w:rsidRPr="007F66AB">
        <w:rPr>
          <w:rFonts w:ascii="Times New Roman" w:hAnsi="Times New Roman" w:cs="Times New Roman"/>
          <w:sz w:val="28"/>
          <w:szCs w:val="28"/>
          <w:lang w:val="ru-RU"/>
        </w:rPr>
        <w:t>рівноваги</w:t>
      </w:r>
      <w:proofErr w:type="spellEnd"/>
      <w:r w:rsidRPr="007F6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6AB">
        <w:rPr>
          <w:rFonts w:ascii="Times New Roman" w:hAnsi="Times New Roman" w:cs="Times New Roman"/>
          <w:sz w:val="28"/>
          <w:szCs w:val="28"/>
          <w:lang w:val="ru-RU"/>
        </w:rPr>
        <w:t>рідин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90033CA" w14:textId="080DC822" w:rsidR="00C94D3B" w:rsidRDefault="00C94D3B" w:rsidP="00C94D3B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6B1F766" w14:textId="77777777" w:rsidR="00C94D3B" w:rsidRDefault="00C94D3B" w:rsidP="00C94D3B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Висновки:</w:t>
      </w:r>
    </w:p>
    <w:p w14:paraId="6946C0CD" w14:textId="30A729B6" w:rsidR="007F66AB" w:rsidRPr="007F66AB" w:rsidRDefault="007F66AB" w:rsidP="007F66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6AB">
        <w:rPr>
          <w:rFonts w:ascii="Times New Roman" w:hAnsi="Times New Roman" w:cs="Times New Roman"/>
          <w:sz w:val="28"/>
          <w:szCs w:val="28"/>
        </w:rPr>
        <w:t>Побутові відходи являють собою серйозну екологічну небезпеку і проблема їх утилізації є надзвичайно актуальною, а єдиний безпечний спосіб її вирішення – це переробка відходів або повторне використання сировини.</w:t>
      </w:r>
    </w:p>
    <w:p w14:paraId="5A5F6831" w14:textId="77777777" w:rsidR="007F66AB" w:rsidRPr="007F66AB" w:rsidRDefault="007F66AB" w:rsidP="007F66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6AB">
        <w:rPr>
          <w:rFonts w:ascii="Times New Roman" w:hAnsi="Times New Roman" w:cs="Times New Roman"/>
          <w:sz w:val="28"/>
          <w:szCs w:val="28"/>
        </w:rPr>
        <w:t>-Виконана оцінка екологічної небезпеки таких відходів як пластикові пляшки.</w:t>
      </w:r>
    </w:p>
    <w:p w14:paraId="192CF2F9" w14:textId="77777777" w:rsidR="007F66AB" w:rsidRPr="007F66AB" w:rsidRDefault="007F66AB" w:rsidP="007F66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6AB">
        <w:rPr>
          <w:rFonts w:ascii="Times New Roman" w:hAnsi="Times New Roman" w:cs="Times New Roman"/>
          <w:sz w:val="28"/>
          <w:szCs w:val="28"/>
        </w:rPr>
        <w:t>-Запропоновані оптимальні шляхи поводження з пластиковою тарою.</w:t>
      </w:r>
    </w:p>
    <w:p w14:paraId="6C7205C2" w14:textId="77777777" w:rsidR="007F66AB" w:rsidRPr="007F66AB" w:rsidRDefault="007F66AB" w:rsidP="007F66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6AB">
        <w:rPr>
          <w:rFonts w:ascii="Times New Roman" w:hAnsi="Times New Roman" w:cs="Times New Roman"/>
          <w:sz w:val="28"/>
          <w:szCs w:val="28"/>
        </w:rPr>
        <w:t xml:space="preserve">-Вторинне використання пластикових пляшок  дозволить зменшити накопичення відходами приблизно на 30-40 відсотків. </w:t>
      </w:r>
    </w:p>
    <w:p w14:paraId="09F9E5EB" w14:textId="6D53D25E" w:rsidR="00F548B8" w:rsidRDefault="007F66AB" w:rsidP="007F66AB">
      <w:pPr>
        <w:spacing w:after="0" w:line="360" w:lineRule="auto"/>
        <w:ind w:firstLine="709"/>
      </w:pPr>
      <w:r w:rsidRPr="007F66AB">
        <w:rPr>
          <w:rFonts w:ascii="Times New Roman" w:hAnsi="Times New Roman" w:cs="Times New Roman"/>
          <w:sz w:val="28"/>
          <w:szCs w:val="28"/>
        </w:rPr>
        <w:t>- Виготовлений фонтан на основі гідравлічних машин</w:t>
      </w:r>
    </w:p>
    <w:sectPr w:rsidR="00F548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05CE"/>
    <w:multiLevelType w:val="hybridMultilevel"/>
    <w:tmpl w:val="CCC4288C"/>
    <w:lvl w:ilvl="0" w:tplc="EC807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14425"/>
    <w:multiLevelType w:val="hybridMultilevel"/>
    <w:tmpl w:val="11F41040"/>
    <w:lvl w:ilvl="0" w:tplc="B0B45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8F7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483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8E9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83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106D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BEC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6B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FEC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B8"/>
    <w:rsid w:val="007F66AB"/>
    <w:rsid w:val="00C94D3B"/>
    <w:rsid w:val="00F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42EA"/>
  <w15:chartTrackingRefBased/>
  <w15:docId w15:val="{48D8D3FA-F1B6-42E9-A008-5B62BDA9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D3B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D3B"/>
    <w:rPr>
      <w:color w:val="0563C1" w:themeColor="hyperlink"/>
      <w:u w:val="single"/>
    </w:rPr>
  </w:style>
  <w:style w:type="paragraph" w:styleId="a4">
    <w:name w:val="No Spacing"/>
    <w:uiPriority w:val="1"/>
    <w:qFormat/>
    <w:rsid w:val="00C94D3B"/>
    <w:pPr>
      <w:spacing w:after="0" w:line="240" w:lineRule="auto"/>
    </w:pPr>
    <w:rPr>
      <w:lang w:val="ru-RU"/>
    </w:rPr>
  </w:style>
  <w:style w:type="character" w:styleId="a5">
    <w:name w:val="Unresolved Mention"/>
    <w:basedOn w:val="a0"/>
    <w:uiPriority w:val="99"/>
    <w:semiHidden/>
    <w:unhideWhenUsed/>
    <w:rsid w:val="00C94D3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9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3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erbaoleksand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2023-04-24T20:39:00Z</dcterms:created>
  <dcterms:modified xsi:type="dcterms:W3CDTF">2023-04-24T20:52:00Z</dcterms:modified>
</cp:coreProperties>
</file>