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49" w:rsidRPr="006B5745" w:rsidRDefault="005D1F49" w:rsidP="005D1F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B5745">
        <w:rPr>
          <w:rFonts w:ascii="Times New Roman" w:hAnsi="Times New Roman" w:cs="Times New Roman"/>
          <w:b/>
          <w:sz w:val="28"/>
          <w:szCs w:val="28"/>
          <w:lang w:val="ru-RU"/>
        </w:rPr>
        <w:t>Тези</w:t>
      </w:r>
      <w:proofErr w:type="spellEnd"/>
    </w:p>
    <w:p w:rsidR="005D1F49" w:rsidRPr="005D1F49" w:rsidRDefault="005D1F49" w:rsidP="000C7137">
      <w:pPr>
        <w:tabs>
          <w:tab w:val="left" w:pos="363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1F49">
        <w:rPr>
          <w:rFonts w:ascii="Times New Roman" w:hAnsi="Times New Roman" w:cs="Times New Roman"/>
          <w:sz w:val="32"/>
          <w:szCs w:val="32"/>
        </w:rPr>
        <w:t xml:space="preserve"> </w:t>
      </w:r>
      <w:r w:rsidRPr="005D1F49">
        <w:rPr>
          <w:rFonts w:ascii="Times New Roman" w:hAnsi="Times New Roman" w:cs="Times New Roman"/>
          <w:b/>
          <w:sz w:val="32"/>
          <w:szCs w:val="32"/>
        </w:rPr>
        <w:t xml:space="preserve">Екологічна оцінка особливостей поширення лишайників </w:t>
      </w:r>
    </w:p>
    <w:p w:rsidR="005D1F49" w:rsidRPr="005D1F49" w:rsidRDefault="005D1F49" w:rsidP="000C7137">
      <w:pPr>
        <w:tabs>
          <w:tab w:val="left" w:pos="3630"/>
        </w:tabs>
        <w:spacing w:line="240" w:lineRule="auto"/>
        <w:jc w:val="center"/>
        <w:rPr>
          <w:b/>
          <w:sz w:val="32"/>
          <w:szCs w:val="32"/>
        </w:rPr>
      </w:pPr>
      <w:r w:rsidRPr="005D1F49">
        <w:rPr>
          <w:rFonts w:ascii="Times New Roman" w:hAnsi="Times New Roman" w:cs="Times New Roman"/>
          <w:b/>
          <w:sz w:val="32"/>
          <w:szCs w:val="32"/>
        </w:rPr>
        <w:t>у приміській зоні Горохова</w:t>
      </w:r>
    </w:p>
    <w:p w:rsidR="005D1F49" w:rsidRPr="00F81356" w:rsidRDefault="005D1F49" w:rsidP="005D1F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egoeUI"/>
          <w:rFonts w:ascii="Times New Roman" w:hAnsi="Times New Roman" w:cs="Times New Roman"/>
          <w:b/>
          <w:sz w:val="28"/>
          <w:szCs w:val="28"/>
        </w:rPr>
        <w:t>Шевчук Валентина Валеріївна</w:t>
      </w:r>
      <w:r w:rsidRPr="00F81356">
        <w:rPr>
          <w:rFonts w:ascii="Times New Roman" w:hAnsi="Times New Roman" w:cs="Times New Roman"/>
          <w:b/>
          <w:sz w:val="28"/>
          <w:szCs w:val="28"/>
        </w:rPr>
        <w:t>,</w:t>
      </w:r>
    </w:p>
    <w:p w:rsidR="005D1F49" w:rsidRPr="00F81356" w:rsidRDefault="005D1F49" w:rsidP="005D1F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Горохівська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ілія</w:t>
      </w:r>
      <w:r w:rsidRPr="00F81356">
        <w:rPr>
          <w:rFonts w:ascii="Times New Roman" w:hAnsi="Times New Roman" w:cs="Times New Roman"/>
          <w:b/>
          <w:sz w:val="28"/>
          <w:szCs w:val="28"/>
        </w:rPr>
        <w:t xml:space="preserve"> Волинської обласної МАН України,</w:t>
      </w:r>
    </w:p>
    <w:p w:rsidR="005D1F49" w:rsidRPr="00F81356" w:rsidRDefault="005D1F49" w:rsidP="005D1F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Горохівського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ліцею №2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Горохівської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МР</w:t>
      </w:r>
      <w:r w:rsidRPr="00F81356">
        <w:rPr>
          <w:rFonts w:ascii="Times New Roman" w:hAnsi="Times New Roman" w:cs="Times New Roman"/>
          <w:b/>
          <w:sz w:val="28"/>
          <w:szCs w:val="28"/>
        </w:rPr>
        <w:t>, 10 клас</w:t>
      </w:r>
    </w:p>
    <w:p w:rsidR="005D1F49" w:rsidRPr="00F81356" w:rsidRDefault="005D1F49" w:rsidP="005D1F49">
      <w:pPr>
        <w:pStyle w:val="a5"/>
        <w:jc w:val="center"/>
        <w:rPr>
          <w:rStyle w:val="SegoeUI"/>
          <w:rFonts w:ascii="Times New Roman" w:hAnsi="Times New Roman" w:cs="Times New Roman"/>
          <w:b/>
          <w:sz w:val="28"/>
          <w:szCs w:val="28"/>
        </w:rPr>
      </w:pPr>
      <w:r w:rsidRPr="00F81356">
        <w:rPr>
          <w:rFonts w:ascii="Times New Roman" w:hAnsi="Times New Roman" w:cs="Times New Roman"/>
          <w:b/>
          <w:sz w:val="28"/>
          <w:szCs w:val="28"/>
        </w:rPr>
        <w:t>Зінчук Галина Йосифівна, вчитель біології</w:t>
      </w:r>
    </w:p>
    <w:p w:rsidR="005D1F49" w:rsidRPr="006B5745" w:rsidRDefault="005D1F49" w:rsidP="005D1F49">
      <w:pPr>
        <w:pStyle w:val="a3"/>
        <w:ind w:right="357" w:firstLine="709"/>
        <w:rPr>
          <w:rStyle w:val="SegoeUI"/>
          <w:rFonts w:ascii="Times New Roman" w:hAnsi="Times New Roman"/>
          <w:b/>
          <w:sz w:val="28"/>
          <w:szCs w:val="28"/>
        </w:rPr>
      </w:pPr>
      <w:r w:rsidRPr="006B5745">
        <w:rPr>
          <w:sz w:val="28"/>
          <w:szCs w:val="28"/>
        </w:rPr>
        <w:t>Останніми десятиліттями у зв'язку із зростаючим навантаженням на природне середовище, значно підвищується інтерес до моніторингових досліджень. Лишайники досить чутливі до екологічного стресу, насамперед такого, що супроводжується атмосферн</w:t>
      </w:r>
      <w:r w:rsidRPr="006B5745">
        <w:rPr>
          <w:bCs/>
          <w:sz w:val="28"/>
          <w:szCs w:val="28"/>
        </w:rPr>
        <w:t>им забрудненням</w:t>
      </w:r>
      <w:r w:rsidRPr="006B5745">
        <w:rPr>
          <w:sz w:val="28"/>
          <w:szCs w:val="28"/>
          <w:lang w:val="ru-RU"/>
        </w:rPr>
        <w:t>.</w:t>
      </w:r>
      <w:r w:rsidRPr="006B5745">
        <w:rPr>
          <w:sz w:val="28"/>
          <w:szCs w:val="28"/>
        </w:rPr>
        <w:t xml:space="preserve"> Саме особливості будови та способу живлення цих організмів дають змогу широко використовувати їх, як індикатори стану навколишнього середовища.</w:t>
      </w:r>
    </w:p>
    <w:p w:rsidR="005D1F49" w:rsidRPr="006B5745" w:rsidRDefault="005D1F49" w:rsidP="005D1F4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B5745">
        <w:rPr>
          <w:rFonts w:ascii="Times New Roman" w:hAnsi="Times New Roman" w:cs="Times New Roman"/>
          <w:b/>
          <w:sz w:val="28"/>
          <w:szCs w:val="28"/>
        </w:rPr>
        <w:t xml:space="preserve">Метою дослідження </w:t>
      </w:r>
      <w:r w:rsidRPr="006B5745">
        <w:rPr>
          <w:rFonts w:ascii="Times New Roman" w:hAnsi="Times New Roman" w:cs="Times New Roman"/>
          <w:sz w:val="28"/>
          <w:szCs w:val="28"/>
        </w:rPr>
        <w:t xml:space="preserve">є вивчення видового складу лишайників, їх </w:t>
      </w:r>
      <w:proofErr w:type="spellStart"/>
      <w:r w:rsidRPr="006B5745">
        <w:rPr>
          <w:rFonts w:ascii="Times New Roman" w:hAnsi="Times New Roman" w:cs="Times New Roman"/>
          <w:sz w:val="28"/>
          <w:szCs w:val="28"/>
        </w:rPr>
        <w:t>біоіндикаторних</w:t>
      </w:r>
      <w:proofErr w:type="spellEnd"/>
      <w:r w:rsidRPr="006B5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45">
        <w:rPr>
          <w:rFonts w:ascii="Times New Roman" w:hAnsi="Times New Roman" w:cs="Times New Roman"/>
          <w:sz w:val="28"/>
          <w:szCs w:val="28"/>
        </w:rPr>
        <w:t>влативостей</w:t>
      </w:r>
      <w:proofErr w:type="spellEnd"/>
      <w:r w:rsidRPr="006B5745">
        <w:rPr>
          <w:rFonts w:ascii="Times New Roman" w:hAnsi="Times New Roman" w:cs="Times New Roman"/>
          <w:sz w:val="28"/>
          <w:szCs w:val="28"/>
        </w:rPr>
        <w:t xml:space="preserve"> в умовах атмосферного забруднення м. Горохова.</w:t>
      </w:r>
    </w:p>
    <w:p w:rsidR="005D1F49" w:rsidRPr="006B5745" w:rsidRDefault="005D1F49" w:rsidP="005D1F4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B5745">
        <w:rPr>
          <w:rFonts w:ascii="Times New Roman" w:hAnsi="Times New Roman" w:cs="Times New Roman"/>
          <w:sz w:val="28"/>
          <w:szCs w:val="28"/>
        </w:rPr>
        <w:t xml:space="preserve">У науковій роботі </w:t>
      </w:r>
      <w:r>
        <w:rPr>
          <w:rFonts w:ascii="Times New Roman" w:hAnsi="Times New Roman" w:cs="Times New Roman"/>
          <w:sz w:val="28"/>
          <w:szCs w:val="28"/>
        </w:rPr>
        <w:t xml:space="preserve">визначено </w:t>
      </w:r>
      <w:r w:rsidRPr="00F81356">
        <w:rPr>
          <w:rFonts w:ascii="Times New Roman" w:hAnsi="Times New Roman" w:cs="Times New Roman"/>
          <w:b/>
          <w:sz w:val="28"/>
          <w:szCs w:val="28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B5745">
        <w:rPr>
          <w:rFonts w:ascii="Times New Roman" w:hAnsi="Times New Roman" w:cs="Times New Roman"/>
          <w:sz w:val="28"/>
          <w:szCs w:val="28"/>
        </w:rPr>
        <w:t xml:space="preserve"> подано коротку характеристику території дослідження, вказано чотири дослідні ділянки у десятикілометровій зоні   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745">
        <w:rPr>
          <w:rFonts w:ascii="Times New Roman" w:hAnsi="Times New Roman" w:cs="Times New Roman"/>
          <w:sz w:val="28"/>
          <w:szCs w:val="28"/>
        </w:rPr>
        <w:t>Горохова, описано терміни і методики досліджень, а також методи, за допомогою яких проводились дослідження.</w:t>
      </w:r>
    </w:p>
    <w:p w:rsidR="005D1F49" w:rsidRPr="006B5745" w:rsidRDefault="005D1F49" w:rsidP="005D1F49">
      <w:pPr>
        <w:pStyle w:val="a5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B5745">
        <w:rPr>
          <w:rFonts w:ascii="Times New Roman" w:hAnsi="Times New Roman" w:cs="Times New Roman"/>
          <w:sz w:val="28"/>
          <w:szCs w:val="28"/>
        </w:rPr>
        <w:t xml:space="preserve">У дослідницькій частині проведено комплексний аналіз </w:t>
      </w:r>
      <w:proofErr w:type="spellStart"/>
      <w:r w:rsidRPr="006B5745">
        <w:rPr>
          <w:rFonts w:ascii="Times New Roman" w:hAnsi="Times New Roman" w:cs="Times New Roman"/>
          <w:sz w:val="28"/>
          <w:szCs w:val="28"/>
        </w:rPr>
        <w:t>ліхенофлори</w:t>
      </w:r>
      <w:proofErr w:type="spellEnd"/>
      <w:r w:rsidRPr="006B5745">
        <w:rPr>
          <w:rFonts w:ascii="Times New Roman" w:hAnsi="Times New Roman" w:cs="Times New Roman"/>
          <w:sz w:val="28"/>
          <w:szCs w:val="28"/>
        </w:rPr>
        <w:t>, здійснено моніторинг за техногенним навантаженням на район дослідження та складено перелік лишайників, які найбільш поширені на даній території, визначено райони із найбільшим та слабким забрудненням.</w:t>
      </w:r>
    </w:p>
    <w:p w:rsidR="005D1F49" w:rsidRPr="006B5745" w:rsidRDefault="005D1F49" w:rsidP="005D1F4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B5745">
        <w:rPr>
          <w:rFonts w:ascii="Times New Roman" w:hAnsi="Times New Roman" w:cs="Times New Roman"/>
          <w:sz w:val="28"/>
          <w:szCs w:val="28"/>
        </w:rPr>
        <w:t xml:space="preserve">Основним матеріалом для дослідження та </w:t>
      </w:r>
      <w:proofErr w:type="spellStart"/>
      <w:r w:rsidRPr="006B5745">
        <w:rPr>
          <w:rFonts w:ascii="Times New Roman" w:hAnsi="Times New Roman" w:cs="Times New Roman"/>
          <w:sz w:val="28"/>
          <w:szCs w:val="28"/>
        </w:rPr>
        <w:t>біоіндикаційних</w:t>
      </w:r>
      <w:proofErr w:type="spellEnd"/>
      <w:r w:rsidRPr="006B5745">
        <w:rPr>
          <w:rFonts w:ascii="Times New Roman" w:hAnsi="Times New Roman" w:cs="Times New Roman"/>
          <w:sz w:val="28"/>
          <w:szCs w:val="28"/>
        </w:rPr>
        <w:t xml:space="preserve">  узагальнень слугують власні польові дослідження і герб</w:t>
      </w:r>
      <w:r w:rsidR="00784D25">
        <w:rPr>
          <w:rFonts w:ascii="Times New Roman" w:hAnsi="Times New Roman" w:cs="Times New Roman"/>
          <w:sz w:val="28"/>
          <w:szCs w:val="28"/>
        </w:rPr>
        <w:t>арні збори автора на протязі 2020-2022</w:t>
      </w:r>
      <w:r w:rsidRPr="006B5745">
        <w:rPr>
          <w:rFonts w:ascii="Times New Roman" w:hAnsi="Times New Roman" w:cs="Times New Roman"/>
          <w:sz w:val="28"/>
          <w:szCs w:val="28"/>
        </w:rPr>
        <w:t xml:space="preserve"> років. Польові дослідження </w:t>
      </w:r>
      <w:proofErr w:type="spellStart"/>
      <w:r w:rsidRPr="006B5745">
        <w:rPr>
          <w:rFonts w:ascii="Times New Roman" w:hAnsi="Times New Roman" w:cs="Times New Roman"/>
          <w:sz w:val="28"/>
          <w:szCs w:val="28"/>
        </w:rPr>
        <w:t>ліхенофлори</w:t>
      </w:r>
      <w:proofErr w:type="spellEnd"/>
      <w:r w:rsidRPr="006B5745">
        <w:rPr>
          <w:rFonts w:ascii="Times New Roman" w:hAnsi="Times New Roman" w:cs="Times New Roman"/>
          <w:sz w:val="28"/>
          <w:szCs w:val="28"/>
        </w:rPr>
        <w:t xml:space="preserve"> проводились традиційним маршрутним методом. </w:t>
      </w:r>
    </w:p>
    <w:p w:rsidR="005D1F49" w:rsidRPr="006B5745" w:rsidRDefault="005D1F49" w:rsidP="005D1F49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6B5745">
        <w:rPr>
          <w:rFonts w:ascii="Times New Roman" w:hAnsi="Times New Roman" w:cs="Times New Roman"/>
          <w:sz w:val="28"/>
          <w:szCs w:val="28"/>
        </w:rPr>
        <w:t>Під час дослідження зразків лишайників  ми визначали їх вид та рід за визначниками.</w:t>
      </w:r>
    </w:p>
    <w:p w:rsidR="005D1F49" w:rsidRPr="006B5745" w:rsidRDefault="005D1F49" w:rsidP="005D1F49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 w:rsidRPr="006B5745">
        <w:rPr>
          <w:rFonts w:ascii="Times New Roman" w:hAnsi="Times New Roman" w:cs="Times New Roman"/>
          <w:sz w:val="28"/>
          <w:szCs w:val="28"/>
        </w:rPr>
        <w:t xml:space="preserve">На основі проведеного дослідження нами зроблено наступні </w:t>
      </w:r>
      <w:r w:rsidRPr="006B5745">
        <w:rPr>
          <w:rFonts w:ascii="Times New Roman" w:hAnsi="Times New Roman" w:cs="Times New Roman"/>
          <w:b/>
          <w:sz w:val="28"/>
          <w:szCs w:val="28"/>
        </w:rPr>
        <w:t>висновки:</w:t>
      </w:r>
      <w:r w:rsidRPr="006B5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F49" w:rsidRPr="006B5745" w:rsidRDefault="005D1F49" w:rsidP="005D1F49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B5745">
        <w:rPr>
          <w:rFonts w:ascii="Times New Roman" w:hAnsi="Times New Roman" w:cs="Times New Roman"/>
          <w:sz w:val="28"/>
          <w:szCs w:val="28"/>
          <w:lang w:eastAsia="ru-RU"/>
        </w:rPr>
        <w:t xml:space="preserve">З’ясовано, що у районі дослідження трапляється 12 видів лишайників, які   відносяться до 11 родів, </w:t>
      </w:r>
      <w:r w:rsidRPr="006B5745">
        <w:rPr>
          <w:rFonts w:ascii="Times New Roman" w:hAnsi="Times New Roman" w:cs="Times New Roman"/>
          <w:sz w:val="28"/>
          <w:szCs w:val="28"/>
        </w:rPr>
        <w:t xml:space="preserve">найпоширенішими з них є: </w:t>
      </w:r>
      <w:proofErr w:type="spellStart"/>
      <w:r w:rsidRPr="006B5745">
        <w:rPr>
          <w:rFonts w:ascii="Times New Roman" w:hAnsi="Times New Roman" w:cs="Times New Roman"/>
          <w:sz w:val="28"/>
          <w:szCs w:val="28"/>
        </w:rPr>
        <w:t>сколiцiоспорум</w:t>
      </w:r>
      <w:proofErr w:type="spellEnd"/>
      <w:r w:rsidRPr="006B5745">
        <w:rPr>
          <w:rFonts w:ascii="Times New Roman" w:hAnsi="Times New Roman" w:cs="Times New Roman"/>
          <w:sz w:val="28"/>
          <w:szCs w:val="28"/>
        </w:rPr>
        <w:t xml:space="preserve"> зелений </w:t>
      </w:r>
      <w:r w:rsidRPr="006B57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B5745">
        <w:rPr>
          <w:rFonts w:ascii="Times New Roman" w:hAnsi="Times New Roman" w:cs="Times New Roman"/>
          <w:i/>
          <w:sz w:val="28"/>
          <w:szCs w:val="28"/>
          <w:lang w:val="en-US"/>
        </w:rPr>
        <w:t>Skoliciosporum</w:t>
      </w:r>
      <w:proofErr w:type="spellEnd"/>
      <w:r w:rsidRPr="006B57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5745">
        <w:rPr>
          <w:rFonts w:ascii="Times New Roman" w:hAnsi="Times New Roman" w:cs="Times New Roman"/>
          <w:i/>
          <w:sz w:val="28"/>
          <w:szCs w:val="28"/>
          <w:lang w:val="en-US"/>
        </w:rPr>
        <w:t>greenea</w:t>
      </w:r>
      <w:proofErr w:type="spellEnd"/>
      <w:r w:rsidRPr="006B5745">
        <w:rPr>
          <w:rFonts w:ascii="Times New Roman" w:hAnsi="Times New Roman" w:cs="Times New Roman"/>
          <w:i/>
          <w:sz w:val="28"/>
          <w:szCs w:val="28"/>
        </w:rPr>
        <w:t>,)</w:t>
      </w:r>
      <w:r w:rsidRPr="006B5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45">
        <w:rPr>
          <w:rFonts w:ascii="Times New Roman" w:hAnsi="Times New Roman" w:cs="Times New Roman"/>
          <w:sz w:val="28"/>
          <w:szCs w:val="28"/>
        </w:rPr>
        <w:t>евернія</w:t>
      </w:r>
      <w:proofErr w:type="spellEnd"/>
      <w:r w:rsidRPr="006B5745">
        <w:rPr>
          <w:rFonts w:ascii="Times New Roman" w:hAnsi="Times New Roman" w:cs="Times New Roman"/>
          <w:sz w:val="28"/>
          <w:szCs w:val="28"/>
        </w:rPr>
        <w:t xml:space="preserve"> сливова </w:t>
      </w:r>
      <w:r w:rsidRPr="006B57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B5745">
        <w:rPr>
          <w:rFonts w:ascii="Times New Roman" w:hAnsi="Times New Roman" w:cs="Times New Roman"/>
          <w:i/>
          <w:sz w:val="28"/>
          <w:szCs w:val="28"/>
        </w:rPr>
        <w:t>Evernia</w:t>
      </w:r>
      <w:proofErr w:type="spellEnd"/>
      <w:r w:rsidRPr="006B57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5745">
        <w:rPr>
          <w:rFonts w:ascii="Times New Roman" w:hAnsi="Times New Roman" w:cs="Times New Roman"/>
          <w:i/>
          <w:sz w:val="28"/>
          <w:szCs w:val="28"/>
        </w:rPr>
        <w:t>prunastri</w:t>
      </w:r>
      <w:proofErr w:type="spellEnd"/>
      <w:r w:rsidRPr="006B5745">
        <w:rPr>
          <w:rFonts w:ascii="Times New Roman" w:hAnsi="Times New Roman" w:cs="Times New Roman"/>
          <w:i/>
          <w:sz w:val="28"/>
          <w:szCs w:val="28"/>
        </w:rPr>
        <w:t>,)</w:t>
      </w:r>
      <w:r w:rsidRPr="006B5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45">
        <w:rPr>
          <w:rFonts w:ascii="Times New Roman" w:hAnsi="Times New Roman" w:cs="Times New Roman"/>
          <w:sz w:val="28"/>
          <w:szCs w:val="28"/>
        </w:rPr>
        <w:t>ксанторія</w:t>
      </w:r>
      <w:proofErr w:type="spellEnd"/>
      <w:r w:rsidRPr="006B5745">
        <w:rPr>
          <w:rFonts w:ascii="Times New Roman" w:hAnsi="Times New Roman" w:cs="Times New Roman"/>
          <w:sz w:val="28"/>
          <w:szCs w:val="28"/>
        </w:rPr>
        <w:t xml:space="preserve"> настінна </w:t>
      </w:r>
      <w:r w:rsidRPr="006B574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B5745">
        <w:rPr>
          <w:rFonts w:ascii="Times New Roman" w:hAnsi="Times New Roman" w:cs="Times New Roman"/>
          <w:i/>
          <w:sz w:val="28"/>
          <w:szCs w:val="28"/>
        </w:rPr>
        <w:t>Xanthoria</w:t>
      </w:r>
      <w:proofErr w:type="spellEnd"/>
      <w:r w:rsidRPr="006B574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B5745">
        <w:rPr>
          <w:rFonts w:ascii="Times New Roman" w:hAnsi="Times New Roman" w:cs="Times New Roman"/>
          <w:i/>
          <w:sz w:val="28"/>
          <w:szCs w:val="28"/>
        </w:rPr>
        <w:t>parietina</w:t>
      </w:r>
      <w:proofErr w:type="spellEnd"/>
      <w:r w:rsidRPr="006B5745">
        <w:rPr>
          <w:rFonts w:ascii="Times New Roman" w:hAnsi="Times New Roman" w:cs="Times New Roman"/>
          <w:i/>
          <w:sz w:val="28"/>
          <w:szCs w:val="28"/>
        </w:rPr>
        <w:t>,)</w:t>
      </w:r>
      <w:r w:rsidRPr="006B5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745">
        <w:rPr>
          <w:rFonts w:ascii="Times New Roman" w:hAnsi="Times New Roman" w:cs="Times New Roman"/>
          <w:sz w:val="28"/>
          <w:szCs w:val="28"/>
        </w:rPr>
        <w:t>пармелія</w:t>
      </w:r>
      <w:proofErr w:type="spellEnd"/>
      <w:r w:rsidRPr="006B5745">
        <w:rPr>
          <w:rFonts w:ascii="Times New Roman" w:hAnsi="Times New Roman" w:cs="Times New Roman"/>
          <w:sz w:val="28"/>
          <w:szCs w:val="28"/>
        </w:rPr>
        <w:t xml:space="preserve"> борозенчаста (</w:t>
      </w:r>
      <w:proofErr w:type="spellStart"/>
      <w:r w:rsidRPr="006B5745">
        <w:rPr>
          <w:rFonts w:ascii="Times New Roman" w:hAnsi="Times New Roman" w:cs="Times New Roman"/>
          <w:sz w:val="28"/>
          <w:szCs w:val="28"/>
        </w:rPr>
        <w:t>Parmelia</w:t>
      </w:r>
      <w:proofErr w:type="spellEnd"/>
      <w:r w:rsidRPr="006B5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745">
        <w:rPr>
          <w:rFonts w:ascii="Times New Roman" w:hAnsi="Times New Roman" w:cs="Times New Roman"/>
          <w:sz w:val="28"/>
          <w:szCs w:val="28"/>
        </w:rPr>
        <w:t>sulcata</w:t>
      </w:r>
      <w:proofErr w:type="spellEnd"/>
      <w:r w:rsidRPr="006B5745">
        <w:rPr>
          <w:rFonts w:ascii="Times New Roman" w:hAnsi="Times New Roman" w:cs="Times New Roman"/>
          <w:i/>
          <w:sz w:val="28"/>
          <w:szCs w:val="28"/>
        </w:rPr>
        <w:t>,</w:t>
      </w:r>
      <w:r w:rsidRPr="006B5745">
        <w:rPr>
          <w:rFonts w:ascii="Times New Roman" w:hAnsi="Times New Roman" w:cs="Times New Roman"/>
          <w:sz w:val="28"/>
          <w:szCs w:val="28"/>
        </w:rPr>
        <w:t>).</w:t>
      </w:r>
      <w:r w:rsidRPr="006B574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D1F49" w:rsidRPr="006B5745" w:rsidRDefault="005D1F49" w:rsidP="005D1F49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B5745">
        <w:rPr>
          <w:rFonts w:ascii="Times New Roman" w:hAnsi="Times New Roman" w:cs="Times New Roman"/>
          <w:sz w:val="28"/>
          <w:szCs w:val="28"/>
        </w:rPr>
        <w:t xml:space="preserve">Встановлено, що лишайники можуть бути перспективним методом </w:t>
      </w:r>
      <w:proofErr w:type="spellStart"/>
      <w:r w:rsidRPr="006B5745">
        <w:rPr>
          <w:rFonts w:ascii="Times New Roman" w:hAnsi="Times New Roman" w:cs="Times New Roman"/>
          <w:sz w:val="28"/>
          <w:szCs w:val="28"/>
        </w:rPr>
        <w:t>біоіндикації</w:t>
      </w:r>
      <w:proofErr w:type="spellEnd"/>
      <w:r w:rsidRPr="006B5745">
        <w:rPr>
          <w:rFonts w:ascii="Times New Roman" w:hAnsi="Times New Roman" w:cs="Times New Roman"/>
          <w:sz w:val="28"/>
          <w:szCs w:val="28"/>
        </w:rPr>
        <w:t>, на основі моніторингу екологічного стану атмосферного повітря.</w:t>
      </w:r>
    </w:p>
    <w:p w:rsidR="005D1F49" w:rsidRPr="006B5745" w:rsidRDefault="005D1F49" w:rsidP="005D1F49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B5745">
        <w:rPr>
          <w:rFonts w:ascii="Times New Roman" w:hAnsi="Times New Roman" w:cs="Times New Roman"/>
          <w:sz w:val="28"/>
          <w:szCs w:val="28"/>
        </w:rPr>
        <w:t>Досліджено, що серед еколого-</w:t>
      </w:r>
      <w:proofErr w:type="spellStart"/>
      <w:r w:rsidRPr="006B5745">
        <w:rPr>
          <w:rFonts w:ascii="Times New Roman" w:hAnsi="Times New Roman" w:cs="Times New Roman"/>
          <w:sz w:val="28"/>
          <w:szCs w:val="28"/>
        </w:rPr>
        <w:t>субстратних</w:t>
      </w:r>
      <w:proofErr w:type="spellEnd"/>
      <w:r w:rsidRPr="006B5745">
        <w:rPr>
          <w:rFonts w:ascii="Times New Roman" w:hAnsi="Times New Roman" w:cs="Times New Roman"/>
          <w:sz w:val="28"/>
          <w:szCs w:val="28"/>
        </w:rPr>
        <w:t xml:space="preserve"> груп лишайників, з метою оцінки стану повітряного середовища, найкраще використовувати епіфіти.</w:t>
      </w:r>
    </w:p>
    <w:p w:rsidR="005D1F49" w:rsidRPr="006B5745" w:rsidRDefault="005D1F49" w:rsidP="005D1F49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6B5745">
        <w:rPr>
          <w:rFonts w:ascii="Times New Roman" w:hAnsi="Times New Roman" w:cs="Times New Roman"/>
          <w:sz w:val="28"/>
          <w:szCs w:val="28"/>
        </w:rPr>
        <w:t>Виявлено, що найбільш стійкими до забруднення повітря є накипні форми лишайників, а найбільш вразливими – кущисті.</w:t>
      </w:r>
    </w:p>
    <w:p w:rsidR="005D1F49" w:rsidRPr="006B5745" w:rsidRDefault="005D1F49" w:rsidP="005D1F49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 w:rsidRPr="006B5745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Практично доведено, що у забрудненій зоні міста ступінь покриття деревних стовбурів лишайниками становить </w:t>
      </w:r>
      <w:r w:rsidRPr="006B5745">
        <w:rPr>
          <w:rFonts w:ascii="Times New Roman" w:hAnsi="Times New Roman" w:cs="Times New Roman"/>
          <w:sz w:val="28"/>
          <w:szCs w:val="28"/>
        </w:rPr>
        <w:t>4.3% (вул. Львівська), тоді як на контрольній ділянці – 26.6% (вул. Паркова).</w:t>
      </w:r>
    </w:p>
    <w:p w:rsidR="005D1F49" w:rsidRPr="006B5745" w:rsidRDefault="005D1F49" w:rsidP="005D1F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6A3" w:rsidRDefault="00B456A3"/>
    <w:sectPr w:rsidR="00B456A3" w:rsidSect="004846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CE7"/>
    <w:multiLevelType w:val="hybridMultilevel"/>
    <w:tmpl w:val="BDEEFF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2F"/>
    <w:rsid w:val="000C7137"/>
    <w:rsid w:val="005D1F49"/>
    <w:rsid w:val="00784D25"/>
    <w:rsid w:val="00B456A3"/>
    <w:rsid w:val="00C5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46788-AF93-4C3F-8E58-6FC0311B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D1F49"/>
    <w:pPr>
      <w:spacing w:after="0" w:line="240" w:lineRule="auto"/>
      <w:ind w:right="-9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ий текст Знак"/>
    <w:basedOn w:val="a0"/>
    <w:link w:val="a3"/>
    <w:uiPriority w:val="99"/>
    <w:rsid w:val="005D1F4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egoeUI">
    <w:name w:val="Основний текст + Segoe UI"/>
    <w:aliases w:val="13 pt"/>
    <w:uiPriority w:val="99"/>
    <w:rsid w:val="005D1F49"/>
    <w:rPr>
      <w:rFonts w:ascii="Segoe UI" w:hAnsi="Segoe UI"/>
      <w:spacing w:val="0"/>
      <w:sz w:val="26"/>
    </w:rPr>
  </w:style>
  <w:style w:type="paragraph" w:styleId="a5">
    <w:name w:val="No Spacing"/>
    <w:uiPriority w:val="1"/>
    <w:qFormat/>
    <w:rsid w:val="005D1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1644</Words>
  <Characters>938</Characters>
  <Application>Microsoft Office Word</Application>
  <DocSecurity>0</DocSecurity>
  <Lines>7</Lines>
  <Paragraphs>5</Paragraphs>
  <ScaleCrop>false</ScaleCrop>
  <Company>Інститут Модернізації та Змісту освіти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2022-12-15T19:02:00Z</dcterms:created>
  <dcterms:modified xsi:type="dcterms:W3CDTF">2022-12-19T07:48:00Z</dcterms:modified>
</cp:coreProperties>
</file>