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8D0A" w14:textId="351C6137" w:rsidR="000C41D6" w:rsidRDefault="00974B2E" w:rsidP="00974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B2E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97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2E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974B2E">
        <w:rPr>
          <w:rFonts w:ascii="Times New Roman" w:hAnsi="Times New Roman" w:cs="Times New Roman"/>
          <w:sz w:val="28"/>
          <w:szCs w:val="28"/>
        </w:rPr>
        <w:t xml:space="preserve"> конкурс «МАН-</w:t>
      </w:r>
      <w:proofErr w:type="spellStart"/>
      <w:r w:rsidRPr="00974B2E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97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2E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974B2E">
        <w:rPr>
          <w:rFonts w:ascii="Times New Roman" w:hAnsi="Times New Roman" w:cs="Times New Roman"/>
          <w:sz w:val="28"/>
          <w:szCs w:val="28"/>
        </w:rPr>
        <w:t>»</w:t>
      </w:r>
    </w:p>
    <w:p w14:paraId="30239249" w14:textId="48F0EB87" w:rsidR="00974B2E" w:rsidRPr="00974B2E" w:rsidRDefault="00974B2E" w:rsidP="00974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4B2E">
        <w:rPr>
          <w:rFonts w:ascii="Times New Roman" w:hAnsi="Times New Roman" w:cs="Times New Roman"/>
          <w:sz w:val="28"/>
          <w:szCs w:val="28"/>
          <w:lang w:val="uk-UA"/>
        </w:rPr>
        <w:t>Роботу виконала учениця Шевченко Дар</w:t>
      </w:r>
      <w:r w:rsidRPr="00974B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74B2E">
        <w:rPr>
          <w:rFonts w:ascii="Times New Roman" w:hAnsi="Times New Roman" w:cs="Times New Roman"/>
          <w:sz w:val="28"/>
          <w:szCs w:val="28"/>
          <w:lang w:val="uk-UA"/>
        </w:rPr>
        <w:t>я Юріївна (</w:t>
      </w:r>
      <w:proofErr w:type="spellStart"/>
      <w:r w:rsidRPr="00974B2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974B2E">
        <w:rPr>
          <w:rFonts w:ascii="Times New Roman" w:hAnsi="Times New Roman" w:cs="Times New Roman"/>
          <w:sz w:val="28"/>
          <w:szCs w:val="28"/>
          <w:lang w:val="uk-UA"/>
        </w:rPr>
        <w:t>. +380505129049)</w:t>
      </w:r>
      <w:r w:rsidRPr="00974B2E">
        <w:t xml:space="preserve"> </w:t>
      </w:r>
      <w:r w:rsidRPr="00974B2E">
        <w:rPr>
          <w:lang w:val="uk-UA"/>
        </w:rPr>
        <w:t>,</w:t>
      </w:r>
      <w:r w:rsidRPr="00974B2E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«ХАРКІВСЬКИЙ ЛІЦЕЙ №174 ХАРКІВСЬКОЇ МІСЬКОЇ РАДИ»</w:t>
      </w:r>
      <w:r w:rsidRPr="00974B2E">
        <w:rPr>
          <w:rFonts w:ascii="Times New Roman" w:hAnsi="Times New Roman" w:cs="Times New Roman"/>
          <w:sz w:val="28"/>
          <w:szCs w:val="28"/>
          <w:lang w:val="uk-UA"/>
        </w:rPr>
        <w:t xml:space="preserve">, м. Харків . Керівники: Шевченко Інна </w:t>
      </w:r>
      <w:proofErr w:type="spellStart"/>
      <w:r w:rsidRPr="00974B2E">
        <w:rPr>
          <w:rFonts w:ascii="Times New Roman" w:hAnsi="Times New Roman" w:cs="Times New Roman"/>
          <w:sz w:val="28"/>
          <w:szCs w:val="28"/>
          <w:lang w:val="uk-UA"/>
        </w:rPr>
        <w:t>Сегіївна</w:t>
      </w:r>
      <w:proofErr w:type="spellEnd"/>
      <w:r w:rsidRPr="00974B2E">
        <w:rPr>
          <w:rFonts w:ascii="Times New Roman" w:hAnsi="Times New Roman" w:cs="Times New Roman"/>
          <w:sz w:val="28"/>
          <w:szCs w:val="28"/>
          <w:lang w:val="uk-UA"/>
        </w:rPr>
        <w:t xml:space="preserve">- вчитель географії та історії , Бажан Ірина </w:t>
      </w:r>
      <w:proofErr w:type="spellStart"/>
      <w:r w:rsidRPr="00974B2E">
        <w:rPr>
          <w:rFonts w:ascii="Times New Roman" w:hAnsi="Times New Roman" w:cs="Times New Roman"/>
          <w:sz w:val="28"/>
          <w:szCs w:val="28"/>
          <w:lang w:val="uk-UA"/>
        </w:rPr>
        <w:t>Антатоліївна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вчи</w:t>
      </w:r>
      <w:r w:rsidR="002E718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ель біології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2E">
        <w:rPr>
          <w:rFonts w:ascii="Times New Roman" w:hAnsi="Times New Roman" w:cs="Times New Roman"/>
          <w:sz w:val="28"/>
          <w:szCs w:val="28"/>
          <w:lang w:val="uk-UA"/>
        </w:rPr>
        <w:t>(тел+380674933809,+390953435278).</w:t>
      </w:r>
    </w:p>
    <w:p w14:paraId="79ED9E6A" w14:textId="66394275" w:rsidR="00974B2E" w:rsidRDefault="002E718B" w:rsidP="00974B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сучаних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озонового шару Землі</w:t>
      </w:r>
    </w:p>
    <w:p w14:paraId="4066D934" w14:textId="5D2E7D7E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>-визначити географічну сутність терміну «озоновий шар»;</w:t>
      </w:r>
    </w:p>
    <w:p w14:paraId="44A770AA" w14:textId="77777777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ab/>
        <w:t>розкрити історію його досліджень;</w:t>
      </w:r>
    </w:p>
    <w:p w14:paraId="6699FC40" w14:textId="77777777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ab/>
        <w:t>дослідити його структурні особливості, сучасний стан, проблеми;</w:t>
      </w:r>
    </w:p>
    <w:p w14:paraId="3C6F22EE" w14:textId="77777777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ab/>
        <w:t>визначити проблеми руйнації озонового шару, появи озонових дірок;</w:t>
      </w:r>
    </w:p>
    <w:p w14:paraId="0E9BCBB9" w14:textId="77777777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ab/>
        <w:t>показати зацікавленість світової спільноти у збереженні озонового шару планети;</w:t>
      </w:r>
    </w:p>
    <w:p w14:paraId="3DB77BF7" w14:textId="5B912776" w:rsid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охарактеризувати міжнародну діяльність по попередженню руйнації озонового шару та його захисту та роль і місце України у цих процесах</w:t>
      </w:r>
    </w:p>
    <w:p w14:paraId="266CF84D" w14:textId="32FCEA50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>Об`єктом дослідження даної роботи виступають процеси утворення та існування озонового шару стратосфери.</w:t>
      </w:r>
    </w:p>
    <w:p w14:paraId="6AA3B62D" w14:textId="2BB5C7AB" w:rsid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 xml:space="preserve">    Предметом дослідження є озоновий шар та його роль у географічній оболонці Землі.</w:t>
      </w:r>
    </w:p>
    <w:p w14:paraId="260B74FE" w14:textId="77777777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 xml:space="preserve">    Атмосферний озон вважається найбільш важливою в енергетичному відношенні складовою частиною стратосфери. Озоновий шар із концентрацією озону (близько 8 мл / м ³) поглинає шкідливі ультрафіолетові промені Сонця і слугує надійним щитом від цього випромінювання, яке є  згубним для всього живого на Землі. Озон поглинає близько 1% всієї сонячної радіації, що падає на Землю. Завдяки цьому на вказаних висотах температура повітря зростає до значень, що наближаються до нуля. Вертикальний і горизонтальний розподіл 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температури в стратосфері, а також баричне поле, режим вітру і, зокрема, струменеві течії безпосередньо пов'язані з озоном атмосфери[8, c. 258].</w:t>
      </w:r>
    </w:p>
    <w:p w14:paraId="77B9C555" w14:textId="6161AB7A" w:rsid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18B">
        <w:rPr>
          <w:rFonts w:ascii="Times New Roman" w:hAnsi="Times New Roman" w:cs="Times New Roman"/>
          <w:sz w:val="28"/>
          <w:szCs w:val="28"/>
          <w:lang w:val="uk-UA"/>
        </w:rPr>
        <w:t xml:space="preserve">     Отже, завдяки озоновому шару, </w:t>
      </w:r>
      <w:proofErr w:type="spellStart"/>
      <w:r w:rsidRPr="002E718B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2E718B">
        <w:rPr>
          <w:rFonts w:ascii="Times New Roman" w:hAnsi="Times New Roman" w:cs="Times New Roman"/>
          <w:sz w:val="28"/>
          <w:szCs w:val="28"/>
          <w:lang w:val="uk-UA"/>
        </w:rPr>
        <w:t xml:space="preserve"> життя на Землі. Якби увесь шар озону, що знаходиться в атмосфері, стиснути під тиском, і зосередити в поверхні Землі, то утворилася б плівка всього в 3 мм завтовшки. Однак плівка озону такої мізерної товщини надійно захищає Землю, поглинаючи небезпечні ультрафіолетові промені. При поглинанні сонячної енергії озоновим шаром, температура атмосфери підвищується, а значить, шар озону є своєрідним резервуаром теплової енергії в атмосфері.</w:t>
      </w:r>
    </w:p>
    <w:p w14:paraId="00D85AFF" w14:textId="7AFC4474" w:rsid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2E718B">
        <w:t xml:space="preserve"> </w:t>
      </w:r>
      <w:r w:rsidRPr="002E718B">
        <w:rPr>
          <w:rFonts w:ascii="Times New Roman" w:hAnsi="Times New Roman" w:cs="Times New Roman"/>
          <w:sz w:val="28"/>
          <w:szCs w:val="28"/>
          <w:lang w:val="uk-UA"/>
        </w:rPr>
        <w:t xml:space="preserve">Сучасні екологічні дослідження озону, роль якого у формуванні географічної оболонки і збереженні життя на Землі важко переоцінити, включають вивчення мінливості його загального вмісту в атмосфері в просторовому і часовому вимірах.     Враховуючи, що за останні 20 років кількість озону над Україною зменшилась на 5,6% (основною причиною цього стало підвищення температури)[],  Кабінет міністрів України затвердив програму скорочення виробництва і використання </w:t>
      </w:r>
      <w:proofErr w:type="spellStart"/>
      <w:r w:rsidRPr="002E718B">
        <w:rPr>
          <w:rFonts w:ascii="Times New Roman" w:hAnsi="Times New Roman" w:cs="Times New Roman"/>
          <w:sz w:val="28"/>
          <w:szCs w:val="28"/>
          <w:lang w:val="uk-UA"/>
        </w:rPr>
        <w:t>озоноруйнуючих</w:t>
      </w:r>
      <w:proofErr w:type="spellEnd"/>
      <w:r w:rsidRPr="002E718B">
        <w:rPr>
          <w:rFonts w:ascii="Times New Roman" w:hAnsi="Times New Roman" w:cs="Times New Roman"/>
          <w:sz w:val="28"/>
          <w:szCs w:val="28"/>
          <w:lang w:val="uk-UA"/>
        </w:rPr>
        <w:t xml:space="preserve"> речовин (ОРВ). Для цього була створена спеціальна озонова служба, одна з функцій якої - постійний контроль вмісту озону у приземній атмосфері.  </w:t>
      </w:r>
    </w:p>
    <w:p w14:paraId="4DE21922" w14:textId="54F065B3" w:rsidR="002E718B" w:rsidRPr="002E718B" w:rsidRDefault="002E718B" w:rsidP="002E718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44B36" w:rsidRPr="00744B36">
        <w:t xml:space="preserve"> </w:t>
      </w:r>
      <w:r w:rsidR="00744B36" w:rsidRPr="00744B36">
        <w:rPr>
          <w:rFonts w:ascii="Times New Roman" w:hAnsi="Times New Roman" w:cs="Times New Roman"/>
          <w:sz w:val="28"/>
          <w:szCs w:val="28"/>
          <w:lang w:val="uk-UA"/>
        </w:rPr>
        <w:t xml:space="preserve">Базові спостереження за станом озонового шару проводяться на чотирьох </w:t>
      </w:r>
      <w:proofErr w:type="spellStart"/>
      <w:r w:rsidR="00744B36" w:rsidRPr="00744B36">
        <w:rPr>
          <w:rFonts w:ascii="Times New Roman" w:hAnsi="Times New Roman" w:cs="Times New Roman"/>
          <w:sz w:val="28"/>
          <w:szCs w:val="28"/>
          <w:lang w:val="uk-UA"/>
        </w:rPr>
        <w:t>озонометричних</w:t>
      </w:r>
      <w:proofErr w:type="spellEnd"/>
      <w:r w:rsidR="00744B36" w:rsidRPr="00744B36">
        <w:rPr>
          <w:rFonts w:ascii="Times New Roman" w:hAnsi="Times New Roman" w:cs="Times New Roman"/>
          <w:sz w:val="28"/>
          <w:szCs w:val="28"/>
          <w:lang w:val="uk-UA"/>
        </w:rPr>
        <w:t xml:space="preserve"> станціях у Києві, Борисполі, Одесі, Львові. За даними цих спостережень, протягом останніх 10 років загальний вміст озону в атмосфері був значно нижчим від кліматичної норми (аналогічна картина спостерігалася для всієї північної півкулі Землі в межах широт 40—60°).      Отже, лише спільними зусиллями землян можливо запобігти руйнації озонового шару Землі і забезпечити подальше життя на планеті.</w:t>
      </w:r>
    </w:p>
    <w:sectPr w:rsidR="002E718B" w:rsidRPr="002E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233D"/>
    <w:multiLevelType w:val="hybridMultilevel"/>
    <w:tmpl w:val="509CD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F13"/>
    <w:multiLevelType w:val="hybridMultilevel"/>
    <w:tmpl w:val="A4AABE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2E"/>
    <w:rsid w:val="000C41D6"/>
    <w:rsid w:val="002E718B"/>
    <w:rsid w:val="00744B36"/>
    <w:rsid w:val="009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8141"/>
  <w15:chartTrackingRefBased/>
  <w15:docId w15:val="{2F0DD5A5-11DD-40A9-935A-BB94EC5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Шевченко</dc:creator>
  <cp:keywords/>
  <dc:description/>
  <cp:lastModifiedBy>Дмитрий Шевченко</cp:lastModifiedBy>
  <cp:revision>1</cp:revision>
  <dcterms:created xsi:type="dcterms:W3CDTF">2023-04-03T13:45:00Z</dcterms:created>
  <dcterms:modified xsi:type="dcterms:W3CDTF">2023-04-03T14:06:00Z</dcterms:modified>
</cp:coreProperties>
</file>