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D4" w:rsidRDefault="003A12D4" w:rsidP="003A12D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831A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Оцінка загальної токсичності </w:t>
      </w:r>
      <w:r w:rsidRPr="00D831AC">
        <w:rPr>
          <w:rFonts w:ascii="Times New Roman" w:hAnsi="Times New Roman"/>
          <w:b/>
          <w:sz w:val="28"/>
          <w:szCs w:val="28"/>
          <w:lang w:val="uk-UA"/>
        </w:rPr>
        <w:t>ґрунту</w:t>
      </w:r>
      <w:r w:rsidRPr="00D831A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 адміністративних межах с. </w:t>
      </w:r>
      <w:proofErr w:type="spellStart"/>
      <w:r w:rsidRPr="00D831A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Колінківці</w:t>
      </w:r>
      <w:proofErr w:type="spellEnd"/>
      <w:r w:rsidRPr="00D831A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з використанням </w:t>
      </w:r>
      <w:proofErr w:type="spellStart"/>
      <w:r w:rsidRPr="00D831A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рослин-біоіндикаторів</w:t>
      </w:r>
      <w:proofErr w:type="spellEnd"/>
    </w:p>
    <w:p w:rsidR="003A12D4" w:rsidRDefault="003A12D4" w:rsidP="003A12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Цибуляк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Марина Русланівна</w:t>
      </w:r>
      <w:r w:rsidRPr="003A12D4">
        <w:rPr>
          <w:rFonts w:ascii="Times New Roman" w:hAnsi="Times New Roman"/>
          <w:sz w:val="28"/>
          <w:szCs w:val="28"/>
          <w:lang w:val="uk-UA"/>
        </w:rPr>
        <w:t xml:space="preserve">, «Опорний заклад освіти – </w:t>
      </w:r>
      <w:proofErr w:type="spellStart"/>
      <w:r w:rsidRPr="003A12D4">
        <w:rPr>
          <w:rFonts w:ascii="Times New Roman" w:hAnsi="Times New Roman"/>
          <w:sz w:val="28"/>
          <w:szCs w:val="28"/>
          <w:lang w:val="uk-UA"/>
        </w:rPr>
        <w:t>Колінковецький</w:t>
      </w:r>
      <w:proofErr w:type="spellEnd"/>
      <w:r w:rsidRPr="003A12D4">
        <w:rPr>
          <w:rFonts w:ascii="Times New Roman" w:hAnsi="Times New Roman"/>
          <w:sz w:val="28"/>
          <w:szCs w:val="28"/>
          <w:lang w:val="uk-UA"/>
        </w:rPr>
        <w:t xml:space="preserve"> ліцей </w:t>
      </w:r>
      <w:proofErr w:type="spellStart"/>
      <w:r w:rsidRPr="003A12D4">
        <w:rPr>
          <w:rFonts w:ascii="Times New Roman" w:hAnsi="Times New Roman"/>
          <w:sz w:val="28"/>
          <w:szCs w:val="28"/>
          <w:lang w:val="uk-UA"/>
        </w:rPr>
        <w:t>Топорівської</w:t>
      </w:r>
      <w:proofErr w:type="spellEnd"/>
      <w:r w:rsidRPr="003A12D4">
        <w:rPr>
          <w:rFonts w:ascii="Times New Roman" w:hAnsi="Times New Roman"/>
          <w:sz w:val="28"/>
          <w:szCs w:val="28"/>
          <w:lang w:val="uk-UA"/>
        </w:rPr>
        <w:t xml:space="preserve"> сільської ради Чернівецького району Чернівецької області», </w:t>
      </w:r>
      <w:r>
        <w:rPr>
          <w:rFonts w:ascii="Times New Roman" w:hAnsi="Times New Roman"/>
          <w:sz w:val="28"/>
          <w:szCs w:val="28"/>
          <w:lang w:val="uk-UA"/>
        </w:rPr>
        <w:t xml:space="preserve">9-В </w:t>
      </w:r>
      <w:r w:rsidRPr="003A12D4">
        <w:rPr>
          <w:rFonts w:ascii="Times New Roman" w:hAnsi="Times New Roman"/>
          <w:sz w:val="28"/>
          <w:szCs w:val="28"/>
          <w:lang w:val="uk-UA"/>
        </w:rPr>
        <w:t xml:space="preserve">клас, Буковинська МАНУ, село </w:t>
      </w:r>
      <w:proofErr w:type="spellStart"/>
      <w:r w:rsidRPr="003A12D4">
        <w:rPr>
          <w:rFonts w:ascii="Times New Roman" w:hAnsi="Times New Roman"/>
          <w:sz w:val="28"/>
          <w:szCs w:val="28"/>
          <w:lang w:val="uk-UA"/>
        </w:rPr>
        <w:t>Колінківці</w:t>
      </w:r>
      <w:proofErr w:type="spellEnd"/>
      <w:r w:rsidRPr="003A12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Гайдамащук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Марина Іванівна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A12D4">
        <w:rPr>
          <w:rFonts w:ascii="Times New Roman" w:hAnsi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/>
          <w:sz w:val="28"/>
          <w:szCs w:val="28"/>
          <w:lang w:val="uk-UA"/>
        </w:rPr>
        <w:t>біології та географії.</w:t>
      </w:r>
    </w:p>
    <w:p w:rsidR="003A12D4" w:rsidRPr="00FB4B39" w:rsidRDefault="003A12D4" w:rsidP="00F124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D831AC">
        <w:rPr>
          <w:b/>
          <w:i/>
          <w:sz w:val="28"/>
          <w:szCs w:val="28"/>
          <w:shd w:val="clear" w:color="auto" w:fill="FFFFFF"/>
        </w:rPr>
        <w:t xml:space="preserve">Метою </w:t>
      </w:r>
      <w:r>
        <w:rPr>
          <w:b/>
          <w:i/>
          <w:sz w:val="28"/>
          <w:szCs w:val="28"/>
          <w:shd w:val="clear" w:color="auto" w:fill="FFFFFF"/>
          <w:lang w:val="uk-UA"/>
        </w:rPr>
        <w:t>моє</w:t>
      </w:r>
      <w:r w:rsidRPr="00D831AC">
        <w:rPr>
          <w:b/>
          <w:i/>
          <w:sz w:val="28"/>
          <w:szCs w:val="28"/>
          <w:shd w:val="clear" w:color="auto" w:fill="FFFFFF"/>
          <w:lang w:val="uk-UA"/>
        </w:rPr>
        <w:t>ї</w:t>
      </w:r>
      <w:r w:rsidRPr="00D831AC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831AC">
        <w:rPr>
          <w:b/>
          <w:i/>
          <w:sz w:val="28"/>
          <w:szCs w:val="28"/>
          <w:shd w:val="clear" w:color="auto" w:fill="FFFFFF"/>
        </w:rPr>
        <w:t>роботи</w:t>
      </w:r>
      <w:proofErr w:type="spellEnd"/>
      <w:r w:rsidRPr="00D831A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31AC">
        <w:rPr>
          <w:sz w:val="28"/>
          <w:szCs w:val="28"/>
          <w:shd w:val="clear" w:color="auto" w:fill="FFFFFF"/>
        </w:rPr>
        <w:t>є</w:t>
      </w:r>
      <w:proofErr w:type="spellEnd"/>
      <w:r w:rsidRPr="00FB4B3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B39">
        <w:rPr>
          <w:sz w:val="28"/>
          <w:szCs w:val="28"/>
          <w:shd w:val="clear" w:color="auto" w:fill="FFFFFF"/>
        </w:rPr>
        <w:t>аналіз</w:t>
      </w:r>
      <w:proofErr w:type="spellEnd"/>
      <w:r w:rsidRPr="00FB4B3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B39">
        <w:rPr>
          <w:sz w:val="28"/>
          <w:szCs w:val="28"/>
          <w:shd w:val="clear" w:color="auto" w:fill="FFFFFF"/>
        </w:rPr>
        <w:t>впливу</w:t>
      </w:r>
      <w:proofErr w:type="spellEnd"/>
      <w:r w:rsidRPr="00FB4B39">
        <w:rPr>
          <w:sz w:val="28"/>
          <w:szCs w:val="28"/>
          <w:shd w:val="clear" w:color="auto" w:fill="FFFFFF"/>
        </w:rPr>
        <w:t xml:space="preserve"> автотранспорту на стан </w:t>
      </w:r>
      <w:proofErr w:type="spellStart"/>
      <w:r w:rsidRPr="00FB4B39">
        <w:rPr>
          <w:sz w:val="28"/>
          <w:szCs w:val="28"/>
          <w:shd w:val="clear" w:color="auto" w:fill="FFFFFF"/>
        </w:rPr>
        <w:t>придорожніх</w:t>
      </w:r>
      <w:proofErr w:type="spellEnd"/>
      <w:r w:rsidRPr="00FB4B3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B39">
        <w:rPr>
          <w:sz w:val="28"/>
          <w:szCs w:val="28"/>
          <w:shd w:val="clear" w:color="auto" w:fill="FFFFFF"/>
        </w:rPr>
        <w:t>ґрунтів</w:t>
      </w:r>
      <w:proofErr w:type="spellEnd"/>
      <w:r w:rsidRPr="00FB4B39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FB4B39">
        <w:rPr>
          <w:sz w:val="28"/>
          <w:szCs w:val="28"/>
          <w:shd w:val="clear" w:color="auto" w:fill="FFFFFF"/>
        </w:rPr>
        <w:t>допомогою</w:t>
      </w:r>
      <w:proofErr w:type="spellEnd"/>
      <w:r w:rsidRPr="00FB4B3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B39">
        <w:rPr>
          <w:sz w:val="28"/>
          <w:szCs w:val="28"/>
          <w:shd w:val="clear" w:color="auto" w:fill="FFFFFF"/>
        </w:rPr>
        <w:t>методів</w:t>
      </w:r>
      <w:proofErr w:type="spellEnd"/>
      <w:r w:rsidRPr="00FB4B3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B4B39">
        <w:rPr>
          <w:sz w:val="28"/>
          <w:szCs w:val="28"/>
          <w:shd w:val="clear" w:color="auto" w:fill="FFFFFF"/>
        </w:rPr>
        <w:t>фітоіндикації</w:t>
      </w:r>
      <w:proofErr w:type="spellEnd"/>
      <w:r w:rsidRPr="00FB4B39">
        <w:rPr>
          <w:sz w:val="28"/>
          <w:szCs w:val="28"/>
          <w:shd w:val="clear" w:color="auto" w:fill="FFFFFF"/>
        </w:rPr>
        <w:t>.</w:t>
      </w:r>
    </w:p>
    <w:p w:rsidR="003A12D4" w:rsidRPr="00D831AC" w:rsidRDefault="003A12D4" w:rsidP="00F1249E">
      <w:pPr>
        <w:pStyle w:val="a3"/>
        <w:shd w:val="clear" w:color="auto" w:fill="FFFFFF"/>
        <w:spacing w:before="0" w:beforeAutospacing="0" w:after="0" w:afterAutospacing="0" w:line="360" w:lineRule="auto"/>
        <w:ind w:right="6"/>
        <w:jc w:val="both"/>
        <w:rPr>
          <w:b/>
          <w:i/>
          <w:sz w:val="28"/>
          <w:szCs w:val="28"/>
          <w:lang w:val="uk-UA"/>
        </w:rPr>
      </w:pPr>
      <w:proofErr w:type="spellStart"/>
      <w:r w:rsidRPr="00D831AC">
        <w:rPr>
          <w:b/>
          <w:i/>
          <w:sz w:val="28"/>
          <w:szCs w:val="28"/>
          <w:lang w:val="uk-UA"/>
        </w:rPr>
        <w:t>Видокремлено</w:t>
      </w:r>
      <w:proofErr w:type="spellEnd"/>
      <w:r w:rsidRPr="00D831AC">
        <w:rPr>
          <w:b/>
          <w:i/>
          <w:sz w:val="28"/>
          <w:szCs w:val="28"/>
          <w:lang w:val="uk-UA"/>
        </w:rPr>
        <w:t xml:space="preserve">  наступні завдання:</w:t>
      </w:r>
    </w:p>
    <w:p w:rsidR="003A12D4" w:rsidRDefault="003A12D4" w:rsidP="00F1249E">
      <w:pPr>
        <w:pStyle w:val="a3"/>
        <w:shd w:val="clear" w:color="auto" w:fill="FFFFFF"/>
        <w:spacing w:before="0" w:beforeAutospacing="0" w:after="0" w:afterAutospacing="0" w:line="360" w:lineRule="auto"/>
        <w:ind w:right="6"/>
        <w:jc w:val="both"/>
        <w:rPr>
          <w:sz w:val="28"/>
          <w:szCs w:val="28"/>
          <w:lang w:val="uk-UA"/>
        </w:rPr>
      </w:pPr>
      <w:r w:rsidRPr="00D831AC">
        <w:rPr>
          <w:sz w:val="28"/>
          <w:szCs w:val="28"/>
          <w:lang w:val="uk-UA"/>
        </w:rPr>
        <w:t>Проаналізувати вплив автомобільного транспорту на забруднення навколишнього середовища</w:t>
      </w:r>
      <w:r>
        <w:rPr>
          <w:sz w:val="28"/>
          <w:szCs w:val="28"/>
          <w:lang w:val="uk-UA"/>
        </w:rPr>
        <w:t xml:space="preserve">, </w:t>
      </w:r>
      <w:r w:rsidRPr="00D831AC">
        <w:rPr>
          <w:sz w:val="28"/>
          <w:szCs w:val="28"/>
          <w:lang w:val="uk-UA"/>
        </w:rPr>
        <w:t>зокрема ґрунтів</w:t>
      </w:r>
      <w:r>
        <w:rPr>
          <w:sz w:val="28"/>
          <w:szCs w:val="28"/>
          <w:lang w:val="uk-UA"/>
        </w:rPr>
        <w:t>, о</w:t>
      </w:r>
      <w:r w:rsidRPr="00D831AC">
        <w:rPr>
          <w:sz w:val="28"/>
          <w:szCs w:val="28"/>
          <w:lang w:val="uk-UA"/>
        </w:rPr>
        <w:t>брати методику для виявлення забруднення ґрунту викидами від автотранспорту</w:t>
      </w:r>
      <w:r>
        <w:rPr>
          <w:sz w:val="28"/>
          <w:szCs w:val="28"/>
          <w:lang w:val="uk-UA"/>
        </w:rPr>
        <w:t>,</w:t>
      </w:r>
      <w:r w:rsidRPr="00D831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831AC">
        <w:rPr>
          <w:sz w:val="28"/>
          <w:szCs w:val="28"/>
          <w:lang w:val="uk-UA"/>
        </w:rPr>
        <w:t>изначити ділянки для відбору проб ґрунту</w:t>
      </w:r>
      <w:r>
        <w:rPr>
          <w:sz w:val="28"/>
          <w:szCs w:val="28"/>
          <w:lang w:val="uk-UA"/>
        </w:rPr>
        <w:t>, в</w:t>
      </w:r>
      <w:r w:rsidRPr="00D831AC">
        <w:rPr>
          <w:sz w:val="28"/>
          <w:szCs w:val="28"/>
          <w:lang w:val="uk-UA"/>
        </w:rPr>
        <w:t xml:space="preserve">изначити </w:t>
      </w:r>
      <w:proofErr w:type="spellStart"/>
      <w:r w:rsidRPr="00D831AC">
        <w:rPr>
          <w:sz w:val="28"/>
          <w:szCs w:val="28"/>
          <w:lang w:val="uk-UA"/>
        </w:rPr>
        <w:t>фітотоксичність</w:t>
      </w:r>
      <w:proofErr w:type="spellEnd"/>
      <w:r w:rsidRPr="00D831AC">
        <w:rPr>
          <w:sz w:val="28"/>
          <w:szCs w:val="28"/>
          <w:lang w:val="uk-UA"/>
        </w:rPr>
        <w:t xml:space="preserve"> придорожніх ґрунтів на досліджуваних діля</w:t>
      </w:r>
      <w:r>
        <w:rPr>
          <w:sz w:val="28"/>
          <w:szCs w:val="28"/>
          <w:lang w:val="uk-UA"/>
        </w:rPr>
        <w:t>нках за допомогою тест-культури.</w:t>
      </w:r>
    </w:p>
    <w:p w:rsidR="003A12D4" w:rsidRPr="00F1249E" w:rsidRDefault="003A12D4" w:rsidP="00F124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B4B39">
        <w:rPr>
          <w:sz w:val="28"/>
          <w:szCs w:val="28"/>
        </w:rPr>
        <w:t xml:space="preserve">В </w:t>
      </w:r>
      <w:proofErr w:type="spellStart"/>
      <w:r w:rsidRPr="00FB4B39">
        <w:rPr>
          <w:sz w:val="28"/>
          <w:szCs w:val="28"/>
        </w:rPr>
        <w:t>останні</w:t>
      </w:r>
      <w:proofErr w:type="spellEnd"/>
      <w:r w:rsidRPr="00FB4B39">
        <w:rPr>
          <w:sz w:val="28"/>
          <w:szCs w:val="28"/>
        </w:rPr>
        <w:t xml:space="preserve"> роки проблему </w:t>
      </w:r>
      <w:proofErr w:type="spellStart"/>
      <w:r w:rsidRPr="00FB4B39">
        <w:rPr>
          <w:sz w:val="28"/>
          <w:szCs w:val="28"/>
        </w:rPr>
        <w:t>забруднення</w:t>
      </w:r>
      <w:proofErr w:type="spellEnd"/>
      <w:r w:rsidRPr="00FB4B39">
        <w:rPr>
          <w:sz w:val="28"/>
          <w:szCs w:val="28"/>
        </w:rPr>
        <w:t xml:space="preserve"> </w:t>
      </w:r>
      <w:proofErr w:type="spellStart"/>
      <w:r w:rsidRPr="00FB4B39">
        <w:rPr>
          <w:sz w:val="28"/>
          <w:szCs w:val="28"/>
        </w:rPr>
        <w:t>повітря</w:t>
      </w:r>
      <w:proofErr w:type="spellEnd"/>
      <w:r w:rsidRPr="00FB4B39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 xml:space="preserve">Україні </w:t>
      </w:r>
      <w:r w:rsidRPr="00FB4B39">
        <w:rPr>
          <w:sz w:val="28"/>
          <w:szCs w:val="28"/>
        </w:rPr>
        <w:t xml:space="preserve">все в </w:t>
      </w:r>
      <w:proofErr w:type="spellStart"/>
      <w:r w:rsidRPr="00FB4B39">
        <w:rPr>
          <w:sz w:val="28"/>
          <w:szCs w:val="28"/>
        </w:rPr>
        <w:t>більшій</w:t>
      </w:r>
      <w:proofErr w:type="spellEnd"/>
      <w:r w:rsidRPr="00FB4B39">
        <w:rPr>
          <w:sz w:val="28"/>
          <w:szCs w:val="28"/>
        </w:rPr>
        <w:t xml:space="preserve"> </w:t>
      </w:r>
      <w:proofErr w:type="spellStart"/>
      <w:r w:rsidRPr="00FB4B39">
        <w:rPr>
          <w:sz w:val="28"/>
          <w:szCs w:val="28"/>
        </w:rPr>
        <w:t>мі</w:t>
      </w:r>
      <w:proofErr w:type="gramStart"/>
      <w:r w:rsidRPr="00FB4B39">
        <w:rPr>
          <w:sz w:val="28"/>
          <w:szCs w:val="28"/>
        </w:rPr>
        <w:t>р</w:t>
      </w:r>
      <w:proofErr w:type="gramEnd"/>
      <w:r w:rsidRPr="00FB4B39">
        <w:rPr>
          <w:sz w:val="28"/>
          <w:szCs w:val="28"/>
        </w:rPr>
        <w:t>і</w:t>
      </w:r>
      <w:proofErr w:type="spellEnd"/>
      <w:r w:rsidRPr="00FB4B39">
        <w:rPr>
          <w:sz w:val="28"/>
          <w:szCs w:val="28"/>
        </w:rPr>
        <w:t xml:space="preserve"> </w:t>
      </w:r>
      <w:proofErr w:type="spellStart"/>
      <w:r w:rsidRPr="00FB4B39">
        <w:rPr>
          <w:sz w:val="28"/>
          <w:szCs w:val="28"/>
        </w:rPr>
        <w:t>визначають</w:t>
      </w:r>
      <w:proofErr w:type="spellEnd"/>
      <w:r w:rsidRPr="00FB4B39">
        <w:rPr>
          <w:sz w:val="28"/>
          <w:szCs w:val="28"/>
        </w:rPr>
        <w:t xml:space="preserve"> </w:t>
      </w:r>
      <w:proofErr w:type="spellStart"/>
      <w:r w:rsidRPr="00FB4B39">
        <w:rPr>
          <w:sz w:val="28"/>
          <w:szCs w:val="28"/>
        </w:rPr>
        <w:t>викиди</w:t>
      </w:r>
      <w:proofErr w:type="spellEnd"/>
      <w:r w:rsidRPr="00FB4B39">
        <w:rPr>
          <w:sz w:val="28"/>
          <w:szCs w:val="28"/>
        </w:rPr>
        <w:t xml:space="preserve"> </w:t>
      </w:r>
      <w:proofErr w:type="spellStart"/>
      <w:r w:rsidRPr="00FB4B39">
        <w:rPr>
          <w:sz w:val="28"/>
          <w:szCs w:val="28"/>
        </w:rPr>
        <w:t>від</w:t>
      </w:r>
      <w:proofErr w:type="spellEnd"/>
      <w:r w:rsidRPr="00FB4B39">
        <w:rPr>
          <w:sz w:val="28"/>
          <w:szCs w:val="28"/>
        </w:rPr>
        <w:t xml:space="preserve"> автотранспорту. Тому проблема </w:t>
      </w:r>
      <w:proofErr w:type="spellStart"/>
      <w:r w:rsidRPr="00FB4B39">
        <w:rPr>
          <w:sz w:val="28"/>
          <w:szCs w:val="28"/>
        </w:rPr>
        <w:t>загазованості</w:t>
      </w:r>
      <w:proofErr w:type="spellEnd"/>
      <w:r w:rsidRPr="00FB4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 xml:space="preserve"> та сіл, </w:t>
      </w:r>
      <w:r w:rsidRPr="00FB4B39">
        <w:rPr>
          <w:sz w:val="28"/>
          <w:szCs w:val="28"/>
        </w:rPr>
        <w:t xml:space="preserve">а </w:t>
      </w:r>
      <w:proofErr w:type="spellStart"/>
      <w:r w:rsidRPr="00FB4B39">
        <w:rPr>
          <w:sz w:val="28"/>
          <w:szCs w:val="28"/>
        </w:rPr>
        <w:t>відповідно</w:t>
      </w:r>
      <w:proofErr w:type="spellEnd"/>
      <w:r w:rsidRPr="00FB4B39">
        <w:rPr>
          <w:sz w:val="28"/>
          <w:szCs w:val="28"/>
        </w:rPr>
        <w:t xml:space="preserve"> </w:t>
      </w:r>
      <w:proofErr w:type="spellStart"/>
      <w:r w:rsidRPr="00FB4B39">
        <w:rPr>
          <w:sz w:val="28"/>
          <w:szCs w:val="28"/>
        </w:rPr>
        <w:t>і</w:t>
      </w:r>
      <w:proofErr w:type="spellEnd"/>
      <w:r w:rsidRPr="00FB4B39">
        <w:rPr>
          <w:sz w:val="28"/>
          <w:szCs w:val="28"/>
        </w:rPr>
        <w:t xml:space="preserve"> </w:t>
      </w:r>
      <w:proofErr w:type="spellStart"/>
      <w:r w:rsidRPr="00FB4B39">
        <w:rPr>
          <w:sz w:val="28"/>
          <w:szCs w:val="28"/>
        </w:rPr>
        <w:t>забруднення</w:t>
      </w:r>
      <w:proofErr w:type="spellEnd"/>
      <w:r w:rsidRPr="00FB4B39">
        <w:rPr>
          <w:sz w:val="28"/>
          <w:szCs w:val="28"/>
        </w:rPr>
        <w:t xml:space="preserve"> </w:t>
      </w:r>
      <w:proofErr w:type="spellStart"/>
      <w:r w:rsidRPr="00FB4B39">
        <w:rPr>
          <w:sz w:val="28"/>
          <w:szCs w:val="28"/>
        </w:rPr>
        <w:t>придорожніх</w:t>
      </w:r>
      <w:proofErr w:type="spellEnd"/>
      <w:r w:rsidRPr="00FB4B39">
        <w:rPr>
          <w:sz w:val="28"/>
          <w:szCs w:val="28"/>
        </w:rPr>
        <w:t xml:space="preserve"> </w:t>
      </w:r>
      <w:proofErr w:type="spellStart"/>
      <w:r w:rsidRPr="00FB4B39">
        <w:rPr>
          <w:sz w:val="28"/>
          <w:szCs w:val="28"/>
        </w:rPr>
        <w:t>ділянок</w:t>
      </w:r>
      <w:proofErr w:type="spellEnd"/>
      <w:r w:rsidRPr="00FB4B39">
        <w:rPr>
          <w:sz w:val="28"/>
          <w:szCs w:val="28"/>
        </w:rPr>
        <w:t xml:space="preserve"> </w:t>
      </w:r>
      <w:proofErr w:type="spellStart"/>
      <w:r w:rsidRPr="00FB4B39">
        <w:rPr>
          <w:sz w:val="28"/>
          <w:szCs w:val="28"/>
        </w:rPr>
        <w:t>викида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автотранспорту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r w:rsidRPr="00825BFB">
        <w:rPr>
          <w:b/>
          <w:i/>
          <w:sz w:val="28"/>
          <w:szCs w:val="28"/>
          <w:lang w:val="uk-UA"/>
        </w:rPr>
        <w:t>актуальною</w:t>
      </w:r>
      <w:r>
        <w:rPr>
          <w:sz w:val="28"/>
          <w:szCs w:val="28"/>
          <w:lang w:val="uk-UA"/>
        </w:rPr>
        <w:t xml:space="preserve"> </w:t>
      </w:r>
      <w:r w:rsidR="008F60C6">
        <w:rPr>
          <w:sz w:val="28"/>
          <w:szCs w:val="28"/>
          <w:lang w:val="uk-UA"/>
        </w:rPr>
        <w:t xml:space="preserve">тому </w:t>
      </w:r>
      <w:proofErr w:type="gramStart"/>
      <w:r w:rsidRPr="00CF6BB0">
        <w:rPr>
          <w:sz w:val="28"/>
          <w:szCs w:val="28"/>
          <w:lang w:val="uk-UA"/>
        </w:rPr>
        <w:t>досл</w:t>
      </w:r>
      <w:proofErr w:type="gramEnd"/>
      <w:r w:rsidRPr="00CF6BB0">
        <w:rPr>
          <w:sz w:val="28"/>
          <w:szCs w:val="28"/>
          <w:lang w:val="uk-UA"/>
        </w:rPr>
        <w:t xml:space="preserve">ідження присвячене вивченню </w:t>
      </w:r>
      <w:r w:rsidRPr="00B46418">
        <w:rPr>
          <w:color w:val="000000" w:themeColor="text1"/>
          <w:sz w:val="28"/>
          <w:szCs w:val="28"/>
          <w:lang w:val="uk-UA"/>
        </w:rPr>
        <w:t xml:space="preserve"> ґрунт</w:t>
      </w:r>
      <w:r>
        <w:rPr>
          <w:color w:val="000000" w:themeColor="text1"/>
          <w:sz w:val="28"/>
          <w:szCs w:val="28"/>
          <w:lang w:val="uk-UA"/>
        </w:rPr>
        <w:t>ів, що</w:t>
      </w:r>
      <w:r w:rsidRPr="00B46418">
        <w:rPr>
          <w:color w:val="000000" w:themeColor="text1"/>
          <w:sz w:val="28"/>
          <w:szCs w:val="28"/>
          <w:lang w:val="uk-UA"/>
        </w:rPr>
        <w:t xml:space="preserve"> є незамінним елементом земної поверхні. </w:t>
      </w:r>
    </w:p>
    <w:p w:rsidR="003A12D4" w:rsidRDefault="003A12D4" w:rsidP="00F124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363D5">
        <w:rPr>
          <w:rFonts w:ascii="Times New Roman" w:hAnsi="Times New Roman"/>
          <w:sz w:val="28"/>
          <w:szCs w:val="28"/>
          <w:lang w:val="uk-UA"/>
        </w:rPr>
        <w:t xml:space="preserve">Рослини - </w:t>
      </w:r>
      <w:r w:rsidRPr="00E74EB2">
        <w:rPr>
          <w:rFonts w:ascii="Times New Roman" w:hAnsi="Times New Roman"/>
          <w:sz w:val="28"/>
          <w:szCs w:val="28"/>
          <w:lang w:val="uk-UA"/>
        </w:rPr>
        <w:t xml:space="preserve">це найбільш зручні індикатори забруднення навколишнього середовища, за допомогою рослин можна достатньо точно оцінити екологічну ситуацію на досліджуваній території. </w:t>
      </w:r>
    </w:p>
    <w:p w:rsidR="00823EE9" w:rsidRPr="00D30E60" w:rsidRDefault="00823EE9" w:rsidP="00F1249E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</w:pPr>
      <w:r w:rsidRPr="00D30E6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Об’єкт дослідження</w:t>
      </w:r>
      <w:r w:rsidRPr="00D30E6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</w:t>
      </w:r>
      <w:r w:rsidRPr="00D30E60">
        <w:rPr>
          <w:rFonts w:ascii="Times New Roman" w:hAnsi="Times New Roman"/>
          <w:color w:val="000000"/>
          <w:sz w:val="28"/>
          <w:szCs w:val="28"/>
          <w:lang w:val="uk-UA"/>
        </w:rPr>
        <w:t>придорожні ґрунти нашого села.</w:t>
      </w:r>
    </w:p>
    <w:p w:rsidR="00823EE9" w:rsidRDefault="00823EE9" w:rsidP="00F1249E">
      <w:pPr>
        <w:pStyle w:val="a4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Наукова новизна</w:t>
      </w:r>
      <w:r>
        <w:rPr>
          <w:rFonts w:cs="Times New Roman"/>
          <w:szCs w:val="28"/>
        </w:rPr>
        <w:t>: в роботі цілісно висвітлено типи ґрунтів , їх екологічний стан, проблеми охорони та збереження ґрунтового покриву.</w:t>
      </w:r>
    </w:p>
    <w:p w:rsidR="005C5907" w:rsidRDefault="005C5907" w:rsidP="00F124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C5907">
        <w:rPr>
          <w:b/>
          <w:i/>
          <w:sz w:val="28"/>
          <w:szCs w:val="28"/>
          <w:lang w:val="uk-UA"/>
        </w:rPr>
        <w:t>Основні методи дослідження</w:t>
      </w:r>
      <w:r w:rsidRPr="005C5907">
        <w:rPr>
          <w:sz w:val="28"/>
          <w:szCs w:val="28"/>
          <w:lang w:val="uk-UA"/>
        </w:rPr>
        <w:t xml:space="preserve">: </w:t>
      </w:r>
      <w:r w:rsidRPr="002376C0">
        <w:rPr>
          <w:sz w:val="28"/>
          <w:szCs w:val="28"/>
          <w:lang w:val="uk-UA"/>
        </w:rPr>
        <w:t xml:space="preserve">Для оцінки стану ґрунтів узбіч автомобільних шляхів </w:t>
      </w:r>
      <w:r w:rsidR="002376C0">
        <w:rPr>
          <w:sz w:val="28"/>
          <w:szCs w:val="28"/>
          <w:lang w:val="uk-UA"/>
        </w:rPr>
        <w:t xml:space="preserve">с. </w:t>
      </w:r>
      <w:proofErr w:type="spellStart"/>
      <w:r w:rsidR="002376C0">
        <w:rPr>
          <w:sz w:val="28"/>
          <w:szCs w:val="28"/>
          <w:lang w:val="uk-UA"/>
        </w:rPr>
        <w:t>Колінківці</w:t>
      </w:r>
      <w:proofErr w:type="spellEnd"/>
      <w:r w:rsidR="002376C0">
        <w:rPr>
          <w:sz w:val="28"/>
          <w:szCs w:val="28"/>
          <w:lang w:val="uk-UA"/>
        </w:rPr>
        <w:t xml:space="preserve"> </w:t>
      </w:r>
      <w:r w:rsidRPr="002376C0">
        <w:rPr>
          <w:sz w:val="28"/>
          <w:szCs w:val="28"/>
          <w:lang w:val="uk-UA"/>
        </w:rPr>
        <w:t>визначено шість точок</w:t>
      </w:r>
      <w:r w:rsidR="002376C0">
        <w:rPr>
          <w:sz w:val="28"/>
          <w:szCs w:val="28"/>
          <w:lang w:val="uk-UA"/>
        </w:rPr>
        <w:t xml:space="preserve"> відбору зразків: точка 1- </w:t>
      </w:r>
      <w:r w:rsidR="002376C0" w:rsidRPr="00DC71FB">
        <w:rPr>
          <w:sz w:val="28"/>
          <w:szCs w:val="28"/>
          <w:lang w:val="uk-UA"/>
        </w:rPr>
        <w:t xml:space="preserve">вулиця </w:t>
      </w:r>
      <w:r w:rsidR="002376C0">
        <w:rPr>
          <w:sz w:val="28"/>
          <w:szCs w:val="28"/>
          <w:lang w:val="uk-UA"/>
        </w:rPr>
        <w:t>Лісова (район чоловічого монастиря</w:t>
      </w:r>
      <w:r w:rsidR="002376C0" w:rsidRPr="00DC71FB">
        <w:rPr>
          <w:sz w:val="28"/>
          <w:szCs w:val="28"/>
          <w:lang w:val="uk-UA"/>
        </w:rPr>
        <w:t>)</w:t>
      </w:r>
      <w:r w:rsidR="002363D5">
        <w:rPr>
          <w:sz w:val="28"/>
          <w:szCs w:val="28"/>
          <w:lang w:val="uk-UA"/>
        </w:rPr>
        <w:t xml:space="preserve"> - </w:t>
      </w:r>
      <w:r w:rsidR="002376C0">
        <w:rPr>
          <w:sz w:val="28"/>
          <w:szCs w:val="28"/>
          <w:lang w:val="uk-UA"/>
        </w:rPr>
        <w:t>контрольна ділянка, точка 2-</w:t>
      </w:r>
      <w:r w:rsidR="002376C0" w:rsidRPr="002376C0">
        <w:rPr>
          <w:sz w:val="28"/>
          <w:szCs w:val="28"/>
          <w:lang w:val="uk-UA"/>
        </w:rPr>
        <w:t xml:space="preserve"> </w:t>
      </w:r>
      <w:r w:rsidR="002376C0">
        <w:rPr>
          <w:sz w:val="28"/>
          <w:szCs w:val="28"/>
          <w:lang w:val="uk-UA"/>
        </w:rPr>
        <w:t xml:space="preserve">вулиця Миру, точка 3- </w:t>
      </w:r>
      <w:r w:rsidR="002376C0" w:rsidRPr="00DC71FB">
        <w:rPr>
          <w:sz w:val="28"/>
          <w:szCs w:val="28"/>
          <w:lang w:val="uk-UA"/>
        </w:rPr>
        <w:t>вулиця</w:t>
      </w:r>
      <w:r w:rsidR="002376C0">
        <w:rPr>
          <w:sz w:val="28"/>
          <w:szCs w:val="28"/>
          <w:lang w:val="uk-UA"/>
        </w:rPr>
        <w:t xml:space="preserve"> Садова, точка 4- вулиця Дружби, точка 5- вулиця Богдана Хмельницького, точка 6- вулиця Головна (</w:t>
      </w:r>
      <w:r w:rsidR="00FE702A">
        <w:rPr>
          <w:sz w:val="28"/>
          <w:szCs w:val="28"/>
          <w:lang w:val="uk-UA"/>
        </w:rPr>
        <w:t>Автошлях Т 2603,</w:t>
      </w:r>
      <w:r w:rsidR="002376C0">
        <w:rPr>
          <w:sz w:val="28"/>
          <w:szCs w:val="28"/>
          <w:lang w:val="uk-UA"/>
        </w:rPr>
        <w:t>Чернівці – Хотин)</w:t>
      </w:r>
      <w:r w:rsidR="00F1249E">
        <w:rPr>
          <w:sz w:val="28"/>
          <w:szCs w:val="28"/>
          <w:lang w:val="uk-UA"/>
        </w:rPr>
        <w:t>.</w:t>
      </w:r>
    </w:p>
    <w:p w:rsidR="005C5907" w:rsidRDefault="005C5907" w:rsidP="00F12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186F">
        <w:rPr>
          <w:rFonts w:ascii="Times New Roman" w:hAnsi="Times New Roman"/>
          <w:sz w:val="28"/>
          <w:szCs w:val="28"/>
        </w:rPr>
        <w:lastRenderedPageBreak/>
        <w:t>Аналіз</w:t>
      </w:r>
      <w:proofErr w:type="spellEnd"/>
      <w:r w:rsidRPr="00051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86F">
        <w:rPr>
          <w:rFonts w:ascii="Times New Roman" w:hAnsi="Times New Roman"/>
          <w:sz w:val="28"/>
          <w:szCs w:val="28"/>
        </w:rPr>
        <w:t>біотоксичності</w:t>
      </w:r>
      <w:proofErr w:type="spellEnd"/>
      <w:r w:rsidRPr="00051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86F">
        <w:rPr>
          <w:rFonts w:ascii="Times New Roman" w:hAnsi="Times New Roman"/>
          <w:sz w:val="28"/>
          <w:szCs w:val="28"/>
        </w:rPr>
        <w:t>ґрунтів</w:t>
      </w:r>
      <w:proofErr w:type="spellEnd"/>
      <w:r w:rsidRPr="00051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86F">
        <w:rPr>
          <w:rFonts w:ascii="Times New Roman" w:hAnsi="Times New Roman"/>
          <w:sz w:val="28"/>
          <w:szCs w:val="28"/>
        </w:rPr>
        <w:t>здійснювали</w:t>
      </w:r>
      <w:proofErr w:type="spellEnd"/>
      <w:r w:rsidRPr="0005186F">
        <w:rPr>
          <w:rFonts w:ascii="Times New Roman" w:hAnsi="Times New Roman"/>
          <w:sz w:val="28"/>
          <w:szCs w:val="28"/>
        </w:rPr>
        <w:t xml:space="preserve"> за методикою</w:t>
      </w:r>
      <w:r>
        <w:rPr>
          <w:rFonts w:ascii="Times New Roman" w:hAnsi="Times New Roman"/>
          <w:sz w:val="28"/>
          <w:szCs w:val="28"/>
          <w:lang w:val="uk-UA"/>
        </w:rPr>
        <w:t>, що отримала назву</w:t>
      </w:r>
      <w:r w:rsidRPr="000518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5186F">
        <w:rPr>
          <w:rFonts w:ascii="Times New Roman" w:hAnsi="Times New Roman"/>
          <w:sz w:val="28"/>
          <w:szCs w:val="28"/>
        </w:rPr>
        <w:t>ростовий</w:t>
      </w:r>
      <w:proofErr w:type="spellEnd"/>
      <w:r w:rsidRPr="0005186F">
        <w:rPr>
          <w:rFonts w:ascii="Times New Roman" w:hAnsi="Times New Roman"/>
          <w:sz w:val="28"/>
          <w:szCs w:val="28"/>
        </w:rPr>
        <w:t xml:space="preserve"> те</w:t>
      </w:r>
      <w:r>
        <w:rPr>
          <w:rFonts w:ascii="Times New Roman" w:hAnsi="Times New Roman"/>
          <w:sz w:val="28"/>
          <w:szCs w:val="28"/>
        </w:rPr>
        <w:t>ст» (</w:t>
      </w:r>
      <w:proofErr w:type="spellStart"/>
      <w:r>
        <w:rPr>
          <w:rFonts w:ascii="Times New Roman" w:hAnsi="Times New Roman"/>
          <w:sz w:val="28"/>
          <w:szCs w:val="28"/>
        </w:rPr>
        <w:t>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>., 2007, 2014)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C5907" w:rsidRDefault="005C5907" w:rsidP="00F1249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22E73">
        <w:rPr>
          <w:rFonts w:ascii="Times New Roman" w:hAnsi="Times New Roman"/>
          <w:sz w:val="28"/>
          <w:szCs w:val="28"/>
          <w:lang w:val="uk-UA"/>
        </w:rPr>
        <w:t>Фітотоксичний ефект (ФЕ, %) визначали у від</w:t>
      </w:r>
      <w:r>
        <w:rPr>
          <w:rFonts w:ascii="Times New Roman" w:hAnsi="Times New Roman"/>
          <w:sz w:val="28"/>
          <w:szCs w:val="28"/>
          <w:lang w:val="uk-UA"/>
        </w:rPr>
        <w:t xml:space="preserve">сотках за довжиною кореневої та </w:t>
      </w:r>
      <w:r w:rsidRPr="00A22E73">
        <w:rPr>
          <w:rFonts w:ascii="Times New Roman" w:hAnsi="Times New Roman"/>
          <w:sz w:val="28"/>
          <w:szCs w:val="28"/>
          <w:lang w:val="uk-UA"/>
        </w:rPr>
        <w:t>наземної частини за формулою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5907" w:rsidRPr="00995BB4" w:rsidRDefault="005C5907" w:rsidP="00F1249E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F1249E">
        <w:rPr>
          <w:rFonts w:ascii="Times New Roman" w:hAnsi="Times New Roman"/>
          <w:b/>
          <w:i/>
          <w:sz w:val="28"/>
          <w:szCs w:val="28"/>
          <w:lang w:val="uk-UA"/>
        </w:rPr>
        <w:t xml:space="preserve">ФЕ =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r w:rsidRPr="00A22E73">
        <w:rPr>
          <w:rFonts w:ascii="Times New Roman" w:hAnsi="Times New Roman"/>
          <w:b/>
          <w:i/>
          <w:sz w:val="28"/>
          <w:szCs w:val="28"/>
        </w:rPr>
        <w:t>L</w:t>
      </w:r>
      <w:r>
        <w:rPr>
          <w:rFonts w:ascii="Times New Roman" w:hAnsi="Times New Roman"/>
          <w:b/>
          <w:i/>
          <w:sz w:val="28"/>
          <w:szCs w:val="28"/>
          <w:vertAlign w:val="subscript"/>
          <w:lang w:val="uk-UA"/>
        </w:rPr>
        <w:t>0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– </w:t>
      </w:r>
      <w:proofErr w:type="spellStart"/>
      <w:r w:rsidRPr="00A22E73">
        <w:rPr>
          <w:rFonts w:ascii="Times New Roman" w:hAnsi="Times New Roman"/>
          <w:b/>
          <w:i/>
          <w:sz w:val="28"/>
          <w:szCs w:val="28"/>
        </w:rPr>
        <w:t>Lx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>)/</w:t>
      </w:r>
      <w:r w:rsidRPr="00F1249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22E73">
        <w:rPr>
          <w:rFonts w:ascii="Times New Roman" w:hAnsi="Times New Roman"/>
          <w:b/>
          <w:i/>
          <w:sz w:val="28"/>
          <w:szCs w:val="28"/>
        </w:rPr>
        <w:t>Lx</w:t>
      </w:r>
      <w:proofErr w:type="spellEnd"/>
      <w:r w:rsidRPr="00F1249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B85E8D">
        <w:rPr>
          <w:rFonts w:ascii="Times New Roman" w:hAnsi="Times New Roman"/>
          <w:b/>
          <w:sz w:val="24"/>
          <w:szCs w:val="24"/>
          <w:lang w:val="uk-UA"/>
        </w:rPr>
        <w:t>х</w:t>
      </w:r>
      <w:r w:rsidRPr="00F1249E">
        <w:rPr>
          <w:rFonts w:ascii="Times New Roman" w:hAnsi="Times New Roman"/>
          <w:b/>
          <w:i/>
          <w:sz w:val="28"/>
          <w:szCs w:val="28"/>
          <w:lang w:val="uk-UA"/>
        </w:rPr>
        <w:t xml:space="preserve"> 100 %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F1249E" w:rsidRDefault="00F1249E" w:rsidP="00F1249E">
      <w:pPr>
        <w:spacing w:after="0" w:line="360" w:lineRule="auto"/>
        <w:ind w:right="2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Нами в</w:t>
      </w:r>
      <w:r w:rsidRPr="00627860">
        <w:rPr>
          <w:rFonts w:ascii="Times New Roman" w:hAnsi="Times New Roman"/>
          <w:sz w:val="28"/>
          <w:szCs w:val="28"/>
          <w:lang w:val="uk-UA"/>
        </w:rPr>
        <w:t>становлено, що найменша завантаженість транспортними засобами (10 одиниць за годину) та кількість забруднювальних викидів від них (</w:t>
      </w:r>
      <w:r w:rsidRPr="00627860">
        <w:rPr>
          <w:rFonts w:ascii="Times New Roman" w:hAnsi="Times New Roman"/>
          <w:spacing w:val="-2"/>
          <w:sz w:val="28"/>
          <w:szCs w:val="28"/>
          <w:lang w:val="uk-UA"/>
        </w:rPr>
        <w:t>7,581</w:t>
      </w:r>
      <w:r>
        <w:rPr>
          <w:rFonts w:ascii="Times New Roman" w:hAnsi="Times New Roman"/>
          <w:sz w:val="28"/>
          <w:szCs w:val="28"/>
          <w:lang w:val="uk-UA"/>
        </w:rPr>
        <w:t xml:space="preserve"> т/рік) на вулиці Лісов</w:t>
      </w:r>
      <w:r w:rsidRPr="00627860">
        <w:rPr>
          <w:rFonts w:ascii="Times New Roman" w:hAnsi="Times New Roman"/>
          <w:sz w:val="28"/>
          <w:szCs w:val="28"/>
          <w:lang w:val="uk-UA"/>
        </w:rPr>
        <w:t xml:space="preserve">а, а </w:t>
      </w:r>
      <w:proofErr w:type="spellStart"/>
      <w:r w:rsidRPr="00627860">
        <w:rPr>
          <w:rFonts w:ascii="Times New Roman" w:hAnsi="Times New Roman"/>
          <w:sz w:val="28"/>
          <w:szCs w:val="28"/>
          <w:lang w:val="uk-UA"/>
        </w:rPr>
        <w:t>найбільша</w:t>
      </w:r>
      <w:r w:rsidR="002363D5">
        <w:rPr>
          <w:rFonts w:ascii="Times New Roman" w:hAnsi="Times New Roman"/>
          <w:spacing w:val="40"/>
          <w:sz w:val="28"/>
          <w:szCs w:val="28"/>
          <w:lang w:val="uk-UA"/>
        </w:rPr>
        <w:t>-</w:t>
      </w:r>
      <w:proofErr w:type="spellEnd"/>
      <w:r w:rsidR="002363D5">
        <w:rPr>
          <w:rFonts w:ascii="Times New Roman" w:hAnsi="Times New Roman"/>
          <w:spacing w:val="40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7860">
        <w:rPr>
          <w:rFonts w:ascii="Times New Roman" w:hAnsi="Times New Roman"/>
          <w:sz w:val="28"/>
          <w:szCs w:val="28"/>
          <w:lang w:val="uk-UA"/>
        </w:rPr>
        <w:t>вулиці  Головна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627860">
        <w:rPr>
          <w:rFonts w:ascii="Times New Roman" w:hAnsi="Times New Roman"/>
          <w:sz w:val="28"/>
          <w:szCs w:val="28"/>
          <w:lang w:val="uk-UA"/>
        </w:rPr>
        <w:t>101,443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627860">
        <w:rPr>
          <w:rFonts w:ascii="Times New Roman" w:hAnsi="Times New Roman"/>
          <w:sz w:val="28"/>
          <w:szCs w:val="28"/>
          <w:lang w:val="uk-UA"/>
        </w:rPr>
        <w:t>/рік)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627860">
        <w:rPr>
          <w:rFonts w:ascii="Times New Roman" w:hAnsi="Times New Roman"/>
          <w:sz w:val="28"/>
          <w:szCs w:val="28"/>
          <w:lang w:val="uk-UA"/>
        </w:rPr>
        <w:t xml:space="preserve">кількість забруднювальних викидів від них </w:t>
      </w:r>
      <w:r>
        <w:rPr>
          <w:rFonts w:ascii="Times New Roman" w:hAnsi="Times New Roman"/>
          <w:sz w:val="28"/>
          <w:szCs w:val="28"/>
          <w:lang w:val="uk-UA"/>
        </w:rPr>
        <w:t>(234 одиниць за годину), на вулиці</w:t>
      </w:r>
      <w:r w:rsidRPr="00627860">
        <w:rPr>
          <w:rFonts w:ascii="Times New Roman" w:hAnsi="Times New Roman"/>
          <w:sz w:val="28"/>
          <w:szCs w:val="28"/>
          <w:lang w:val="uk-UA"/>
        </w:rPr>
        <w:t xml:space="preserve"> Дружби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627860">
        <w:rPr>
          <w:rFonts w:ascii="Times New Roman" w:hAnsi="Times New Roman"/>
          <w:sz w:val="28"/>
          <w:szCs w:val="28"/>
          <w:lang w:val="uk-UA"/>
        </w:rPr>
        <w:t>197,365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627860">
        <w:rPr>
          <w:rFonts w:ascii="Times New Roman" w:hAnsi="Times New Roman"/>
          <w:sz w:val="28"/>
          <w:szCs w:val="28"/>
          <w:lang w:val="uk-UA"/>
        </w:rPr>
        <w:t>/рік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627860">
        <w:rPr>
          <w:rFonts w:ascii="Times New Roman" w:hAnsi="Times New Roman"/>
          <w:sz w:val="28"/>
          <w:szCs w:val="28"/>
          <w:lang w:val="uk-UA"/>
        </w:rPr>
        <w:t>кількість забруднювальних викидів від них</w:t>
      </w:r>
      <w:r>
        <w:rPr>
          <w:rFonts w:ascii="Times New Roman" w:hAnsi="Times New Roman"/>
          <w:sz w:val="28"/>
          <w:szCs w:val="28"/>
          <w:lang w:val="uk-UA"/>
        </w:rPr>
        <w:t xml:space="preserve"> (104 одиниць за годину).</w:t>
      </w:r>
    </w:p>
    <w:p w:rsidR="00F1249E" w:rsidRPr="002363D5" w:rsidRDefault="00F1249E" w:rsidP="00F1249E">
      <w:pPr>
        <w:spacing w:after="0" w:line="360" w:lineRule="auto"/>
        <w:ind w:right="21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A5DB0">
        <w:rPr>
          <w:rFonts w:ascii="Times New Roman" w:hAnsi="Times New Roman"/>
          <w:sz w:val="28"/>
          <w:szCs w:val="28"/>
        </w:rPr>
        <w:t>Оцінка</w:t>
      </w:r>
      <w:proofErr w:type="spellEnd"/>
      <w:r w:rsidRPr="000A5DB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ростових</w:t>
      </w:r>
      <w:proofErr w:type="spellEnd"/>
      <w:r w:rsidRPr="000A5DB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параметрів</w:t>
      </w:r>
      <w:proofErr w:type="spellEnd"/>
      <w:r w:rsidRPr="000A5DB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тест-рослин</w:t>
      </w:r>
      <w:proofErr w:type="spellEnd"/>
      <w:r w:rsidRPr="000A5D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5DB0">
        <w:rPr>
          <w:rFonts w:ascii="Times New Roman" w:hAnsi="Times New Roman"/>
          <w:sz w:val="28"/>
          <w:szCs w:val="28"/>
        </w:rPr>
        <w:t>вирощених</w:t>
      </w:r>
      <w:proofErr w:type="spellEnd"/>
      <w:r w:rsidRPr="000A5D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5DB0">
        <w:rPr>
          <w:rFonts w:ascii="Times New Roman" w:hAnsi="Times New Roman"/>
          <w:sz w:val="28"/>
          <w:szCs w:val="28"/>
        </w:rPr>
        <w:t>на</w:t>
      </w:r>
      <w:proofErr w:type="gramEnd"/>
      <w:r w:rsidRPr="000A5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відібраних</w:t>
      </w:r>
      <w:proofErr w:type="spellEnd"/>
      <w:r w:rsidRPr="000A5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ґрунтах</w:t>
      </w:r>
      <w:proofErr w:type="spellEnd"/>
      <w:r w:rsidRPr="000A5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засвідчила</w:t>
      </w:r>
      <w:proofErr w:type="spellEnd"/>
      <w:r w:rsidRPr="000A5D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5DB0">
        <w:rPr>
          <w:rFonts w:ascii="Times New Roman" w:hAnsi="Times New Roman"/>
          <w:sz w:val="28"/>
          <w:szCs w:val="28"/>
        </w:rPr>
        <w:t>що</w:t>
      </w:r>
      <w:proofErr w:type="spellEnd"/>
      <w:r w:rsidRPr="000A5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найбільшими</w:t>
      </w:r>
      <w:proofErr w:type="spellEnd"/>
      <w:r w:rsidRPr="000A5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морфометричними</w:t>
      </w:r>
      <w:proofErr w:type="spellEnd"/>
      <w:r w:rsidRPr="000A5DB0">
        <w:rPr>
          <w:rFonts w:ascii="Times New Roman" w:hAnsi="Times New Roman"/>
          <w:sz w:val="28"/>
          <w:szCs w:val="28"/>
        </w:rPr>
        <w:t xml:space="preserve"> параметрами, </w:t>
      </w:r>
      <w:proofErr w:type="spellStart"/>
      <w:r w:rsidRPr="000A5DB0">
        <w:rPr>
          <w:rFonts w:ascii="Times New Roman" w:hAnsi="Times New Roman"/>
          <w:sz w:val="28"/>
          <w:szCs w:val="28"/>
        </w:rPr>
        <w:t>характеризувалися</w:t>
      </w:r>
      <w:proofErr w:type="spellEnd"/>
      <w:r w:rsidRPr="000A5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об’єкти</w:t>
      </w:r>
      <w:proofErr w:type="spellEnd"/>
      <w:r w:rsidRPr="000A5D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5DB0">
        <w:rPr>
          <w:rFonts w:ascii="Times New Roman" w:hAnsi="Times New Roman"/>
          <w:sz w:val="28"/>
          <w:szCs w:val="28"/>
        </w:rPr>
        <w:t>культи</w:t>
      </w:r>
      <w:r>
        <w:rPr>
          <w:rFonts w:ascii="Times New Roman" w:hAnsi="Times New Roman"/>
          <w:sz w:val="28"/>
          <w:szCs w:val="28"/>
        </w:rPr>
        <w:t>вовані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ґрунті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Ліс</w:t>
      </w:r>
      <w:r>
        <w:rPr>
          <w:rFonts w:ascii="Times New Roman" w:hAnsi="Times New Roman"/>
          <w:sz w:val="28"/>
          <w:szCs w:val="28"/>
          <w:lang w:val="uk-UA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а</w:t>
      </w:r>
      <w:r w:rsidRPr="000A5DB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A5DB0">
        <w:rPr>
          <w:rFonts w:ascii="Times New Roman" w:hAnsi="Times New Roman"/>
          <w:sz w:val="28"/>
          <w:szCs w:val="28"/>
        </w:rPr>
        <w:t>найменшими</w:t>
      </w:r>
      <w:proofErr w:type="spellEnd"/>
      <w:r w:rsidRPr="000A5DB0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2363D5">
        <w:rPr>
          <w:rFonts w:ascii="Times New Roman" w:hAnsi="Times New Roman"/>
          <w:sz w:val="28"/>
          <w:szCs w:val="28"/>
          <w:lang w:val="uk-UA"/>
        </w:rPr>
        <w:t>-</w:t>
      </w:r>
      <w:r w:rsidRPr="000A5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з</w:t>
      </w:r>
      <w:proofErr w:type="spellEnd"/>
      <w:r w:rsidRPr="000A5DB0">
        <w:rPr>
          <w:rFonts w:ascii="Times New Roman" w:hAnsi="Times New Roman"/>
          <w:sz w:val="28"/>
          <w:szCs w:val="28"/>
        </w:rPr>
        <w:t xml:space="preserve"> точки</w:t>
      </w:r>
      <w:r w:rsidRPr="000A5DB0"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8"/>
          <w:sz w:val="28"/>
          <w:szCs w:val="28"/>
          <w:lang w:val="uk-UA"/>
        </w:rPr>
        <w:t>5</w:t>
      </w:r>
      <w:r w:rsidRPr="000A5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і</w:t>
      </w:r>
      <w:proofErr w:type="spellEnd"/>
      <w:r w:rsidRPr="000A5DB0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A5DB0">
        <w:rPr>
          <w:rFonts w:ascii="Times New Roman" w:hAnsi="Times New Roman"/>
          <w:sz w:val="28"/>
          <w:szCs w:val="28"/>
        </w:rPr>
        <w:t xml:space="preserve">6, </w:t>
      </w:r>
      <w:proofErr w:type="spellStart"/>
      <w:r w:rsidRPr="000A5DB0">
        <w:rPr>
          <w:rFonts w:ascii="Times New Roman" w:hAnsi="Times New Roman"/>
          <w:sz w:val="28"/>
          <w:szCs w:val="28"/>
        </w:rPr>
        <w:t>що</w:t>
      </w:r>
      <w:proofErr w:type="spellEnd"/>
      <w:r w:rsidRPr="000A5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вказує</w:t>
      </w:r>
      <w:proofErr w:type="spellEnd"/>
      <w:r w:rsidRPr="000A5DB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A5DB0">
        <w:rPr>
          <w:rFonts w:ascii="Times New Roman" w:hAnsi="Times New Roman"/>
          <w:sz w:val="28"/>
          <w:szCs w:val="28"/>
        </w:rPr>
        <w:t>пригнічення</w:t>
      </w:r>
      <w:proofErr w:type="spellEnd"/>
      <w:r w:rsidRPr="000A5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їх</w:t>
      </w:r>
      <w:proofErr w:type="spellEnd"/>
      <w:r w:rsidRPr="000A5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ростових</w:t>
      </w:r>
      <w:proofErr w:type="spellEnd"/>
      <w:r w:rsidRPr="000A5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процесі</w:t>
      </w:r>
      <w:proofErr w:type="gramStart"/>
      <w:r w:rsidRPr="000A5DB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7127">
        <w:rPr>
          <w:rFonts w:ascii="Times New Roman" w:hAnsi="Times New Roman"/>
          <w:sz w:val="28"/>
          <w:szCs w:val="28"/>
          <w:lang w:val="uk-UA"/>
        </w:rPr>
        <w:t>На основі виконаних вимірювань обчислено фітотоксичний ефект. За довжиною наземної частини, найбільший фітотоксичний ефект помічено у</w:t>
      </w:r>
      <w:r w:rsidRPr="00087127">
        <w:rPr>
          <w:rFonts w:ascii="Times New Roman" w:hAnsi="Times New Roman"/>
          <w:spacing w:val="37"/>
          <w:sz w:val="28"/>
          <w:szCs w:val="28"/>
          <w:lang w:val="uk-UA"/>
        </w:rPr>
        <w:t xml:space="preserve"> </w:t>
      </w:r>
      <w:r w:rsidRPr="000A5DB0">
        <w:rPr>
          <w:rFonts w:ascii="Times New Roman" w:hAnsi="Times New Roman"/>
          <w:sz w:val="28"/>
          <w:szCs w:val="28"/>
        </w:rPr>
        <w:t>A</w:t>
      </w:r>
      <w:r w:rsidRPr="00087127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0A5DB0">
        <w:rPr>
          <w:rFonts w:ascii="Times New Roman" w:hAnsi="Times New Roman"/>
          <w:sz w:val="28"/>
          <w:szCs w:val="28"/>
        </w:rPr>
        <w:t>Cepa</w:t>
      </w:r>
      <w:proofErr w:type="spellEnd"/>
      <w:r w:rsidRPr="00087127">
        <w:rPr>
          <w:rFonts w:ascii="Times New Roman" w:hAnsi="Times New Roman"/>
          <w:sz w:val="28"/>
          <w:szCs w:val="28"/>
          <w:lang w:val="uk-UA"/>
        </w:rPr>
        <w:t xml:space="preserve"> в точці</w:t>
      </w:r>
      <w:r w:rsidRPr="00087127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87127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Pr="00087127">
        <w:rPr>
          <w:rFonts w:ascii="Times New Roman" w:hAnsi="Times New Roman"/>
          <w:sz w:val="28"/>
          <w:szCs w:val="28"/>
          <w:lang w:val="uk-UA"/>
        </w:rPr>
        <w:t>(30%) і дещо нижчий</w:t>
      </w:r>
      <w:r w:rsidRPr="0008712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087127">
        <w:rPr>
          <w:rFonts w:ascii="Times New Roman" w:hAnsi="Times New Roman"/>
          <w:sz w:val="28"/>
          <w:szCs w:val="28"/>
          <w:lang w:val="uk-UA"/>
        </w:rPr>
        <w:t>(26</w:t>
      </w:r>
      <w:r w:rsidRPr="00087127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087127">
        <w:rPr>
          <w:rFonts w:ascii="Times New Roman" w:hAnsi="Times New Roman"/>
          <w:sz w:val="28"/>
          <w:szCs w:val="28"/>
          <w:lang w:val="uk-UA"/>
        </w:rPr>
        <w:t>%)</w:t>
      </w:r>
      <w:r w:rsidR="002363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63D5">
        <w:rPr>
          <w:rFonts w:ascii="Times New Roman" w:hAnsi="Times New Roman"/>
          <w:spacing w:val="-3"/>
          <w:sz w:val="28"/>
          <w:szCs w:val="28"/>
          <w:lang w:val="uk-UA"/>
        </w:rPr>
        <w:t xml:space="preserve">- </w:t>
      </w:r>
      <w:r w:rsidRPr="00087127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087127">
        <w:rPr>
          <w:rFonts w:ascii="Times New Roman" w:hAnsi="Times New Roman"/>
          <w:sz w:val="28"/>
          <w:szCs w:val="28"/>
          <w:lang w:val="uk-UA"/>
        </w:rPr>
        <w:t>у</w:t>
      </w:r>
      <w:r w:rsidRPr="0008712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087127">
        <w:rPr>
          <w:rFonts w:ascii="Times New Roman" w:hAnsi="Times New Roman"/>
          <w:sz w:val="28"/>
          <w:szCs w:val="28"/>
          <w:lang w:val="uk-UA"/>
        </w:rPr>
        <w:t>точці</w:t>
      </w:r>
      <w:r w:rsidRPr="0008712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087127">
        <w:rPr>
          <w:rFonts w:ascii="Times New Roman" w:hAnsi="Times New Roman"/>
          <w:sz w:val="28"/>
          <w:szCs w:val="28"/>
          <w:lang w:val="uk-UA"/>
        </w:rPr>
        <w:t>5,</w:t>
      </w:r>
      <w:r w:rsidRPr="0008712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087127">
        <w:rPr>
          <w:rFonts w:ascii="Times New Roman" w:hAnsi="Times New Roman"/>
          <w:sz w:val="28"/>
          <w:szCs w:val="28"/>
          <w:lang w:val="uk-UA"/>
        </w:rPr>
        <w:t>що</w:t>
      </w:r>
      <w:r w:rsidRPr="0008712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087127">
        <w:rPr>
          <w:rFonts w:ascii="Times New Roman" w:hAnsi="Times New Roman"/>
          <w:sz w:val="28"/>
          <w:szCs w:val="28"/>
          <w:lang w:val="uk-UA"/>
        </w:rPr>
        <w:t>відповідає</w:t>
      </w:r>
      <w:r w:rsidRPr="0008712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087127">
        <w:rPr>
          <w:rFonts w:ascii="Times New Roman" w:hAnsi="Times New Roman"/>
          <w:sz w:val="28"/>
          <w:szCs w:val="28"/>
          <w:lang w:val="uk-UA"/>
        </w:rPr>
        <w:t>середньому</w:t>
      </w:r>
      <w:r w:rsidRPr="0008712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087127">
        <w:rPr>
          <w:rFonts w:ascii="Times New Roman" w:hAnsi="Times New Roman"/>
          <w:sz w:val="28"/>
          <w:szCs w:val="28"/>
          <w:lang w:val="uk-UA"/>
        </w:rPr>
        <w:t>рівню</w:t>
      </w:r>
      <w:r w:rsidRPr="0008712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087127">
        <w:rPr>
          <w:rFonts w:ascii="Times New Roman" w:hAnsi="Times New Roman"/>
          <w:sz w:val="28"/>
          <w:szCs w:val="28"/>
          <w:lang w:val="uk-UA"/>
        </w:rPr>
        <w:t>токсичності</w:t>
      </w:r>
      <w:r w:rsidRPr="0008712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087127">
        <w:rPr>
          <w:rFonts w:ascii="Times New Roman" w:hAnsi="Times New Roman"/>
          <w:sz w:val="28"/>
          <w:szCs w:val="28"/>
          <w:lang w:val="uk-UA"/>
        </w:rPr>
        <w:t xml:space="preserve">ґрунту. </w:t>
      </w:r>
      <w:proofErr w:type="spellStart"/>
      <w:r w:rsidRPr="000A5DB0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0A5DB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токсичності</w:t>
      </w:r>
      <w:proofErr w:type="spellEnd"/>
      <w:r w:rsidRPr="000A5D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5DB0">
        <w:rPr>
          <w:rFonts w:ascii="Times New Roman" w:hAnsi="Times New Roman"/>
          <w:sz w:val="28"/>
          <w:szCs w:val="28"/>
        </w:rPr>
        <w:t>за</w:t>
      </w:r>
      <w:r w:rsidRPr="000A5DB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ґрунт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точки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A5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і</w:t>
      </w:r>
      <w:proofErr w:type="spellEnd"/>
      <w:r w:rsidRPr="000A5DB0">
        <w:rPr>
          <w:rFonts w:ascii="Times New Roman" w:hAnsi="Times New Roman"/>
          <w:sz w:val="28"/>
          <w:szCs w:val="28"/>
        </w:rPr>
        <w:t xml:space="preserve"> для L. </w:t>
      </w:r>
      <w:proofErr w:type="spellStart"/>
      <w:r w:rsidRPr="000A5DB0">
        <w:rPr>
          <w:rFonts w:ascii="Times New Roman" w:hAnsi="Times New Roman"/>
          <w:sz w:val="28"/>
          <w:szCs w:val="28"/>
        </w:rPr>
        <w:t>Sativum</w:t>
      </w:r>
      <w:proofErr w:type="spellEnd"/>
      <w:r w:rsidRPr="000A5DB0">
        <w:rPr>
          <w:rFonts w:ascii="Times New Roman" w:hAnsi="Times New Roman"/>
          <w:sz w:val="28"/>
          <w:szCs w:val="28"/>
        </w:rPr>
        <w:t xml:space="preserve"> (ФЕ=21%)</w:t>
      </w:r>
      <w:r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</w:rPr>
        <w:t>довжиною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кореневої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найтоксичнішим</w:t>
      </w:r>
      <w:proofErr w:type="spellEnd"/>
      <w:r w:rsidRPr="000A5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виявився</w:t>
      </w:r>
      <w:proofErr w:type="spellEnd"/>
      <w:r w:rsidRPr="000A5DB0">
        <w:rPr>
          <w:rFonts w:ascii="Times New Roman" w:hAnsi="Times New Roman"/>
          <w:spacing w:val="40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ґрунт</w:t>
      </w:r>
      <w:proofErr w:type="spellEnd"/>
      <w:r w:rsidRPr="000A5D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5DB0">
        <w:rPr>
          <w:rFonts w:ascii="Times New Roman" w:hAnsi="Times New Roman"/>
          <w:sz w:val="28"/>
          <w:szCs w:val="28"/>
        </w:rPr>
        <w:t>для</w:t>
      </w:r>
      <w:r w:rsidRPr="000A5DB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A.Cepa</w:t>
      </w:r>
      <w:proofErr w:type="spellEnd"/>
      <w:r w:rsidRPr="000A5DB0">
        <w:rPr>
          <w:rFonts w:ascii="Times New Roman" w:hAnsi="Times New Roman"/>
          <w:sz w:val="28"/>
          <w:szCs w:val="28"/>
        </w:rPr>
        <w:t>,</w:t>
      </w:r>
      <w:r w:rsidRPr="000A5DB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зібраний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r w:rsidRPr="000A5DB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0A5DB0">
        <w:rPr>
          <w:rFonts w:ascii="Times New Roman" w:hAnsi="Times New Roman"/>
          <w:sz w:val="28"/>
          <w:szCs w:val="28"/>
        </w:rPr>
        <w:t>вулиці</w:t>
      </w:r>
      <w:proofErr w:type="spellEnd"/>
      <w:r w:rsidRPr="000A5DB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(точка 6).</w:t>
      </w:r>
      <w:r w:rsidR="002363D5">
        <w:rPr>
          <w:rFonts w:ascii="Times New Roman" w:hAnsi="Times New Roman"/>
          <w:sz w:val="28"/>
          <w:szCs w:val="28"/>
          <w:lang w:val="uk-UA"/>
        </w:rPr>
        <w:t xml:space="preserve"> Тому я дійшла до висновку</w:t>
      </w:r>
      <w:r w:rsidRPr="002363D5">
        <w:rPr>
          <w:rFonts w:ascii="Times New Roman" w:hAnsi="Times New Roman"/>
          <w:sz w:val="28"/>
          <w:szCs w:val="28"/>
          <w:lang w:val="uk-UA"/>
        </w:rPr>
        <w:t xml:space="preserve">, що ґрунти вздовж автомобільних шляхів с. </w:t>
      </w:r>
      <w:proofErr w:type="spellStart"/>
      <w:r w:rsidRPr="002363D5">
        <w:rPr>
          <w:rFonts w:ascii="Times New Roman" w:hAnsi="Times New Roman"/>
          <w:sz w:val="28"/>
          <w:szCs w:val="28"/>
          <w:lang w:val="uk-UA"/>
        </w:rPr>
        <w:t>Колінківці</w:t>
      </w:r>
      <w:proofErr w:type="spellEnd"/>
      <w:r w:rsidRPr="002363D5">
        <w:rPr>
          <w:rFonts w:ascii="Times New Roman" w:hAnsi="Times New Roman"/>
          <w:sz w:val="28"/>
          <w:szCs w:val="28"/>
          <w:lang w:val="uk-UA"/>
        </w:rPr>
        <w:t xml:space="preserve"> належать до </w:t>
      </w:r>
      <w:proofErr w:type="spellStart"/>
      <w:r w:rsidRPr="002363D5">
        <w:rPr>
          <w:rFonts w:ascii="Times New Roman" w:hAnsi="Times New Roman"/>
          <w:sz w:val="28"/>
          <w:szCs w:val="28"/>
          <w:lang w:val="uk-UA"/>
        </w:rPr>
        <w:t>середньозабруднених</w:t>
      </w:r>
      <w:proofErr w:type="spellEnd"/>
      <w:r w:rsidRPr="002363D5">
        <w:rPr>
          <w:rFonts w:ascii="Times New Roman" w:hAnsi="Times New Roman"/>
          <w:sz w:val="28"/>
          <w:szCs w:val="28"/>
          <w:lang w:val="uk-UA"/>
        </w:rPr>
        <w:t>,</w:t>
      </w:r>
      <w:r w:rsidRPr="002363D5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2363D5">
        <w:rPr>
          <w:rFonts w:ascii="Times New Roman" w:hAnsi="Times New Roman"/>
          <w:sz w:val="28"/>
          <w:szCs w:val="28"/>
          <w:lang w:val="uk-UA"/>
        </w:rPr>
        <w:t>а</w:t>
      </w:r>
      <w:r w:rsidRPr="002363D5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2363D5">
        <w:rPr>
          <w:rFonts w:ascii="Times New Roman" w:hAnsi="Times New Roman"/>
          <w:sz w:val="28"/>
          <w:szCs w:val="28"/>
          <w:lang w:val="uk-UA"/>
        </w:rPr>
        <w:t>найвразливішим</w:t>
      </w:r>
      <w:proofErr w:type="spellEnd"/>
      <w:r w:rsidRPr="002363D5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2363D5">
        <w:rPr>
          <w:rFonts w:ascii="Times New Roman" w:hAnsi="Times New Roman"/>
          <w:sz w:val="28"/>
          <w:szCs w:val="28"/>
          <w:lang w:val="uk-UA"/>
        </w:rPr>
        <w:t>до</w:t>
      </w:r>
      <w:r w:rsidRPr="002363D5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2363D5">
        <w:rPr>
          <w:rFonts w:ascii="Times New Roman" w:hAnsi="Times New Roman"/>
          <w:sz w:val="28"/>
          <w:szCs w:val="28"/>
          <w:lang w:val="uk-UA"/>
        </w:rPr>
        <w:t>забрудненості</w:t>
      </w:r>
      <w:r w:rsidRPr="002363D5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2363D5">
        <w:rPr>
          <w:rFonts w:ascii="Times New Roman" w:hAnsi="Times New Roman"/>
          <w:sz w:val="28"/>
          <w:szCs w:val="28"/>
          <w:lang w:val="uk-UA"/>
        </w:rPr>
        <w:t>ґрунту</w:t>
      </w:r>
      <w:r w:rsidRPr="002363D5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2363D5">
        <w:rPr>
          <w:rFonts w:ascii="Times New Roman" w:hAnsi="Times New Roman"/>
          <w:sz w:val="28"/>
          <w:szCs w:val="28"/>
          <w:lang w:val="uk-UA"/>
        </w:rPr>
        <w:t>серед</w:t>
      </w:r>
      <w:r w:rsidRPr="002363D5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2363D5">
        <w:rPr>
          <w:rFonts w:ascii="Times New Roman" w:hAnsi="Times New Roman"/>
          <w:sz w:val="28"/>
          <w:szCs w:val="28"/>
          <w:lang w:val="uk-UA"/>
        </w:rPr>
        <w:t>досліджуваних</w:t>
      </w:r>
      <w:r w:rsidRPr="002363D5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2363D5">
        <w:rPr>
          <w:rFonts w:ascii="Times New Roman" w:hAnsi="Times New Roman"/>
          <w:sz w:val="28"/>
          <w:szCs w:val="28"/>
          <w:lang w:val="uk-UA"/>
        </w:rPr>
        <w:t>тест-об’єктів</w:t>
      </w:r>
      <w:r w:rsidRPr="002363D5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2363D5">
        <w:rPr>
          <w:rFonts w:ascii="Times New Roman" w:hAnsi="Times New Roman"/>
          <w:sz w:val="28"/>
          <w:szCs w:val="28"/>
          <w:lang w:val="uk-UA"/>
        </w:rPr>
        <w:t>є</w:t>
      </w:r>
      <w:r w:rsidRPr="002363D5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0A5DB0">
        <w:rPr>
          <w:rFonts w:ascii="Times New Roman" w:hAnsi="Times New Roman"/>
          <w:sz w:val="28"/>
          <w:szCs w:val="28"/>
        </w:rPr>
        <w:t>A</w:t>
      </w:r>
      <w:r w:rsidRPr="002363D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0A5DB0">
        <w:rPr>
          <w:rFonts w:ascii="Times New Roman" w:hAnsi="Times New Roman"/>
          <w:sz w:val="28"/>
          <w:szCs w:val="28"/>
        </w:rPr>
        <w:t>epa</w:t>
      </w:r>
      <w:proofErr w:type="spellEnd"/>
      <w:r w:rsidRPr="002363D5">
        <w:rPr>
          <w:rFonts w:ascii="Times New Roman" w:hAnsi="Times New Roman"/>
          <w:sz w:val="28"/>
          <w:szCs w:val="28"/>
          <w:lang w:val="uk-UA"/>
        </w:rPr>
        <w:t>.</w:t>
      </w:r>
    </w:p>
    <w:p w:rsidR="00F1249E" w:rsidRDefault="00F1249E" w:rsidP="00F1249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D30E60">
        <w:rPr>
          <w:rFonts w:ascii="Times New Roman" w:hAnsi="Times New Roman"/>
          <w:sz w:val="28"/>
          <w:szCs w:val="28"/>
        </w:rPr>
        <w:t>Ґрунт</w:t>
      </w:r>
      <w:proofErr w:type="spellEnd"/>
      <w:r w:rsidRPr="00D30E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60">
        <w:rPr>
          <w:rFonts w:ascii="Times New Roman" w:hAnsi="Times New Roman"/>
          <w:sz w:val="28"/>
          <w:szCs w:val="28"/>
        </w:rPr>
        <w:t>є</w:t>
      </w:r>
      <w:proofErr w:type="spellEnd"/>
      <w:r w:rsidRPr="00D30E60">
        <w:rPr>
          <w:rFonts w:ascii="Times New Roman" w:hAnsi="Times New Roman"/>
          <w:sz w:val="28"/>
          <w:szCs w:val="28"/>
        </w:rPr>
        <w:t xml:space="preserve"> основою </w:t>
      </w:r>
      <w:proofErr w:type="spellStart"/>
      <w:r w:rsidRPr="00D30E60">
        <w:rPr>
          <w:rFonts w:ascii="Times New Roman" w:hAnsi="Times New Roman"/>
          <w:sz w:val="28"/>
          <w:szCs w:val="28"/>
        </w:rPr>
        <w:t>сільськогосподарського</w:t>
      </w:r>
      <w:proofErr w:type="spellEnd"/>
      <w:r w:rsidRPr="00D30E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60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D30E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D30E60">
        <w:rPr>
          <w:rFonts w:ascii="Times New Roman" w:hAnsi="Times New Roman"/>
          <w:sz w:val="28"/>
          <w:szCs w:val="28"/>
        </w:rPr>
        <w:t>л</w:t>
      </w:r>
      <w:proofErr w:type="gramEnd"/>
      <w:r w:rsidRPr="00D30E60">
        <w:rPr>
          <w:rFonts w:ascii="Times New Roman" w:hAnsi="Times New Roman"/>
          <w:sz w:val="28"/>
          <w:szCs w:val="28"/>
        </w:rPr>
        <w:t>ісового</w:t>
      </w:r>
      <w:proofErr w:type="spellEnd"/>
      <w:r w:rsidRPr="00D30E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60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D30E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30E60">
        <w:rPr>
          <w:rFonts w:ascii="Times New Roman" w:hAnsi="Times New Roman"/>
          <w:sz w:val="28"/>
          <w:szCs w:val="28"/>
        </w:rPr>
        <w:t>Сільськогосподарське</w:t>
      </w:r>
      <w:proofErr w:type="spellEnd"/>
      <w:r w:rsidRPr="00D30E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60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D30E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60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D30E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60">
        <w:rPr>
          <w:rFonts w:ascii="Times New Roman" w:hAnsi="Times New Roman"/>
          <w:sz w:val="28"/>
          <w:szCs w:val="28"/>
        </w:rPr>
        <w:t>людину</w:t>
      </w:r>
      <w:proofErr w:type="spellEnd"/>
      <w:r w:rsidRPr="00D30E60">
        <w:rPr>
          <w:rFonts w:ascii="Times New Roman" w:hAnsi="Times New Roman"/>
          <w:sz w:val="28"/>
          <w:szCs w:val="28"/>
        </w:rPr>
        <w:t xml:space="preserve"> продуктами </w:t>
      </w:r>
      <w:proofErr w:type="spellStart"/>
      <w:r w:rsidRPr="00D30E6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D30E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0E60">
        <w:rPr>
          <w:rFonts w:ascii="Times New Roman" w:hAnsi="Times New Roman"/>
          <w:sz w:val="28"/>
          <w:szCs w:val="28"/>
        </w:rPr>
        <w:t>тваринн</w:t>
      </w:r>
      <w:r w:rsidR="002363D5">
        <w:rPr>
          <w:rFonts w:ascii="Times New Roman" w:hAnsi="Times New Roman"/>
          <w:sz w:val="28"/>
          <w:szCs w:val="28"/>
        </w:rPr>
        <w:t>ицтво</w:t>
      </w:r>
      <w:proofErr w:type="spellEnd"/>
      <w:r w:rsidR="002363D5">
        <w:rPr>
          <w:rFonts w:ascii="Times New Roman" w:hAnsi="Times New Roman"/>
          <w:sz w:val="28"/>
          <w:szCs w:val="28"/>
        </w:rPr>
        <w:t xml:space="preserve"> кормами а </w:t>
      </w:r>
      <w:proofErr w:type="spellStart"/>
      <w:r w:rsidR="002363D5">
        <w:rPr>
          <w:rFonts w:ascii="Times New Roman" w:hAnsi="Times New Roman"/>
          <w:sz w:val="28"/>
          <w:szCs w:val="28"/>
        </w:rPr>
        <w:t>промисловість</w:t>
      </w:r>
      <w:proofErr w:type="spellEnd"/>
      <w:r w:rsidR="002363D5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proofErr w:type="gramStart"/>
      <w:r w:rsidRPr="00D30E60">
        <w:rPr>
          <w:rFonts w:ascii="Times New Roman" w:hAnsi="Times New Roman"/>
          <w:sz w:val="28"/>
          <w:szCs w:val="28"/>
        </w:rPr>
        <w:t>р</w:t>
      </w:r>
      <w:proofErr w:type="gramEnd"/>
      <w:r w:rsidRPr="00D30E60">
        <w:rPr>
          <w:rFonts w:ascii="Times New Roman" w:hAnsi="Times New Roman"/>
          <w:sz w:val="28"/>
          <w:szCs w:val="28"/>
        </w:rPr>
        <w:t>ізноманітною</w:t>
      </w:r>
      <w:proofErr w:type="spellEnd"/>
      <w:r w:rsidRPr="00D30E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E60">
        <w:rPr>
          <w:rFonts w:ascii="Times New Roman" w:hAnsi="Times New Roman"/>
          <w:sz w:val="28"/>
          <w:szCs w:val="28"/>
        </w:rPr>
        <w:t>сировиною</w:t>
      </w:r>
      <w:proofErr w:type="spellEnd"/>
      <w:r w:rsidRPr="00D30E60">
        <w:rPr>
          <w:rFonts w:ascii="Times New Roman" w:hAnsi="Times New Roman"/>
          <w:sz w:val="28"/>
          <w:szCs w:val="28"/>
        </w:rPr>
        <w:t>.</w:t>
      </w:r>
      <w:r w:rsidRPr="00D30E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70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Родючі ґрунти - </w:t>
      </w:r>
      <w:r w:rsidRPr="00D30E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 багатство кожної країни. Люди повинні зберігати їх для своїх нащадків.</w:t>
      </w:r>
    </w:p>
    <w:p w:rsidR="003A12D4" w:rsidRPr="003A12D4" w:rsidRDefault="003A12D4">
      <w:pPr>
        <w:rPr>
          <w:lang w:val="uk-UA"/>
        </w:rPr>
      </w:pPr>
    </w:p>
    <w:sectPr w:rsidR="003A12D4" w:rsidRPr="003A12D4" w:rsidSect="00F364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2D4"/>
    <w:rsid w:val="002363D5"/>
    <w:rsid w:val="002376C0"/>
    <w:rsid w:val="003A12D4"/>
    <w:rsid w:val="005C5907"/>
    <w:rsid w:val="00823EE9"/>
    <w:rsid w:val="008F60C6"/>
    <w:rsid w:val="009B2689"/>
    <w:rsid w:val="00F1249E"/>
    <w:rsid w:val="00F3644B"/>
    <w:rsid w:val="00FE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D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EE9"/>
    <w:pPr>
      <w:spacing w:after="0" w:line="240" w:lineRule="auto"/>
    </w:pPr>
    <w:rPr>
      <w:rFonts w:ascii="Times New Roman" w:eastAsia="Calibri" w:hAnsi="Times New Roman" w:cs="Calibri"/>
      <w:sz w:val="28"/>
    </w:rPr>
  </w:style>
  <w:style w:type="table" w:styleId="a5">
    <w:name w:val="Table Grid"/>
    <w:basedOn w:val="a1"/>
    <w:uiPriority w:val="59"/>
    <w:rsid w:val="005C590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2023-04-03T18:35:00Z</dcterms:created>
  <dcterms:modified xsi:type="dcterms:W3CDTF">2023-04-03T18:35:00Z</dcterms:modified>
</cp:coreProperties>
</file>