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930D5" w:rsidRDefault="00C3489D" w:rsidP="0063742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НАРОДЖЕННЯ РЕНТГЕНІВСЬКОЇ АСТРОНОМІЇ</w:t>
      </w:r>
    </w:p>
    <w:p w14:paraId="00000002" w14:textId="77777777" w:rsidR="000930D5" w:rsidRDefault="000930D5" w:rsidP="0063742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FB8062E" w14:textId="7F275C8D" w:rsidR="0009149B" w:rsidRPr="000B7415" w:rsidRDefault="0009149B" w:rsidP="006374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Приткова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Алла Костянтинівна</w:t>
      </w:r>
      <w:r w:rsidRPr="000B7415">
        <w:rPr>
          <w:rFonts w:ascii="Times New Roman" w:hAnsi="Times New Roman" w:cs="Times New Roman"/>
          <w:color w:val="000000"/>
          <w:sz w:val="28"/>
          <w:szCs w:val="28"/>
        </w:rPr>
        <w:t xml:space="preserve">; Харківське територіальне відділення МАН України; Комунальний заклад «Харківська обласна Мала академія наук Харківської обласної ради»; </w:t>
      </w:r>
      <w:r>
        <w:rPr>
          <w:rFonts w:ascii="Times New Roman" w:eastAsia="Times New Roman" w:hAnsi="Times New Roman"/>
          <w:sz w:val="28"/>
          <w:szCs w:val="28"/>
        </w:rPr>
        <w:t>Комунальний заклад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Пасічанська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гімназія»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Зміївської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міської ради Чугуївського райо</w:t>
      </w:r>
      <w:r>
        <w:rPr>
          <w:rFonts w:ascii="Times New Roman" w:eastAsia="Times New Roman" w:hAnsi="Times New Roman"/>
          <w:sz w:val="28"/>
          <w:szCs w:val="28"/>
        </w:rPr>
        <w:t>ну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Харківської області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0B7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637425">
        <w:rPr>
          <w:rFonts w:ascii="Times New Roman" w:hAnsi="Times New Roman" w:cs="Times New Roman"/>
          <w:color w:val="000000"/>
          <w:sz w:val="28"/>
          <w:szCs w:val="28"/>
        </w:rPr>
        <w:t xml:space="preserve"> клас; с</w:t>
      </w:r>
      <w:r w:rsidRPr="000B74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7425">
        <w:rPr>
          <w:rFonts w:ascii="Times New Roman" w:hAnsi="Times New Roman" w:cs="Times New Roman"/>
          <w:color w:val="000000"/>
          <w:sz w:val="28"/>
          <w:szCs w:val="28"/>
        </w:rPr>
        <w:t>Пасіки</w:t>
      </w:r>
      <w:r w:rsidRPr="000B74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D205CE" w14:textId="77777777" w:rsidR="0009149B" w:rsidRPr="000B7415" w:rsidRDefault="0009149B" w:rsidP="006374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415">
        <w:rPr>
          <w:rFonts w:ascii="Times New Roman" w:hAnsi="Times New Roman" w:cs="Times New Roman"/>
          <w:color w:val="000000"/>
          <w:sz w:val="28"/>
          <w:szCs w:val="28"/>
        </w:rPr>
        <w:t xml:space="preserve">Наукові керівники: </w:t>
      </w:r>
      <w:proofErr w:type="spellStart"/>
      <w:r w:rsidRPr="000B7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Слюсарев</w:t>
      </w:r>
      <w:proofErr w:type="spellEnd"/>
      <w:r w:rsidRPr="000B7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Іван Григорович,</w:t>
      </w:r>
      <w:r w:rsidRPr="000B7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415">
        <w:rPr>
          <w:rFonts w:ascii="Times New Roman" w:hAnsi="Times New Roman" w:cs="Times New Roman"/>
          <w:kern w:val="28"/>
          <w:sz w:val="28"/>
          <w:szCs w:val="28"/>
        </w:rPr>
        <w:t>доцент кафедри астрономії та космічної інформатики фізичного факультету Харківського національного університету імені В.Н.</w:t>
      </w:r>
      <w:r w:rsidRPr="000B7415">
        <w:rPr>
          <w:rFonts w:ascii="Times New Roman" w:hAnsi="Times New Roman" w:cs="Times New Roman"/>
          <w:kern w:val="28"/>
          <w:sz w:val="28"/>
          <w:szCs w:val="28"/>
          <w:lang w:val="uk"/>
        </w:rPr>
        <w:t> </w:t>
      </w:r>
      <w:r w:rsidRPr="000B7415">
        <w:rPr>
          <w:rFonts w:ascii="Times New Roman" w:hAnsi="Times New Roman" w:cs="Times New Roman"/>
          <w:kern w:val="28"/>
          <w:sz w:val="28"/>
          <w:szCs w:val="28"/>
        </w:rPr>
        <w:t>Каразіна, старший науковий співробітник Науково-дослідного інституту астрономії Харківського національного університету імені В.Н.</w:t>
      </w:r>
      <w:r w:rsidRPr="000B7415">
        <w:rPr>
          <w:rFonts w:ascii="Times New Roman" w:hAnsi="Times New Roman" w:cs="Times New Roman"/>
          <w:kern w:val="28"/>
          <w:sz w:val="28"/>
          <w:szCs w:val="28"/>
          <w:lang w:val="uk"/>
        </w:rPr>
        <w:t> </w:t>
      </w:r>
      <w:r w:rsidRPr="000B7415">
        <w:rPr>
          <w:rFonts w:ascii="Times New Roman" w:hAnsi="Times New Roman" w:cs="Times New Roman"/>
          <w:kern w:val="28"/>
          <w:sz w:val="28"/>
          <w:szCs w:val="28"/>
        </w:rPr>
        <w:t>Каразіна, кандидат фізико-математичних наук;</w:t>
      </w:r>
    </w:p>
    <w:p w14:paraId="0239424F" w14:textId="57A38C3C" w:rsidR="0009149B" w:rsidRPr="0009149B" w:rsidRDefault="00637425" w:rsidP="006374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425">
        <w:rPr>
          <w:rFonts w:ascii="Times New Roman" w:eastAsia="Times New Roman" w:hAnsi="Times New Roman"/>
          <w:b/>
          <w:sz w:val="28"/>
          <w:szCs w:val="28"/>
        </w:rPr>
        <w:t>Колісник Сергій Леонідович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вчитель </w:t>
      </w:r>
      <w:r>
        <w:rPr>
          <w:rFonts w:ascii="Times New Roman" w:eastAsia="Times New Roman" w:hAnsi="Times New Roman"/>
          <w:sz w:val="28"/>
          <w:szCs w:val="28"/>
        </w:rPr>
        <w:t xml:space="preserve">фізики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Комунального закладу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Пасічанська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гімназія»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Зміївської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міської ради Чугуївського району Харківської області, </w:t>
      </w:r>
      <w:r w:rsidRPr="00675E2C">
        <w:rPr>
          <w:rFonts w:ascii="Times New Roman" w:hAnsi="Times New Roman"/>
          <w:noProof/>
          <w:sz w:val="28"/>
          <w:szCs w:val="28"/>
        </w:rPr>
        <w:t xml:space="preserve">спеціаліст вищої категорії, </w:t>
      </w:r>
      <w:r>
        <w:rPr>
          <w:rFonts w:ascii="Times New Roman" w:eastAsia="Times New Roman" w:hAnsi="Times New Roman"/>
          <w:sz w:val="28"/>
          <w:szCs w:val="28"/>
        </w:rPr>
        <w:t>старший вчитель</w:t>
      </w:r>
    </w:p>
    <w:p w14:paraId="69B16F7E" w14:textId="77777777" w:rsidR="0009149B" w:rsidRPr="0009149B" w:rsidRDefault="0009149B" w:rsidP="0063742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5F294617" w:rsidR="000930D5" w:rsidRDefault="00637425" w:rsidP="006374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>Рентгенівська астрономія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досліджує джерела космічного рентгенівського випромінювання</w:t>
      </w:r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08" w14:textId="77777777" w:rsidR="000930D5" w:rsidRDefault="00C3489D" w:rsidP="006374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роботи є дослідження фізичної природи рентгенівських джерел, характер їх випромінювання,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звʼязок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рентгенівської астрофізики з іншими розділами астрофізики.</w:t>
      </w:r>
    </w:p>
    <w:p w14:paraId="00000009" w14:textId="77777777" w:rsidR="000930D5" w:rsidRDefault="00C3489D" w:rsidP="006374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 роботи: провести аналіз сучасного стану рентгенівської астрономії.</w:t>
      </w:r>
    </w:p>
    <w:p w14:paraId="0000000A" w14:textId="77777777" w:rsidR="000930D5" w:rsidRDefault="00C3489D" w:rsidP="006374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досліджен</w:t>
      </w:r>
      <w:r>
        <w:rPr>
          <w:rFonts w:ascii="Times New Roman" w:eastAsia="Times New Roman" w:hAnsi="Times New Roman" w:cs="Times New Roman"/>
          <w:sz w:val="28"/>
          <w:szCs w:val="28"/>
        </w:rPr>
        <w:t>ня: аналіз наукової літератури.</w:t>
      </w:r>
    </w:p>
    <w:p w14:paraId="0000000B" w14:textId="77777777" w:rsidR="000930D5" w:rsidRDefault="00C3489D" w:rsidP="00637425">
      <w:pPr>
        <w:spacing w:line="360" w:lineRule="auto"/>
        <w:ind w:firstLine="709"/>
        <w:contextualSpacing/>
        <w:jc w:val="both"/>
        <w:rPr>
          <w:rFonts w:ascii="Montserrat" w:eastAsia="Montserrat" w:hAnsi="Montserrat" w:cs="Montserrat"/>
          <w:color w:val="FFFFFF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Обʼєкт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роботи: космічні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обʼєкти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рентгенівському діапазоні.</w:t>
      </w:r>
    </w:p>
    <w:p w14:paraId="0000000C" w14:textId="5BA9EB57" w:rsidR="000930D5" w:rsidRDefault="00637425" w:rsidP="006374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дослідження: рентгенівська астрономія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 астрофізики, що досліджує джерела космічного рентгенівського випромінювання в області довжин хвиль .Вона р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озвивалася разом із швидким розвитком космічних технологій, також лабораторних рентгенівських технологій. Будь яка галузь астрономії побудована на основі трьох різних видів вимірювань: фотометричних зображень, спектроскопії та 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поляриметрії. Як і в інших ді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апазонах довжин хвиль, рентгенівська астрономія вперше </w:t>
      </w:r>
      <w:r w:rsidR="00BE6F90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розвиватися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фотометрією: вимірюваннями широкосмугового потоку та його змін у часі з низькою спектроскопічною роздільною здатністю. Джерелом виникнення рентгенівських променів є внутрішньоатомна енерг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ія. Атом складається з позитивно зарядженого ядра й </w:t>
      </w:r>
      <w:r w:rsidR="00BE6F90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заряджених електронів, які рухаються н</w:t>
      </w:r>
      <w:r w:rsidR="00BE6F90">
        <w:rPr>
          <w:rFonts w:ascii="Times New Roman" w:eastAsia="Times New Roman" w:hAnsi="Times New Roman" w:cs="Times New Roman"/>
          <w:color w:val="000000"/>
          <w:sz w:val="28"/>
          <w:szCs w:val="28"/>
        </w:rPr>
        <w:t>авколо ядра. Електрони атома об’</w:t>
      </w:r>
      <w:r w:rsidR="00C3489D">
        <w:rPr>
          <w:rFonts w:ascii="Times New Roman" w:eastAsia="Times New Roman" w:hAnsi="Times New Roman" w:cs="Times New Roman"/>
          <w:color w:val="000000"/>
          <w:sz w:val="28"/>
          <w:szCs w:val="28"/>
        </w:rPr>
        <w:t>єднані у вигляді шару або оболонки, кожна з яких має певний запас енергії.</w:t>
      </w:r>
    </w:p>
    <w:p w14:paraId="0000000D" w14:textId="0B25A0D5" w:rsidR="000930D5" w:rsidRDefault="00C3489D" w:rsidP="0063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 червня 1962 року 8-ми метрова ракета оснаще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3-ма невеличкими лічильниками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Гейгера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була запущена в космос.. Вона провела трохи менше 6 хвилин на висоті понад 80 кілометрів за межами атмосфери Землі. Результат цього короткого польоту під керівництвом фізика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Ріккардо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Джакконі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його колег, кардинал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змінив уявлення астрономів про Всесвіт. Чому? Виявилося, що в космосі існують дискретні рентгенівські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джерела</w:t>
      </w:r>
      <w:r w:rsidR="00BE6F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E" w14:textId="1CA1699F" w:rsidR="000930D5" w:rsidRDefault="00C3489D" w:rsidP="0063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Виникає купа питань: яка фізична природа рентгенівських джерел? Який характер їх випромінювання? Який зв’язок має рентгенівська астро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фізика з іншими розділами астрофізики? Який сучасний стан рентгенівської астрономії?</w:t>
      </w:r>
    </w:p>
    <w:p w14:paraId="0000000F" w14:textId="77777777" w:rsidR="000930D5" w:rsidRDefault="00C3489D" w:rsidP="006374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століть людина могла лише спостерігати за перебігом космічних подій. І тільки поява телескопів допомогла підняти розвиток астрономії, як науки на новий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щабель. З </w:t>
      </w:r>
      <w:r>
        <w:rPr>
          <w:rFonts w:ascii="Times New Roman" w:eastAsia="Times New Roman" w:hAnsi="Times New Roman" w:cs="Times New Roman"/>
          <w:sz w:val="28"/>
          <w:szCs w:val="28"/>
        </w:rPr>
        <w:t>літа 2003 р. в космосі працює 850-кілограмовий телескоп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Спітцер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(названий на честь американського фізика й астронома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Лаймана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Спітцера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що виконував дослідження в інфрачервоному діапазоні електромагнітного спектра. Говоримо у минулому часі, бо в першій п</w:t>
      </w:r>
      <w:r>
        <w:rPr>
          <w:rFonts w:ascii="Times New Roman" w:eastAsia="Times New Roman" w:hAnsi="Times New Roman" w:cs="Times New Roman"/>
          <w:sz w:val="28"/>
          <w:szCs w:val="28"/>
        </w:rPr>
        <w:t>оловині 2009 р. на телескопі вичерпались запаси рідкого гелію, який охолоджував приймачі до температури 5,5 К, а тому телескоп перейшов на реєстрацію видимого світла.</w:t>
      </w:r>
    </w:p>
    <w:p w14:paraId="00000010" w14:textId="2FED8B8D" w:rsidR="000930D5" w:rsidRDefault="00C3489D" w:rsidP="00BE6F9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Японський космічний зонд «Світанок» (HINODE), </w:t>
      </w:r>
      <w:r w:rsidR="00BE6F90">
        <w:rPr>
          <w:rFonts w:ascii="Times New Roman" w:eastAsia="Times New Roman" w:hAnsi="Times New Roman" w:cs="Times New Roman"/>
          <w:sz w:val="28"/>
          <w:szCs w:val="28"/>
        </w:rPr>
        <w:t>працює на орбіті з осені 2006 року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дослі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джує Сонце за допомогою трьох телескопів у видимій, ультрафіолетовій та рентгенівській ділянках електромагнітного спектра. Основна задача супутника </w:t>
      </w:r>
      <w:r w:rsidR="00BE6F9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високоточні вимірювання малих змін напруженості сонячного магнітного поля. Окрім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цього, зонд досліджує 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аміку магнітних полів, варіації світності Сонця, сонячний вітер, а також процеси, внаслідок яких генерується ультрафіолетове </w:t>
      </w:r>
      <w:r w:rsidR="00BE6F90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рентгенівське</w:t>
      </w:r>
      <w:r w:rsidR="00BE6F90">
        <w:rPr>
          <w:rFonts w:ascii="Times New Roman" w:eastAsia="Times New Roman" w:hAnsi="Times New Roman" w:cs="Times New Roman"/>
          <w:sz w:val="28"/>
          <w:szCs w:val="28"/>
        </w:rPr>
        <w:t xml:space="preserve"> випромінювання нашого світила.</w:t>
      </w:r>
    </w:p>
    <w:p w14:paraId="00000011" w14:textId="3E578A7E" w:rsidR="000930D5" w:rsidRDefault="00C3489D" w:rsidP="00BE6F9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Міжнародна група астрономів повідомила про те, що їй вдалося виявити поглинання р</w:t>
      </w:r>
      <w:r>
        <w:rPr>
          <w:rFonts w:ascii="Times New Roman" w:eastAsia="Times New Roman" w:hAnsi="Times New Roman" w:cs="Times New Roman"/>
          <w:sz w:val="28"/>
          <w:szCs w:val="28"/>
        </w:rPr>
        <w:t>ентгенівського випромінювання невидимими скупченнями гарячого іонізованого газу. Використавши дані спостережень двох галактичних кластерів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Абелл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222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223), отримані на орбітальних рентгенівських телескопах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Chandra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і «Ньютон» (XMM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зафіксували великі кількості WHIM (тепло-гаряче міжгалактичне середовище,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Warm-Hot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Intergalactic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WHIM) у скупченні галактик у сузір’ї Скульптор </w:t>
      </w:r>
      <w:r w:rsidR="00BE6F9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 приблизно 400 млн. світлових роках від Землі.</w:t>
      </w:r>
    </w:p>
    <w:p w14:paraId="00000012" w14:textId="77777777" w:rsidR="000930D5" w:rsidRDefault="00C3489D" w:rsidP="006374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Виявилося, що обидва кластери «з’єднані» до</w:t>
      </w:r>
      <w:r>
        <w:rPr>
          <w:rFonts w:ascii="Times New Roman" w:eastAsia="Times New Roman" w:hAnsi="Times New Roman" w:cs="Times New Roman"/>
          <w:sz w:val="28"/>
          <w:szCs w:val="28"/>
        </w:rPr>
        <w:t>сить товстим «канатом» розжареного газу. Цікава деталь: навіть вражаюча чутливість рентгенівських датчиків XMM-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дала б змоги зафіксувати цей об’єкт, якби нитка не була витягнута майже строго уздовж напряму спостережень, що, звісно, «концентрує»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промінювання від усієї нитки на відносно невеликій ділянці неба.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плином часу вдосконалювалися, не лише інструменти дослідження безмежних просторів всесвіту, а й алгоритми та підходи.</w:t>
      </w:r>
    </w:p>
    <w:p w14:paraId="00000013" w14:textId="5DA8E081" w:rsidR="000930D5" w:rsidRDefault="00932549" w:rsidP="006374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Крім того,</w:t>
      </w:r>
      <w:r w:rsidR="00C3489D">
        <w:rPr>
          <w:rFonts w:ascii="Times New Roman" w:eastAsia="Times New Roman" w:hAnsi="Times New Roman" w:cs="Times New Roman"/>
          <w:sz w:val="28"/>
          <w:szCs w:val="28"/>
        </w:rPr>
        <w:t xml:space="preserve"> важка ракета-носій </w:t>
      </w:r>
      <w:proofErr w:type="spellStart"/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>Falcon</w:t>
      </w:r>
      <w:proofErr w:type="spellEnd"/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9 стартувала на орбіту з астрофізичною лабораторією </w:t>
      </w:r>
      <w:proofErr w:type="spellStart"/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>Imaging</w:t>
      </w:r>
      <w:proofErr w:type="spellEnd"/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X-</w:t>
      </w:r>
      <w:proofErr w:type="spellStart"/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>ray</w:t>
      </w:r>
      <w:proofErr w:type="spellEnd"/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>Polarimetry</w:t>
      </w:r>
      <w:proofErr w:type="spellEnd"/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Explorer (IXPE) NASA для вивчення Всесвіту. На космічному </w:t>
      </w:r>
      <w:proofErr w:type="spellStart"/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>апараті</w:t>
      </w:r>
      <w:proofErr w:type="spellEnd"/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вагою 320 кг встановлено три телескопи, призначені для вимірювання поляризованого рентген</w:t>
      </w:r>
      <w:r w:rsidR="00C3489D">
        <w:rPr>
          <w:rFonts w:ascii="Times New Roman" w:eastAsia="Times New Roman" w:hAnsi="Times New Roman" w:cs="Times New Roman"/>
          <w:sz w:val="28"/>
          <w:szCs w:val="28"/>
          <w:highlight w:val="white"/>
        </w:rPr>
        <w:t>івського випромі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нювання.</w:t>
      </w:r>
    </w:p>
    <w:p w14:paraId="00000014" w14:textId="15C9685D" w:rsidR="000930D5" w:rsidRDefault="00C3489D" w:rsidP="0063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сьогоднішній день, рентгенівська астрономія знаходиться на високому рівні розвитку і відіграє важливу роль </w:t>
      </w:r>
      <w:r w:rsidR="00932549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дослідженні космічного простору.</w:t>
      </w:r>
    </w:p>
    <w:p w14:paraId="00000015" w14:textId="4F957BD8" w:rsidR="000930D5" w:rsidRDefault="00C3489D" w:rsidP="0063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Одним з головних досягнень рентгенівської астрономії є створення космічних телескопів, таких як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Чандра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" та "XMM-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Newton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", які дозволяють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осліджувати Всесвіт </w:t>
      </w:r>
      <w:r w:rsidR="00932549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рентгенівському діапазоні. Ці телескопи дозволяють вченим вивчати рентгенівське випромінювання від галактик, чорних дір, зір і інших космічних об'єктів.</w:t>
      </w:r>
    </w:p>
    <w:p w14:paraId="00000016" w14:textId="17FFAE9F" w:rsidR="000930D5" w:rsidRDefault="00C3489D" w:rsidP="0063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За допомогою рентгенівської астрономії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далося виявити велику кількість космічних об'єктів, які раніше не були відомі, таких як галактики з активними ядрами і гігантські газові оболонки, що оточують далекі галактики. Вивчення рентгенівського випромінювання також дозволяє виявити пульсари, нейтро</w:t>
      </w:r>
      <w:r w:rsidR="00932549">
        <w:rPr>
          <w:rFonts w:ascii="Times New Roman" w:eastAsia="Times New Roman" w:hAnsi="Times New Roman" w:cs="Times New Roman"/>
          <w:sz w:val="28"/>
          <w:szCs w:val="28"/>
          <w:highlight w:val="white"/>
        </w:rPr>
        <w:t>нні зірки, чорні діри та інші космічні об’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єкти, які видають велику кількість рентгенівського випромінювання.</w:t>
      </w:r>
    </w:p>
    <w:p w14:paraId="00000018" w14:textId="60CB1383" w:rsidR="000930D5" w:rsidRDefault="00C3489D" w:rsidP="006374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Рентгенівські знімки бачила кожна людина. Хоча не всі, щоправда, розуміють в який спосіб вдається отримати ці «фото», попри те, що вивчали в шкільн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курсі фізики тему про рентгенівські промені. </w:t>
      </w:r>
      <w:r w:rsidR="009325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 першовідкривачів цих променів був українець Іван Пулюй.</w:t>
      </w:r>
    </w:p>
    <w:p w14:paraId="00000019" w14:textId="66E90AFA" w:rsidR="000930D5" w:rsidRDefault="00C3489D" w:rsidP="006374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Рентгенівське випромінювання для науковців є одним з носіїв інформації про довкілля. З середини минулого століття, коли з’явилася можли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вість з допомогою ракет піднімати рентгенівські телескопи високо над поверхнею Землі, астрономи реєструють його від різних небесних об’єктів і процесів, що відбуваються </w:t>
      </w:r>
      <w:r w:rsidR="0093254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космічному просторі.</w:t>
      </w:r>
    </w:p>
    <w:p w14:paraId="0000001A" w14:textId="77777777" w:rsidR="000930D5" w:rsidRDefault="00C3489D" w:rsidP="00637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результаті проведеного аналізу  було встановлено, наступне:</w:t>
      </w:r>
    </w:p>
    <w:p w14:paraId="0000001B" w14:textId="1D746FF7" w:rsidR="000930D5" w:rsidRDefault="00C3489D" w:rsidP="006374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0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932549">
        <w:rPr>
          <w:rFonts w:ascii="Times New Roman" w:eastAsia="Times New Roman" w:hAnsi="Times New Roman" w:cs="Times New Roman"/>
          <w:sz w:val="28"/>
          <w:szCs w:val="28"/>
        </w:rPr>
        <w:t>нтгенівська астрономія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досліджує джерела космічного рентгенівського випромінювання.</w:t>
      </w:r>
    </w:p>
    <w:p w14:paraId="0000001C" w14:textId="0A369657" w:rsidR="000930D5" w:rsidRDefault="00C3489D" w:rsidP="006374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09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Причиною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иникнення рентгенівських променів є внутрішньоатомна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енергія. </w:t>
      </w:r>
      <w:r w:rsidR="005336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3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складається з позитивно зарядженого ядра </w:t>
      </w:r>
      <w:r w:rsidR="00932549" w:rsidRPr="005336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533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549" w:rsidRPr="005336D1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</w:t>
      </w:r>
      <w:r w:rsidR="005336D1" w:rsidRPr="00533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6D1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заряджених електронів, які рухаються навколо ядра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Електрони об’єднані у вигляді оболонки, кожна з яких має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запас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енергіі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̈.</w:t>
      </w:r>
    </w:p>
    <w:p w14:paraId="0000001D" w14:textId="6611286F" w:rsidR="000930D5" w:rsidRDefault="00C3489D" w:rsidP="006374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Рентгенівські промені </w:t>
      </w:r>
      <w:proofErr w:type="spellStart"/>
      <w:r w:rsidR="00932549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в 1880 році фізик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Вільям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Але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знайшовши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цьому </w:t>
      </w:r>
      <w:r w:rsidR="00932549">
        <w:rPr>
          <w:rFonts w:ascii="Times New Roman" w:eastAsia="Times New Roman" w:hAnsi="Times New Roman" w:cs="Times New Roman"/>
          <w:color w:val="000000"/>
          <w:sz w:val="28"/>
          <w:szCs w:val="28"/>
        </w:rPr>
        <w:t>явищу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він не став досліджувати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їх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Пізніше, в 1892 році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українець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Пулюи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заявив про існування променів. Після, випромінювання стали називати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пулюйським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E" w14:textId="41C3AD41" w:rsidR="000930D5" w:rsidRDefault="00C3489D" w:rsidP="006374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Рентгенівські промені дуже часто використовують </w:t>
      </w:r>
      <w:r w:rsidR="0093254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учасному світі.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сьогоднішній день, рентгенівська астрономія знаходиться на високому рівні розвитку і відіграє важливу роль </w:t>
      </w:r>
      <w:r w:rsidR="00932549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дослідженні космічного простору. Одним з головних досягнень рентгенівської астрономії є створення космічних телескопів,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таких як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Чандра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", "XMM-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Newton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", “X-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Concentrator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Optics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Polarimeter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Relativistic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Astrophysical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X-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Sources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” та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Modulated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X-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”, які дозволяють вивчати Всесвіт </w:t>
      </w:r>
      <w:r w:rsidR="00932549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рентгенівському діапазоні. Ці телескопи дозволяють вченим досліджувати рентгенівс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ьке випромінювання від галактик, чорни</w:t>
      </w:r>
      <w:r w:rsidR="00932549">
        <w:rPr>
          <w:rFonts w:ascii="Times New Roman" w:eastAsia="Times New Roman" w:hAnsi="Times New Roman" w:cs="Times New Roman"/>
          <w:sz w:val="28"/>
          <w:szCs w:val="28"/>
          <w:highlight w:val="white"/>
        </w:rPr>
        <w:t>х дір, зір і інших космічних об’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єктів. За допомогою рентгенівської астрономії вдалося виявит</w:t>
      </w:r>
      <w:r w:rsidR="00932549">
        <w:rPr>
          <w:rFonts w:ascii="Times New Roman" w:eastAsia="Times New Roman" w:hAnsi="Times New Roman" w:cs="Times New Roman"/>
          <w:sz w:val="28"/>
          <w:szCs w:val="28"/>
          <w:highlight w:val="white"/>
        </w:rPr>
        <w:t>и велику кількість космічних об’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єктів, які раніше не були відомі.</w:t>
      </w:r>
    </w:p>
    <w:sectPr w:rsidR="000930D5">
      <w:pgSz w:w="12240" w:h="15840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E41"/>
    <w:multiLevelType w:val="multilevel"/>
    <w:tmpl w:val="AED22712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30D5"/>
    <w:rsid w:val="0009149B"/>
    <w:rsid w:val="000930D5"/>
    <w:rsid w:val="005336D1"/>
    <w:rsid w:val="00637425"/>
    <w:rsid w:val="00932549"/>
    <w:rsid w:val="00BE6F90"/>
    <w:rsid w:val="00C3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473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73CD5"/>
    <w:pPr>
      <w:ind w:left="720"/>
      <w:contextualSpacing/>
    </w:pPr>
  </w:style>
  <w:style w:type="paragraph" w:customStyle="1" w:styleId="04xlpa">
    <w:name w:val="_04xlpa"/>
    <w:basedOn w:val="a"/>
    <w:rsid w:val="00B60D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ppyq">
    <w:name w:val="s1ppyq"/>
    <w:basedOn w:val="a0"/>
    <w:rsid w:val="00B60D0C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473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73CD5"/>
    <w:pPr>
      <w:ind w:left="720"/>
      <w:contextualSpacing/>
    </w:pPr>
  </w:style>
  <w:style w:type="paragraph" w:customStyle="1" w:styleId="04xlpa">
    <w:name w:val="_04xlpa"/>
    <w:basedOn w:val="a"/>
    <w:rsid w:val="00B60D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ppyq">
    <w:name w:val="s1ppyq"/>
    <w:basedOn w:val="a0"/>
    <w:rsid w:val="00B60D0C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kEp+MugIFoZ5hvD16QgNOOF5ow==">AMUW2mVo8q1T7vYPk1pOFc+ePZnxePuIqJjJ2RSKtJzgX3S7reS2GVAZTBN0trusTP54IlACkimRj60G2Gcx5G02SwL42dBYjmTNKLo1JJOjZT/8ASjnFZY=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 Iryna</dc:creator>
  <cp:lastModifiedBy>Неля</cp:lastModifiedBy>
  <cp:revision>2</cp:revision>
  <dcterms:created xsi:type="dcterms:W3CDTF">2023-04-22T08:24:00Z</dcterms:created>
  <dcterms:modified xsi:type="dcterms:W3CDTF">2023-04-22T08:24:00Z</dcterms:modified>
</cp:coreProperties>
</file>