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D" w:rsidRDefault="0034754C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4960620</wp:posOffset>
            </wp:positionV>
            <wp:extent cx="4320540" cy="2453640"/>
            <wp:effectExtent l="19050" t="0" r="0" b="0"/>
            <wp:wrapTight wrapText="bothSides">
              <wp:wrapPolygon edited="0">
                <wp:start x="15143" y="0"/>
                <wp:lineTo x="14857" y="2683"/>
                <wp:lineTo x="8095" y="3522"/>
                <wp:lineTo x="7524" y="3689"/>
                <wp:lineTo x="7524" y="5366"/>
                <wp:lineTo x="6762" y="8050"/>
                <wp:lineTo x="667" y="9391"/>
                <wp:lineTo x="-95" y="9727"/>
                <wp:lineTo x="-95" y="14925"/>
                <wp:lineTo x="3143" y="16099"/>
                <wp:lineTo x="6857" y="16099"/>
                <wp:lineTo x="7714" y="18783"/>
                <wp:lineTo x="7905" y="20963"/>
                <wp:lineTo x="13810" y="20963"/>
                <wp:lineTo x="13905" y="18950"/>
                <wp:lineTo x="14000" y="15932"/>
                <wp:lineTo x="6381" y="13416"/>
                <wp:lineTo x="6381" y="10733"/>
                <wp:lineTo x="20381" y="10733"/>
                <wp:lineTo x="21238" y="10565"/>
                <wp:lineTo x="21143" y="2683"/>
                <wp:lineTo x="21048" y="168"/>
                <wp:lineTo x="21048" y="0"/>
                <wp:lineTo x="15143" y="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найважливішихгалузейсільськогогосподарства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бджільництво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Бджільництво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галузьсільськогосподарськоговиробництва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основою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функціонуванняякої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використаннябджіл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запиленняентомофільнихрослинсільськогосподарськогопризначення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підвищенняїхурожайності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виробництвохарчовихпродуктів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[1].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основною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функцієюбджільництва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розведеннябджіл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чергунадаютьрізноманітнівидисільськогосподарськоїпродукції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: мед,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віск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забрус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маточне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молочко,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мерва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отрутубджолину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підмор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пергу, пилок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квітковий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прополіс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трутневийгомогенат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Продукціябджільництва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галузяхпромисловості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фармакології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[1,2,3].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головною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продукцієюбджільництва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мед. Мед -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переробкимедоноснимибджолами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нектару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абопаді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щопредставляє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собою солодку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ароматичнурі</w:t>
      </w:r>
      <w:r w:rsidR="001656CC">
        <w:rPr>
          <w:rFonts w:ascii="Times New Roman" w:hAnsi="Times New Roman" w:cs="Times New Roman"/>
          <w:sz w:val="28"/>
          <w:szCs w:val="28"/>
        </w:rPr>
        <w:t>динуабозакристалізованумасу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[4].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Деякінауковцістверджують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щодвіглобальніпроблемиекологіївпливаютьбезпосередньо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бджільництво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якістьбджолопродуктів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потеплінняклімату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існуваннябджілвнаслідок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="000E7D38" w:rsidRPr="000E7D3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0E7D38" w:rsidRPr="000E7D38">
        <w:rPr>
          <w:rFonts w:ascii="Times New Roman" w:hAnsi="Times New Roman" w:cs="Times New Roman"/>
          <w:sz w:val="28"/>
          <w:szCs w:val="28"/>
        </w:rPr>
        <w:t xml:space="preserve"> [5] (Рис. 1)</w:t>
      </w:r>
    </w:p>
    <w:p w:rsidR="000E7D38" w:rsidRDefault="000E7D38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4C" w:rsidRDefault="0034754C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4C" w:rsidRDefault="0034754C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4C" w:rsidRDefault="0034754C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4C" w:rsidRDefault="0034754C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4C" w:rsidRDefault="0034754C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D38" w:rsidRDefault="0034754C" w:rsidP="000E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Рис. 1. Фактори, що впливають на показники життєдіяльності бджіл</w:t>
      </w:r>
    </w:p>
    <w:p w:rsidR="001656CC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CC">
        <w:rPr>
          <w:rFonts w:ascii="Times New Roman" w:hAnsi="Times New Roman" w:cs="Times New Roman"/>
          <w:sz w:val="28"/>
          <w:szCs w:val="28"/>
          <w:lang w:val="uk-UA"/>
        </w:rPr>
        <w:t>До позитивних антропогенних чинників належать підвищення продуктивності бджолосімей на основі утримання сильних і здорових бджолиних сімей, систематичної селекційно-племінної роботи та забезпечення бджіл на зим</w:t>
      </w:r>
      <w:r w:rsidR="001656CC">
        <w:rPr>
          <w:rFonts w:ascii="Times New Roman" w:hAnsi="Times New Roman" w:cs="Times New Roman"/>
          <w:sz w:val="28"/>
          <w:szCs w:val="28"/>
          <w:lang w:val="uk-UA"/>
        </w:rPr>
        <w:t>у достатньою кількістю кормів [5</w:t>
      </w:r>
      <w:r w:rsidRPr="001656C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0E7D38" w:rsidRDefault="006C744D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Предмет дослідження: життєдіяльність окремо взятої бджолиної сім’ї</w:t>
      </w:r>
    </w:p>
    <w:p w:rsidR="006C744D" w:rsidRDefault="006C744D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дослідження: дослідити життєдіяльність окремо взятої  бджолиної </w:t>
      </w:r>
      <w:r w:rsidR="001656CC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оптимізувати роботу пасічника. </w:t>
      </w:r>
    </w:p>
    <w:p w:rsidR="001656CC" w:rsidRDefault="001656CC" w:rsidP="00165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дослідження:</w:t>
      </w:r>
    </w:p>
    <w:p w:rsidR="001656CC" w:rsidRPr="001656CC" w:rsidRDefault="001656CC" w:rsidP="001656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656CC">
        <w:rPr>
          <w:rFonts w:ascii="Times New Roman" w:hAnsi="Times New Roman" w:cs="Times New Roman"/>
          <w:sz w:val="28"/>
          <w:szCs w:val="28"/>
          <w:lang w:val="uk-UA"/>
        </w:rPr>
        <w:t xml:space="preserve">Протягом сезону проведено спостереження за життям бджолосім’ї в умовах присадибного господарства </w:t>
      </w:r>
      <w:r w:rsidR="00707B06" w:rsidRPr="00707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07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селі Требухівці, Хмельницького району, Хмельницької області.</w:t>
      </w:r>
    </w:p>
    <w:p w:rsidR="001656CC" w:rsidRDefault="0034754C" w:rsidP="001656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Визначено, як впливають погодні умови на активність та здоров’я бджолосім’ї</w:t>
      </w:r>
    </w:p>
    <w:p w:rsidR="0034754C" w:rsidRDefault="0034754C" w:rsidP="001656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пропозиції за доглядом бджолосім’ї .</w:t>
      </w:r>
    </w:p>
    <w:p w:rsidR="0034754C" w:rsidRPr="001656CC" w:rsidRDefault="0034754C" w:rsidP="0034754C">
      <w:pPr>
        <w:pStyle w:val="a3"/>
        <w:spacing w:after="0" w:line="360" w:lineRule="auto"/>
        <w:ind w:left="7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1. Про бджільництво: закон України від 22.02.2000 № 1492-III//Верховна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Рада України [Електронний ресурс]. – Режим доступу: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https://zakon.rada.gov.ua/laws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2. Бджільництво / Географічна енциклопедія України: у 3 т. /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>. : О. М.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Маринич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>. ред.) та ін. – К. : Українська енциклопедія ім. М. П.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Бажана, 1989–1993. – Т.1: А-ж. – С. 76–77.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Черкасова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 І. А.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Словарь-справочник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пчеловодству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 / [А. И.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Черкасова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И. К.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Давыденко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 и др.]. – К. : Урожай, 1991. – 416 с.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4. Кукса В. Смугастий ринок. Якщо в Україні не залишиться сала, їстимемо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мед / В. Кукса. – Дзеркало тижня, 2006. – № 1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Баглей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 О. В. Оцінка екологічного стану територій за допомогою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бджільництва / О. В. </w:t>
      </w:r>
      <w:proofErr w:type="spellStart"/>
      <w:r w:rsidRPr="000E7D38">
        <w:rPr>
          <w:rFonts w:ascii="Times New Roman" w:hAnsi="Times New Roman" w:cs="Times New Roman"/>
          <w:sz w:val="28"/>
          <w:szCs w:val="28"/>
          <w:lang w:val="uk-UA"/>
        </w:rPr>
        <w:t>Баглей</w:t>
      </w:r>
      <w:proofErr w:type="spellEnd"/>
      <w:r w:rsidRPr="000E7D38">
        <w:rPr>
          <w:rFonts w:ascii="Times New Roman" w:hAnsi="Times New Roman" w:cs="Times New Roman"/>
          <w:sz w:val="28"/>
          <w:szCs w:val="28"/>
          <w:lang w:val="uk-UA"/>
        </w:rPr>
        <w:t xml:space="preserve"> // Матеріали XII Міжнародної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науково-практичної конференції «Проблеми та перспективи розвитку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науки на початку третього тисячоліття у країнах СНД» : Збірник</w:t>
      </w:r>
    </w:p>
    <w:p w:rsidR="000E7D38" w:rsidRPr="000E7D38" w:rsidRDefault="000E7D38" w:rsidP="000E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D38">
        <w:rPr>
          <w:rFonts w:ascii="Times New Roman" w:hAnsi="Times New Roman" w:cs="Times New Roman"/>
          <w:sz w:val="28"/>
          <w:szCs w:val="28"/>
          <w:lang w:val="uk-UA"/>
        </w:rPr>
        <w:t>наукових праць. – Переяслав-Хмельницький, 2013 р. – С. 24.</w:t>
      </w:r>
    </w:p>
    <w:sectPr w:rsidR="000E7D38" w:rsidRPr="000E7D38" w:rsidSect="000E7D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DF1"/>
    <w:multiLevelType w:val="hybridMultilevel"/>
    <w:tmpl w:val="54C0CED8"/>
    <w:lvl w:ilvl="0" w:tplc="E918ED7C">
      <w:start w:val="1"/>
      <w:numFmt w:val="decimal"/>
      <w:lvlText w:val="%1)"/>
      <w:lvlJc w:val="left"/>
      <w:pPr>
        <w:ind w:left="756" w:hanging="3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7D38"/>
    <w:rsid w:val="000E48D7"/>
    <w:rsid w:val="000E7D38"/>
    <w:rsid w:val="001656CC"/>
    <w:rsid w:val="002914B2"/>
    <w:rsid w:val="0032665D"/>
    <w:rsid w:val="0034754C"/>
    <w:rsid w:val="006C744D"/>
    <w:rsid w:val="00707B06"/>
    <w:rsid w:val="00910C98"/>
    <w:rsid w:val="00D45D17"/>
    <w:rsid w:val="00EA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C870F0-4C5F-406A-97EF-8AC5B2424384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2240B83-958E-4714-A011-E9CDC83D4DB7}">
      <dgm:prSet phldrT="[Текст]"/>
      <dgm:spPr/>
      <dgm:t>
        <a:bodyPr/>
        <a:lstStyle/>
        <a:p>
          <a:r>
            <a:rPr lang="ru-RU"/>
            <a:t>Фактори</a:t>
          </a:r>
        </a:p>
      </dgm:t>
    </dgm:pt>
    <dgm:pt modelId="{48597F3B-BACC-4430-A459-CDF7669D54F4}" type="parTrans" cxnId="{74A9835F-8E56-4804-8082-1C406EF69C63}">
      <dgm:prSet/>
      <dgm:spPr/>
      <dgm:t>
        <a:bodyPr/>
        <a:lstStyle/>
        <a:p>
          <a:endParaRPr lang="ru-RU"/>
        </a:p>
      </dgm:t>
    </dgm:pt>
    <dgm:pt modelId="{30DF131F-D300-4E0A-9F65-53B869C9E678}" type="sibTrans" cxnId="{74A9835F-8E56-4804-8082-1C406EF69C63}">
      <dgm:prSet/>
      <dgm:spPr/>
      <dgm:t>
        <a:bodyPr/>
        <a:lstStyle/>
        <a:p>
          <a:endParaRPr lang="ru-RU"/>
        </a:p>
      </dgm:t>
    </dgm:pt>
    <dgm:pt modelId="{972AEF4E-F11B-44D1-B28D-393348156AA6}">
      <dgm:prSet phldrT="[Текст]"/>
      <dgm:spPr/>
      <dgm:t>
        <a:bodyPr/>
        <a:lstStyle/>
        <a:p>
          <a:r>
            <a:rPr lang="ru-RU"/>
            <a:t>Природні</a:t>
          </a:r>
        </a:p>
      </dgm:t>
    </dgm:pt>
    <dgm:pt modelId="{B2856ABD-2C47-49F0-BFEE-40B5C737EB76}" type="parTrans" cxnId="{35C4F700-134A-411E-8800-968E0C07E49A}">
      <dgm:prSet/>
      <dgm:spPr/>
      <dgm:t>
        <a:bodyPr/>
        <a:lstStyle/>
        <a:p>
          <a:endParaRPr lang="ru-RU"/>
        </a:p>
      </dgm:t>
    </dgm:pt>
    <dgm:pt modelId="{EE526704-07BE-434F-8B9E-4A9A0C8AB2C9}" type="sibTrans" cxnId="{35C4F700-134A-411E-8800-968E0C07E49A}">
      <dgm:prSet/>
      <dgm:spPr/>
      <dgm:t>
        <a:bodyPr/>
        <a:lstStyle/>
        <a:p>
          <a:endParaRPr lang="ru-RU"/>
        </a:p>
      </dgm:t>
    </dgm:pt>
    <dgm:pt modelId="{001F1D40-1734-419C-8B29-D6BA264EA81F}">
      <dgm:prSet phldrT="[Текст]"/>
      <dgm:spPr/>
      <dgm:t>
        <a:bodyPr/>
        <a:lstStyle/>
        <a:p>
          <a:r>
            <a:rPr lang="ru-RU"/>
            <a:t>поверхневі</a:t>
          </a:r>
        </a:p>
      </dgm:t>
    </dgm:pt>
    <dgm:pt modelId="{9956B6D3-BEAC-44B5-BF1E-54AB065FE24E}" type="parTrans" cxnId="{8014226D-E9A4-4B18-B703-FFAD7E6AFB16}">
      <dgm:prSet/>
      <dgm:spPr/>
      <dgm:t>
        <a:bodyPr/>
        <a:lstStyle/>
        <a:p>
          <a:endParaRPr lang="ru-RU"/>
        </a:p>
      </dgm:t>
    </dgm:pt>
    <dgm:pt modelId="{CB7FDD37-06BC-41BB-8C81-7F2EA20727D6}" type="sibTrans" cxnId="{8014226D-E9A4-4B18-B703-FFAD7E6AFB16}">
      <dgm:prSet/>
      <dgm:spPr/>
      <dgm:t>
        <a:bodyPr/>
        <a:lstStyle/>
        <a:p>
          <a:endParaRPr lang="ru-RU"/>
        </a:p>
      </dgm:t>
    </dgm:pt>
    <dgm:pt modelId="{9F3DF21E-9BAA-4107-94FF-D2CB93D907FD}">
      <dgm:prSet phldrT="[Текст]"/>
      <dgm:spPr/>
      <dgm:t>
        <a:bodyPr/>
        <a:lstStyle/>
        <a:p>
          <a:r>
            <a:rPr lang="ru-RU"/>
            <a:t>кліматичні</a:t>
          </a:r>
        </a:p>
      </dgm:t>
    </dgm:pt>
    <dgm:pt modelId="{0864D9E7-9EEF-4D8C-AE6B-4265F623D4FE}" type="parTrans" cxnId="{C27529D5-83B0-4D59-A758-71345D6ACE1F}">
      <dgm:prSet/>
      <dgm:spPr/>
      <dgm:t>
        <a:bodyPr/>
        <a:lstStyle/>
        <a:p>
          <a:endParaRPr lang="ru-RU"/>
        </a:p>
      </dgm:t>
    </dgm:pt>
    <dgm:pt modelId="{0142071C-DE9B-4784-85D7-091AF0A5A0CB}" type="sibTrans" cxnId="{C27529D5-83B0-4D59-A758-71345D6ACE1F}">
      <dgm:prSet/>
      <dgm:spPr/>
      <dgm:t>
        <a:bodyPr/>
        <a:lstStyle/>
        <a:p>
          <a:endParaRPr lang="ru-RU"/>
        </a:p>
      </dgm:t>
    </dgm:pt>
    <dgm:pt modelId="{9687E42D-5FE4-44E6-9325-09FE4331F287}">
      <dgm:prSet phldrT="[Текст]"/>
      <dgm:spPr/>
      <dgm:t>
        <a:bodyPr/>
        <a:lstStyle/>
        <a:p>
          <a:r>
            <a:rPr lang="ru-RU"/>
            <a:t>Антропогенні</a:t>
          </a:r>
        </a:p>
      </dgm:t>
    </dgm:pt>
    <dgm:pt modelId="{2ADDEBA5-CA18-4233-9010-F31F4629970B}" type="parTrans" cxnId="{FAB6D0D7-1C6B-4210-81A7-C04670CBFB1E}">
      <dgm:prSet/>
      <dgm:spPr/>
      <dgm:t>
        <a:bodyPr/>
        <a:lstStyle/>
        <a:p>
          <a:endParaRPr lang="ru-RU"/>
        </a:p>
      </dgm:t>
    </dgm:pt>
    <dgm:pt modelId="{9FB0484F-E6EA-4F7E-8E72-B8942BE5C30F}" type="sibTrans" cxnId="{FAB6D0D7-1C6B-4210-81A7-C04670CBFB1E}">
      <dgm:prSet/>
      <dgm:spPr/>
      <dgm:t>
        <a:bodyPr/>
        <a:lstStyle/>
        <a:p>
          <a:endParaRPr lang="ru-RU"/>
        </a:p>
      </dgm:t>
    </dgm:pt>
    <dgm:pt modelId="{BE2F03F7-97BC-47F5-B6C6-FA768CEC1F44}" type="pres">
      <dgm:prSet presAssocID="{74C870F0-4C5F-406A-97EF-8AC5B242438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73CA10-0F0D-439E-B719-2FC5E2AB6F3A}" type="pres">
      <dgm:prSet presAssocID="{72240B83-958E-4714-A011-E9CDC83D4DB7}" presName="root1" presStyleCnt="0"/>
      <dgm:spPr/>
    </dgm:pt>
    <dgm:pt modelId="{B19A87A8-F947-4892-8128-EEF1203A6F0C}" type="pres">
      <dgm:prSet presAssocID="{72240B83-958E-4714-A011-E9CDC83D4DB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FB3C6B-E5E2-4980-8A4C-F550A9171892}" type="pres">
      <dgm:prSet presAssocID="{72240B83-958E-4714-A011-E9CDC83D4DB7}" presName="level2hierChild" presStyleCnt="0"/>
      <dgm:spPr/>
    </dgm:pt>
    <dgm:pt modelId="{419D26ED-CE06-49A4-A440-4EABA26142E7}" type="pres">
      <dgm:prSet presAssocID="{B2856ABD-2C47-49F0-BFEE-40B5C737EB76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02227B60-9F61-4E13-8BA0-690DE91CAA9B}" type="pres">
      <dgm:prSet presAssocID="{B2856ABD-2C47-49F0-BFEE-40B5C737EB76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1C8F993-57A6-4DBB-8DC6-7FC1592089CC}" type="pres">
      <dgm:prSet presAssocID="{972AEF4E-F11B-44D1-B28D-393348156AA6}" presName="root2" presStyleCnt="0"/>
      <dgm:spPr/>
    </dgm:pt>
    <dgm:pt modelId="{EAA59DCD-2254-4F9D-9834-36AD13A7101E}" type="pres">
      <dgm:prSet presAssocID="{972AEF4E-F11B-44D1-B28D-393348156AA6}" presName="LevelTwoTextNode" presStyleLbl="node2" presStyleIdx="0" presStyleCnt="2" custLinFactNeighborX="-3698" custLinFactNeighborY="-633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5F5BD0-2EAD-4F82-987F-1612A6ECD547}" type="pres">
      <dgm:prSet presAssocID="{972AEF4E-F11B-44D1-B28D-393348156AA6}" presName="level3hierChild" presStyleCnt="0"/>
      <dgm:spPr/>
    </dgm:pt>
    <dgm:pt modelId="{F94ACD92-0C26-4A31-B296-AF6A7C2F8D32}" type="pres">
      <dgm:prSet presAssocID="{9956B6D3-BEAC-44B5-BF1E-54AB065FE24E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7A8DDF96-F3F5-4143-BD44-FECC607B8149}" type="pres">
      <dgm:prSet presAssocID="{9956B6D3-BEAC-44B5-BF1E-54AB065FE24E}" presName="connTx" presStyleLbl="parChTrans1D3" presStyleIdx="0" presStyleCnt="2"/>
      <dgm:spPr/>
      <dgm:t>
        <a:bodyPr/>
        <a:lstStyle/>
        <a:p>
          <a:endParaRPr lang="ru-RU"/>
        </a:p>
      </dgm:t>
    </dgm:pt>
    <dgm:pt modelId="{F7708274-4B9C-47EB-8E33-6F430AAC6190}" type="pres">
      <dgm:prSet presAssocID="{001F1D40-1734-419C-8B29-D6BA264EA81F}" presName="root2" presStyleCnt="0"/>
      <dgm:spPr/>
    </dgm:pt>
    <dgm:pt modelId="{12E9566C-1993-42CC-B674-4D5565FE3C9B}" type="pres">
      <dgm:prSet presAssocID="{001F1D40-1734-419C-8B29-D6BA264EA81F}" presName="LevelTwoTextNode" presStyleLbl="node3" presStyleIdx="0" presStyleCnt="2" custLinFactNeighborX="-11094" custLinFactNeighborY="-803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4D326-9F45-402F-A8DF-41DD7BD514B3}" type="pres">
      <dgm:prSet presAssocID="{001F1D40-1734-419C-8B29-D6BA264EA81F}" presName="level3hierChild" presStyleCnt="0"/>
      <dgm:spPr/>
    </dgm:pt>
    <dgm:pt modelId="{319A18E3-D2A9-45D4-A192-FE9274BFFB84}" type="pres">
      <dgm:prSet presAssocID="{0864D9E7-9EEF-4D8C-AE6B-4265F623D4FE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4AFD6EBC-36EF-4BD5-977F-D16CDE19B583}" type="pres">
      <dgm:prSet presAssocID="{0864D9E7-9EEF-4D8C-AE6B-4265F623D4FE}" presName="connTx" presStyleLbl="parChTrans1D3" presStyleIdx="1" presStyleCnt="2"/>
      <dgm:spPr/>
      <dgm:t>
        <a:bodyPr/>
        <a:lstStyle/>
        <a:p>
          <a:endParaRPr lang="ru-RU"/>
        </a:p>
      </dgm:t>
    </dgm:pt>
    <dgm:pt modelId="{DE1B4663-291F-484B-A631-EBF2E58D80E3}" type="pres">
      <dgm:prSet presAssocID="{9F3DF21E-9BAA-4107-94FF-D2CB93D907FD}" presName="root2" presStyleCnt="0"/>
      <dgm:spPr/>
    </dgm:pt>
    <dgm:pt modelId="{EFDCC3B3-A289-44AE-BE95-978EC2C3287E}" type="pres">
      <dgm:prSet presAssocID="{9F3DF21E-9BAA-4107-94FF-D2CB93D907FD}" presName="LevelTwoTextNode" presStyleLbl="node3" presStyleIdx="1" presStyleCnt="2" custLinFactNeighborX="-13207" custLinFactNeighborY="-82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1C25A3-1F37-41E8-ACDF-B5655444BA0B}" type="pres">
      <dgm:prSet presAssocID="{9F3DF21E-9BAA-4107-94FF-D2CB93D907FD}" presName="level3hierChild" presStyleCnt="0"/>
      <dgm:spPr/>
    </dgm:pt>
    <dgm:pt modelId="{D48A7293-D937-4DF1-927C-B9779D61C4B7}" type="pres">
      <dgm:prSet presAssocID="{2ADDEBA5-CA18-4233-9010-F31F4629970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0484E97A-73AD-48DE-826F-7E400B7487E1}" type="pres">
      <dgm:prSet presAssocID="{2ADDEBA5-CA18-4233-9010-F31F4629970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C60FF256-2C54-429E-8577-6335E35AF8E6}" type="pres">
      <dgm:prSet presAssocID="{9687E42D-5FE4-44E6-9325-09FE4331F287}" presName="root2" presStyleCnt="0"/>
      <dgm:spPr/>
    </dgm:pt>
    <dgm:pt modelId="{4E71A2EF-E020-4D09-AD88-4E90CA6CBE07}" type="pres">
      <dgm:prSet presAssocID="{9687E42D-5FE4-44E6-9325-09FE4331F287}" presName="LevelTwoTextNode" presStyleLbl="node2" presStyleIdx="1" presStyleCnt="2" custLinFactNeighborX="528" custLinFactNeighborY="66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1D0326-E2C6-4921-AF99-2E5B06B996C8}" type="pres">
      <dgm:prSet presAssocID="{9687E42D-5FE4-44E6-9325-09FE4331F287}" presName="level3hierChild" presStyleCnt="0"/>
      <dgm:spPr/>
    </dgm:pt>
  </dgm:ptLst>
  <dgm:cxnLst>
    <dgm:cxn modelId="{3D896F52-C6F7-461B-AEC0-DAD43FEB6CBC}" type="presOf" srcId="{B2856ABD-2C47-49F0-BFEE-40B5C737EB76}" destId="{02227B60-9F61-4E13-8BA0-690DE91CAA9B}" srcOrd="1" destOrd="0" presId="urn:microsoft.com/office/officeart/2005/8/layout/hierarchy2"/>
    <dgm:cxn modelId="{870C8F85-5B3B-4BF7-B791-2B7ACA72B684}" type="presOf" srcId="{9F3DF21E-9BAA-4107-94FF-D2CB93D907FD}" destId="{EFDCC3B3-A289-44AE-BE95-978EC2C3287E}" srcOrd="0" destOrd="0" presId="urn:microsoft.com/office/officeart/2005/8/layout/hierarchy2"/>
    <dgm:cxn modelId="{3239A894-101C-45AF-9A47-75EA5C339FC2}" type="presOf" srcId="{72240B83-958E-4714-A011-E9CDC83D4DB7}" destId="{B19A87A8-F947-4892-8128-EEF1203A6F0C}" srcOrd="0" destOrd="0" presId="urn:microsoft.com/office/officeart/2005/8/layout/hierarchy2"/>
    <dgm:cxn modelId="{F57233AA-9360-4438-82CB-39CEE5F89B82}" type="presOf" srcId="{2ADDEBA5-CA18-4233-9010-F31F4629970B}" destId="{D48A7293-D937-4DF1-927C-B9779D61C4B7}" srcOrd="0" destOrd="0" presId="urn:microsoft.com/office/officeart/2005/8/layout/hierarchy2"/>
    <dgm:cxn modelId="{C27529D5-83B0-4D59-A758-71345D6ACE1F}" srcId="{972AEF4E-F11B-44D1-B28D-393348156AA6}" destId="{9F3DF21E-9BAA-4107-94FF-D2CB93D907FD}" srcOrd="1" destOrd="0" parTransId="{0864D9E7-9EEF-4D8C-AE6B-4265F623D4FE}" sibTransId="{0142071C-DE9B-4784-85D7-091AF0A5A0CB}"/>
    <dgm:cxn modelId="{FB1ED1D4-7894-4825-B3C2-830A2BABFFC1}" type="presOf" srcId="{972AEF4E-F11B-44D1-B28D-393348156AA6}" destId="{EAA59DCD-2254-4F9D-9834-36AD13A7101E}" srcOrd="0" destOrd="0" presId="urn:microsoft.com/office/officeart/2005/8/layout/hierarchy2"/>
    <dgm:cxn modelId="{FAB6D0D7-1C6B-4210-81A7-C04670CBFB1E}" srcId="{72240B83-958E-4714-A011-E9CDC83D4DB7}" destId="{9687E42D-5FE4-44E6-9325-09FE4331F287}" srcOrd="1" destOrd="0" parTransId="{2ADDEBA5-CA18-4233-9010-F31F4629970B}" sibTransId="{9FB0484F-E6EA-4F7E-8E72-B8942BE5C30F}"/>
    <dgm:cxn modelId="{779C7B67-1A1D-4E67-80F7-B01A9F7E0415}" type="presOf" srcId="{B2856ABD-2C47-49F0-BFEE-40B5C737EB76}" destId="{419D26ED-CE06-49A4-A440-4EABA26142E7}" srcOrd="0" destOrd="0" presId="urn:microsoft.com/office/officeart/2005/8/layout/hierarchy2"/>
    <dgm:cxn modelId="{4B94ACB2-34B7-4F4A-AFFC-D0C42D6F2548}" type="presOf" srcId="{74C870F0-4C5F-406A-97EF-8AC5B2424384}" destId="{BE2F03F7-97BC-47F5-B6C6-FA768CEC1F44}" srcOrd="0" destOrd="0" presId="urn:microsoft.com/office/officeart/2005/8/layout/hierarchy2"/>
    <dgm:cxn modelId="{D11ADFAD-436B-460B-9282-FA175879701C}" type="presOf" srcId="{9956B6D3-BEAC-44B5-BF1E-54AB065FE24E}" destId="{7A8DDF96-F3F5-4143-BD44-FECC607B8149}" srcOrd="1" destOrd="0" presId="urn:microsoft.com/office/officeart/2005/8/layout/hierarchy2"/>
    <dgm:cxn modelId="{B4B3A422-0937-45F2-BB84-398AB69AADEA}" type="presOf" srcId="{9956B6D3-BEAC-44B5-BF1E-54AB065FE24E}" destId="{F94ACD92-0C26-4A31-B296-AF6A7C2F8D32}" srcOrd="0" destOrd="0" presId="urn:microsoft.com/office/officeart/2005/8/layout/hierarchy2"/>
    <dgm:cxn modelId="{8014226D-E9A4-4B18-B703-FFAD7E6AFB16}" srcId="{972AEF4E-F11B-44D1-B28D-393348156AA6}" destId="{001F1D40-1734-419C-8B29-D6BA264EA81F}" srcOrd="0" destOrd="0" parTransId="{9956B6D3-BEAC-44B5-BF1E-54AB065FE24E}" sibTransId="{CB7FDD37-06BC-41BB-8C81-7F2EA20727D6}"/>
    <dgm:cxn modelId="{05C71BEE-C7CD-4718-90FE-3E757392D0A8}" type="presOf" srcId="{9687E42D-5FE4-44E6-9325-09FE4331F287}" destId="{4E71A2EF-E020-4D09-AD88-4E90CA6CBE07}" srcOrd="0" destOrd="0" presId="urn:microsoft.com/office/officeart/2005/8/layout/hierarchy2"/>
    <dgm:cxn modelId="{74A9835F-8E56-4804-8082-1C406EF69C63}" srcId="{74C870F0-4C5F-406A-97EF-8AC5B2424384}" destId="{72240B83-958E-4714-A011-E9CDC83D4DB7}" srcOrd="0" destOrd="0" parTransId="{48597F3B-BACC-4430-A459-CDF7669D54F4}" sibTransId="{30DF131F-D300-4E0A-9F65-53B869C9E678}"/>
    <dgm:cxn modelId="{61DB22B9-ECD8-47CE-98FD-126F13A69E2B}" type="presOf" srcId="{0864D9E7-9EEF-4D8C-AE6B-4265F623D4FE}" destId="{319A18E3-D2A9-45D4-A192-FE9274BFFB84}" srcOrd="0" destOrd="0" presId="urn:microsoft.com/office/officeart/2005/8/layout/hierarchy2"/>
    <dgm:cxn modelId="{8544FD0F-B888-480E-ACA2-8E6CC9F9EAD2}" type="presOf" srcId="{0864D9E7-9EEF-4D8C-AE6B-4265F623D4FE}" destId="{4AFD6EBC-36EF-4BD5-977F-D16CDE19B583}" srcOrd="1" destOrd="0" presId="urn:microsoft.com/office/officeart/2005/8/layout/hierarchy2"/>
    <dgm:cxn modelId="{AFCB7081-E6EA-47DF-B43B-953BB0377421}" type="presOf" srcId="{001F1D40-1734-419C-8B29-D6BA264EA81F}" destId="{12E9566C-1993-42CC-B674-4D5565FE3C9B}" srcOrd="0" destOrd="0" presId="urn:microsoft.com/office/officeart/2005/8/layout/hierarchy2"/>
    <dgm:cxn modelId="{35C4F700-134A-411E-8800-968E0C07E49A}" srcId="{72240B83-958E-4714-A011-E9CDC83D4DB7}" destId="{972AEF4E-F11B-44D1-B28D-393348156AA6}" srcOrd="0" destOrd="0" parTransId="{B2856ABD-2C47-49F0-BFEE-40B5C737EB76}" sibTransId="{EE526704-07BE-434F-8B9E-4A9A0C8AB2C9}"/>
    <dgm:cxn modelId="{F076659F-4D66-464A-9171-704615468A1E}" type="presOf" srcId="{2ADDEBA5-CA18-4233-9010-F31F4629970B}" destId="{0484E97A-73AD-48DE-826F-7E400B7487E1}" srcOrd="1" destOrd="0" presId="urn:microsoft.com/office/officeart/2005/8/layout/hierarchy2"/>
    <dgm:cxn modelId="{A3B2A3DC-DC55-4176-B813-374CA85D981B}" type="presParOf" srcId="{BE2F03F7-97BC-47F5-B6C6-FA768CEC1F44}" destId="{FC73CA10-0F0D-439E-B719-2FC5E2AB6F3A}" srcOrd="0" destOrd="0" presId="urn:microsoft.com/office/officeart/2005/8/layout/hierarchy2"/>
    <dgm:cxn modelId="{9421A07E-C3EE-42CE-90F4-6D12201DDFFF}" type="presParOf" srcId="{FC73CA10-0F0D-439E-B719-2FC5E2AB6F3A}" destId="{B19A87A8-F947-4892-8128-EEF1203A6F0C}" srcOrd="0" destOrd="0" presId="urn:microsoft.com/office/officeart/2005/8/layout/hierarchy2"/>
    <dgm:cxn modelId="{2247192D-4F30-4320-9999-AFFEE683E04B}" type="presParOf" srcId="{FC73CA10-0F0D-439E-B719-2FC5E2AB6F3A}" destId="{BBFB3C6B-E5E2-4980-8A4C-F550A9171892}" srcOrd="1" destOrd="0" presId="urn:microsoft.com/office/officeart/2005/8/layout/hierarchy2"/>
    <dgm:cxn modelId="{254D88E6-9BBD-4605-A2AB-639703988C22}" type="presParOf" srcId="{BBFB3C6B-E5E2-4980-8A4C-F550A9171892}" destId="{419D26ED-CE06-49A4-A440-4EABA26142E7}" srcOrd="0" destOrd="0" presId="urn:microsoft.com/office/officeart/2005/8/layout/hierarchy2"/>
    <dgm:cxn modelId="{DFE09B49-CFC1-4B9A-89B5-18CF84172EE8}" type="presParOf" srcId="{419D26ED-CE06-49A4-A440-4EABA26142E7}" destId="{02227B60-9F61-4E13-8BA0-690DE91CAA9B}" srcOrd="0" destOrd="0" presId="urn:microsoft.com/office/officeart/2005/8/layout/hierarchy2"/>
    <dgm:cxn modelId="{03DD2C15-7234-4EC3-B625-D36CB6018392}" type="presParOf" srcId="{BBFB3C6B-E5E2-4980-8A4C-F550A9171892}" destId="{01C8F993-57A6-4DBB-8DC6-7FC1592089CC}" srcOrd="1" destOrd="0" presId="urn:microsoft.com/office/officeart/2005/8/layout/hierarchy2"/>
    <dgm:cxn modelId="{387FDAE6-EBF5-474C-B6F6-A0D8331E0212}" type="presParOf" srcId="{01C8F993-57A6-4DBB-8DC6-7FC1592089CC}" destId="{EAA59DCD-2254-4F9D-9834-36AD13A7101E}" srcOrd="0" destOrd="0" presId="urn:microsoft.com/office/officeart/2005/8/layout/hierarchy2"/>
    <dgm:cxn modelId="{9B06621B-3F69-41D4-8320-0F42E93F9A20}" type="presParOf" srcId="{01C8F993-57A6-4DBB-8DC6-7FC1592089CC}" destId="{AB5F5BD0-2EAD-4F82-987F-1612A6ECD547}" srcOrd="1" destOrd="0" presId="urn:microsoft.com/office/officeart/2005/8/layout/hierarchy2"/>
    <dgm:cxn modelId="{F6FC6E19-6A8A-4D14-8F37-B24B76E5595C}" type="presParOf" srcId="{AB5F5BD0-2EAD-4F82-987F-1612A6ECD547}" destId="{F94ACD92-0C26-4A31-B296-AF6A7C2F8D32}" srcOrd="0" destOrd="0" presId="urn:microsoft.com/office/officeart/2005/8/layout/hierarchy2"/>
    <dgm:cxn modelId="{08B86084-1E2C-4E75-8F19-14903527BDEE}" type="presParOf" srcId="{F94ACD92-0C26-4A31-B296-AF6A7C2F8D32}" destId="{7A8DDF96-F3F5-4143-BD44-FECC607B8149}" srcOrd="0" destOrd="0" presId="urn:microsoft.com/office/officeart/2005/8/layout/hierarchy2"/>
    <dgm:cxn modelId="{7DCC8899-77D1-47C6-BC33-903ACD98D4EA}" type="presParOf" srcId="{AB5F5BD0-2EAD-4F82-987F-1612A6ECD547}" destId="{F7708274-4B9C-47EB-8E33-6F430AAC6190}" srcOrd="1" destOrd="0" presId="urn:microsoft.com/office/officeart/2005/8/layout/hierarchy2"/>
    <dgm:cxn modelId="{B8211369-1474-480D-B9DA-35AA8D619981}" type="presParOf" srcId="{F7708274-4B9C-47EB-8E33-6F430AAC6190}" destId="{12E9566C-1993-42CC-B674-4D5565FE3C9B}" srcOrd="0" destOrd="0" presId="urn:microsoft.com/office/officeart/2005/8/layout/hierarchy2"/>
    <dgm:cxn modelId="{EC5E3943-4E41-4F11-B605-7B312358617F}" type="presParOf" srcId="{F7708274-4B9C-47EB-8E33-6F430AAC6190}" destId="{7044D326-9F45-402F-A8DF-41DD7BD514B3}" srcOrd="1" destOrd="0" presId="urn:microsoft.com/office/officeart/2005/8/layout/hierarchy2"/>
    <dgm:cxn modelId="{CFA3504E-1DCA-455B-B302-98FD525931A9}" type="presParOf" srcId="{AB5F5BD0-2EAD-4F82-987F-1612A6ECD547}" destId="{319A18E3-D2A9-45D4-A192-FE9274BFFB84}" srcOrd="2" destOrd="0" presId="urn:microsoft.com/office/officeart/2005/8/layout/hierarchy2"/>
    <dgm:cxn modelId="{D66E327D-905B-4841-BEB2-A0D204D5E380}" type="presParOf" srcId="{319A18E3-D2A9-45D4-A192-FE9274BFFB84}" destId="{4AFD6EBC-36EF-4BD5-977F-D16CDE19B583}" srcOrd="0" destOrd="0" presId="urn:microsoft.com/office/officeart/2005/8/layout/hierarchy2"/>
    <dgm:cxn modelId="{4F5348A6-20A1-4F05-80B1-3CDE9CADF8DD}" type="presParOf" srcId="{AB5F5BD0-2EAD-4F82-987F-1612A6ECD547}" destId="{DE1B4663-291F-484B-A631-EBF2E58D80E3}" srcOrd="3" destOrd="0" presId="urn:microsoft.com/office/officeart/2005/8/layout/hierarchy2"/>
    <dgm:cxn modelId="{072B8880-1E36-4291-B232-29BDEFDBC660}" type="presParOf" srcId="{DE1B4663-291F-484B-A631-EBF2E58D80E3}" destId="{EFDCC3B3-A289-44AE-BE95-978EC2C3287E}" srcOrd="0" destOrd="0" presId="urn:microsoft.com/office/officeart/2005/8/layout/hierarchy2"/>
    <dgm:cxn modelId="{DDDCC409-B7F4-4A95-84EF-44062FF48ED9}" type="presParOf" srcId="{DE1B4663-291F-484B-A631-EBF2E58D80E3}" destId="{051C25A3-1F37-41E8-ACDF-B5655444BA0B}" srcOrd="1" destOrd="0" presId="urn:microsoft.com/office/officeart/2005/8/layout/hierarchy2"/>
    <dgm:cxn modelId="{9F08A4EA-8776-42E3-B0C1-F5DFE8A037D3}" type="presParOf" srcId="{BBFB3C6B-E5E2-4980-8A4C-F550A9171892}" destId="{D48A7293-D937-4DF1-927C-B9779D61C4B7}" srcOrd="2" destOrd="0" presId="urn:microsoft.com/office/officeart/2005/8/layout/hierarchy2"/>
    <dgm:cxn modelId="{A08AACA9-F7C2-44BD-822C-DEA7FB87054F}" type="presParOf" srcId="{D48A7293-D937-4DF1-927C-B9779D61C4B7}" destId="{0484E97A-73AD-48DE-826F-7E400B7487E1}" srcOrd="0" destOrd="0" presId="urn:microsoft.com/office/officeart/2005/8/layout/hierarchy2"/>
    <dgm:cxn modelId="{066D55AB-1FD2-49FA-B840-1C727D5D74D6}" type="presParOf" srcId="{BBFB3C6B-E5E2-4980-8A4C-F550A9171892}" destId="{C60FF256-2C54-429E-8577-6335E35AF8E6}" srcOrd="3" destOrd="0" presId="urn:microsoft.com/office/officeart/2005/8/layout/hierarchy2"/>
    <dgm:cxn modelId="{6CB0708F-09A0-48AC-B646-2F0E584CCA16}" type="presParOf" srcId="{C60FF256-2C54-429E-8577-6335E35AF8E6}" destId="{4E71A2EF-E020-4D09-AD88-4E90CA6CBE07}" srcOrd="0" destOrd="0" presId="urn:microsoft.com/office/officeart/2005/8/layout/hierarchy2"/>
    <dgm:cxn modelId="{80EB5CCB-C47A-4E87-BE69-D6F194F7193D}" type="presParOf" srcId="{C60FF256-2C54-429E-8577-6335E35AF8E6}" destId="{AD1D0326-E2C6-4921-AF99-2E5B06B996C8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9A87A8-F947-4892-8128-EEF1203A6F0C}">
      <dsp:nvSpPr>
        <dsp:cNvPr id="0" name=""/>
        <dsp:cNvSpPr/>
      </dsp:nvSpPr>
      <dsp:spPr>
        <a:xfrm>
          <a:off x="36" y="1106017"/>
          <a:ext cx="1136965" cy="56848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Фактори</a:t>
          </a:r>
        </a:p>
      </dsp:txBody>
      <dsp:txXfrm>
        <a:off x="16686" y="1122667"/>
        <a:ext cx="1103665" cy="535182"/>
      </dsp:txXfrm>
    </dsp:sp>
    <dsp:sp modelId="{419D26ED-CE06-49A4-A440-4EABA26142E7}">
      <dsp:nvSpPr>
        <dsp:cNvPr id="0" name=""/>
        <dsp:cNvSpPr/>
      </dsp:nvSpPr>
      <dsp:spPr>
        <a:xfrm rot="18059213">
          <a:off x="942529" y="1025770"/>
          <a:ext cx="801684" cy="41704"/>
        </a:xfrm>
        <a:custGeom>
          <a:avLst/>
          <a:gdLst/>
          <a:ahLst/>
          <a:cxnLst/>
          <a:rect l="0" t="0" r="0" b="0"/>
          <a:pathLst>
            <a:path>
              <a:moveTo>
                <a:pt x="0" y="20852"/>
              </a:moveTo>
              <a:lnTo>
                <a:pt x="801684" y="2085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23329" y="1026580"/>
        <a:ext cx="40084" cy="40084"/>
      </dsp:txXfrm>
    </dsp:sp>
    <dsp:sp modelId="{EAA59DCD-2254-4F9D-9834-36AD13A7101E}">
      <dsp:nvSpPr>
        <dsp:cNvPr id="0" name=""/>
        <dsp:cNvSpPr/>
      </dsp:nvSpPr>
      <dsp:spPr>
        <a:xfrm>
          <a:off x="1549742" y="418744"/>
          <a:ext cx="1136965" cy="5684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Природні</a:t>
          </a:r>
        </a:p>
      </dsp:txBody>
      <dsp:txXfrm>
        <a:off x="1566392" y="435394"/>
        <a:ext cx="1103665" cy="535182"/>
      </dsp:txXfrm>
    </dsp:sp>
    <dsp:sp modelId="{F94ACD92-0C26-4A31-B296-AF6A7C2F8D32}">
      <dsp:nvSpPr>
        <dsp:cNvPr id="0" name=""/>
        <dsp:cNvSpPr/>
      </dsp:nvSpPr>
      <dsp:spPr>
        <a:xfrm rot="18691022">
          <a:off x="2592429" y="472761"/>
          <a:ext cx="559252" cy="41704"/>
        </a:xfrm>
        <a:custGeom>
          <a:avLst/>
          <a:gdLst/>
          <a:ahLst/>
          <a:cxnLst/>
          <a:rect l="0" t="0" r="0" b="0"/>
          <a:pathLst>
            <a:path>
              <a:moveTo>
                <a:pt x="0" y="20852"/>
              </a:moveTo>
              <a:lnTo>
                <a:pt x="559252" y="2085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58074" y="479632"/>
        <a:ext cx="27962" cy="27962"/>
      </dsp:txXfrm>
    </dsp:sp>
    <dsp:sp modelId="{12E9566C-1993-42CC-B674-4D5565FE3C9B}">
      <dsp:nvSpPr>
        <dsp:cNvPr id="0" name=""/>
        <dsp:cNvSpPr/>
      </dsp:nvSpPr>
      <dsp:spPr>
        <a:xfrm>
          <a:off x="3057403" y="0"/>
          <a:ext cx="1136965" cy="56848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поверхневі</a:t>
          </a:r>
        </a:p>
      </dsp:txBody>
      <dsp:txXfrm>
        <a:off x="3074053" y="16650"/>
        <a:ext cx="1103665" cy="535182"/>
      </dsp:txXfrm>
    </dsp:sp>
    <dsp:sp modelId="{319A18E3-D2A9-45D4-A192-FE9274BFFB84}">
      <dsp:nvSpPr>
        <dsp:cNvPr id="0" name=""/>
        <dsp:cNvSpPr/>
      </dsp:nvSpPr>
      <dsp:spPr>
        <a:xfrm rot="1935211">
          <a:off x="2655080" y="791515"/>
          <a:ext cx="409925" cy="41704"/>
        </a:xfrm>
        <a:custGeom>
          <a:avLst/>
          <a:gdLst/>
          <a:ahLst/>
          <a:cxnLst/>
          <a:rect l="0" t="0" r="0" b="0"/>
          <a:pathLst>
            <a:path>
              <a:moveTo>
                <a:pt x="0" y="20852"/>
              </a:moveTo>
              <a:lnTo>
                <a:pt x="409925" y="2085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49795" y="802119"/>
        <a:ext cx="20496" cy="20496"/>
      </dsp:txXfrm>
    </dsp:sp>
    <dsp:sp modelId="{EFDCC3B3-A289-44AE-BE95-978EC2C3287E}">
      <dsp:nvSpPr>
        <dsp:cNvPr id="0" name=""/>
        <dsp:cNvSpPr/>
      </dsp:nvSpPr>
      <dsp:spPr>
        <a:xfrm>
          <a:off x="3033379" y="637508"/>
          <a:ext cx="1136965" cy="56848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кліматичні</a:t>
          </a:r>
        </a:p>
      </dsp:txBody>
      <dsp:txXfrm>
        <a:off x="3050029" y="654158"/>
        <a:ext cx="1103665" cy="535182"/>
      </dsp:txXfrm>
    </dsp:sp>
    <dsp:sp modelId="{D48A7293-D937-4DF1-927C-B9779D61C4B7}">
      <dsp:nvSpPr>
        <dsp:cNvPr id="0" name=""/>
        <dsp:cNvSpPr/>
      </dsp:nvSpPr>
      <dsp:spPr>
        <a:xfrm rot="3410533">
          <a:off x="946158" y="1722053"/>
          <a:ext cx="842475" cy="41704"/>
        </a:xfrm>
        <a:custGeom>
          <a:avLst/>
          <a:gdLst/>
          <a:ahLst/>
          <a:cxnLst/>
          <a:rect l="0" t="0" r="0" b="0"/>
          <a:pathLst>
            <a:path>
              <a:moveTo>
                <a:pt x="0" y="20852"/>
              </a:moveTo>
              <a:lnTo>
                <a:pt x="842475" y="2085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346334" y="1721843"/>
        <a:ext cx="42123" cy="42123"/>
      </dsp:txXfrm>
    </dsp:sp>
    <dsp:sp modelId="{4E71A2EF-E020-4D09-AD88-4E90CA6CBE07}">
      <dsp:nvSpPr>
        <dsp:cNvPr id="0" name=""/>
        <dsp:cNvSpPr/>
      </dsp:nvSpPr>
      <dsp:spPr>
        <a:xfrm>
          <a:off x="1597790" y="1811310"/>
          <a:ext cx="1136965" cy="5684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Антропогенні</a:t>
          </a:r>
        </a:p>
      </dsp:txBody>
      <dsp:txXfrm>
        <a:off x="1614440" y="1827960"/>
        <a:ext cx="1103665" cy="535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юра</cp:lastModifiedBy>
  <cp:revision>5</cp:revision>
  <dcterms:created xsi:type="dcterms:W3CDTF">2023-04-14T07:53:00Z</dcterms:created>
  <dcterms:modified xsi:type="dcterms:W3CDTF">2023-04-15T14:31:00Z</dcterms:modified>
</cp:coreProperties>
</file>