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ind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«Кам'яні ночви – історичний артефакт на подвір'ї»</w:t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Подколзіна Юлія Вікторівна, </w:t>
      </w:r>
      <w:r>
        <w:rPr>
          <w:rStyle w:val="Style16"/>
          <w:rFonts w:cs="Times New Roman" w:ascii="Times New Roman" w:hAnsi="Times New Roman"/>
          <w:sz w:val="28"/>
          <w:szCs w:val="28"/>
          <w:lang w:val="uk-UA"/>
        </w:rPr>
        <w:t xml:space="preserve">комунальний заклад «Центральноукраїнський науковий ліцей-інтернат Кіровоградської обласної ради»; </w:t>
      </w:r>
      <w:r>
        <w:rPr>
          <w:rStyle w:val="Style16"/>
          <w:rFonts w:cs="Times New Roman" w:ascii="Times New Roman" w:hAnsi="Times New Roman"/>
          <w:color w:val="000000"/>
          <w:sz w:val="28"/>
          <w:szCs w:val="28"/>
          <w:lang w:val="uk-UA"/>
        </w:rPr>
        <w:t>(м.Олександрія, Кіровоградська область)</w:t>
      </w:r>
      <w:r>
        <w:rPr>
          <w:rStyle w:val="Style16"/>
          <w:rFonts w:cs="Times New Roman" w:ascii="Times New Roman" w:hAnsi="Times New Roman"/>
          <w:sz w:val="28"/>
          <w:szCs w:val="28"/>
          <w:lang w:val="uk-UA"/>
        </w:rPr>
        <w:t>; здобувачка освіти 8 класу</w:t>
      </w:r>
      <w:r>
        <w:rPr>
          <w:rStyle w:val="Style16"/>
          <w:rFonts w:cs="Times New Roman" w:ascii="Times New Roman" w:hAnsi="Times New Roman"/>
          <w:color w:val="000000"/>
          <w:sz w:val="28"/>
          <w:szCs w:val="28"/>
          <w:lang w:val="uk-UA"/>
        </w:rPr>
        <w:t>; Кіровоградська Мала академія наук учнівської молоді, м.Кропивницький</w:t>
      </w:r>
      <w:r>
        <w:rPr>
          <w:rStyle w:val="Style16"/>
          <w:rFonts w:cs="Times New Roman" w:ascii="Times New Roman" w:hAnsi="Times New Roman"/>
          <w:sz w:val="28"/>
          <w:szCs w:val="28"/>
          <w:highlight w:val="white"/>
          <w:lang w:val="uk-UA"/>
        </w:rPr>
        <w:t>;</w:t>
      </w:r>
      <w:r>
        <w:rPr>
          <w:rStyle w:val="Style16"/>
          <w:rFonts w:cs="Times New Roman" w:ascii="Times New Roman" w:hAnsi="Times New Roman"/>
          <w:bCs/>
          <w:sz w:val="28"/>
          <w:szCs w:val="28"/>
          <w:lang w:val="uk-UA"/>
        </w:rPr>
        <w:t xml:space="preserve"> Лановенко Віта Романівна</w:t>
      </w:r>
      <w:r>
        <w:rPr>
          <w:rStyle w:val="Style16"/>
          <w:rFonts w:cs="Times New Roman" w:ascii="Times New Roman" w:hAnsi="Times New Roman"/>
          <w:sz w:val="28"/>
          <w:szCs w:val="28"/>
          <w:lang w:val="uk-UA"/>
        </w:rPr>
        <w:t>, учитель історії комунального закладу «Центральноукраїнський науковий ліцей-інтернат Кіровоградської обласної ради»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>Вивчення знарядь побуту українців – ва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жлива тема, адже вона допомагає зрозуміти традиції минулого наших предків,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пізнати не тільки матеріальний спосіб життя, але і відтворити соціальні, економічні та культурні умови, що сформували нашу національну ідентичність.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ab/>
        <w:t xml:space="preserve">Мета: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uk-UA"/>
        </w:rPr>
        <w:t xml:space="preserve">дослідити історію походження кам’яного корита на сімейному подвір’ї.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Щоб досягти поставленої мети були визначені </w:t>
      </w: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завдання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: </w:t>
      </w:r>
      <w:r>
        <w:rPr>
          <w:rFonts w:cs="Times New Roman" w:ascii="Times New Roman" w:hAnsi="Times New Roman"/>
          <w:sz w:val="28"/>
          <w:szCs w:val="28"/>
        </w:rPr>
        <w:t>описати історію кам’яних ночв на основі наукової літератури;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дослідити, як </w:t>
      </w:r>
      <w:r>
        <w:rPr>
          <w:rFonts w:cs="Times New Roman" w:ascii="Times New Roman" w:hAnsi="Times New Roman"/>
          <w:sz w:val="28"/>
          <w:szCs w:val="28"/>
          <w:lang w:val="uk-UA"/>
        </w:rPr>
        <w:t>вони</w:t>
      </w:r>
      <w:r>
        <w:rPr>
          <w:rFonts w:cs="Times New Roman" w:ascii="Times New Roman" w:hAnsi="Times New Roman"/>
          <w:sz w:val="28"/>
          <w:szCs w:val="28"/>
        </w:rPr>
        <w:t xml:space="preserve"> з’явились на території двору;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uk-UA"/>
        </w:rPr>
        <w:t xml:space="preserve">визначити роль знахідки в історії родини та краю. </w:t>
      </w:r>
      <w:r>
        <w:rPr>
          <w:rFonts w:cs="Times New Roman" w:ascii="Times New Roman" w:hAnsi="Times New Roman"/>
          <w:b/>
          <w:sz w:val="28"/>
          <w:szCs w:val="28"/>
        </w:rPr>
        <w:t>Об’єкт</w:t>
      </w:r>
      <w:r>
        <w:rPr>
          <w:rFonts w:cs="Times New Roman" w:ascii="Times New Roman" w:hAnsi="Times New Roman"/>
          <w:b/>
          <w:sz w:val="28"/>
          <w:szCs w:val="28"/>
          <w:lang w:val="uk-UA"/>
        </w:rPr>
        <w:t>ом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дослідження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uk-UA"/>
        </w:rPr>
        <w:t xml:space="preserve">є вивчення поширення і використання </w:t>
      </w:r>
      <w:r>
        <w:rPr>
          <w:rFonts w:cs="Times New Roman" w:ascii="Times New Roman" w:hAnsi="Times New Roman"/>
          <w:sz w:val="28"/>
          <w:szCs w:val="28"/>
        </w:rPr>
        <w:t xml:space="preserve">кам’яних 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предметів побуту  жителів регіону в минулому. </w:t>
      </w:r>
      <w:r>
        <w:rPr>
          <w:rFonts w:cs="Times New Roman" w:ascii="Times New Roman" w:hAnsi="Times New Roman"/>
          <w:b/>
          <w:sz w:val="28"/>
          <w:szCs w:val="28"/>
        </w:rPr>
        <w:t xml:space="preserve">Предмет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дослідження: </w:t>
      </w:r>
      <w:r>
        <w:rPr>
          <w:rFonts w:cs="Times New Roman" w:ascii="Times New Roman" w:hAnsi="Times New Roman"/>
          <w:sz w:val="28"/>
          <w:szCs w:val="28"/>
        </w:rPr>
        <w:t xml:space="preserve">кам’яні ночви, </w:t>
      </w:r>
      <w:r>
        <w:rPr>
          <w:rFonts w:cs="Times New Roman" w:ascii="Times New Roman" w:hAnsi="Times New Roman"/>
          <w:sz w:val="28"/>
          <w:szCs w:val="28"/>
          <w:lang w:val="uk-UA"/>
        </w:rPr>
        <w:t>виявлені на власному подвір’ї</w:t>
      </w:r>
      <w:r>
        <w:rPr>
          <w:rFonts w:cs="Times New Roman" w:ascii="Times New Roman" w:hAnsi="Times New Roman"/>
          <w:sz w:val="28"/>
          <w:szCs w:val="28"/>
        </w:rPr>
        <w:t xml:space="preserve">.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В ході дослідження використовувались такі </w:t>
      </w: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методи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: а) загально-наукові: аналіз, синтез, аналонія, порівняння; б) конкретно-наукові: факторний аналіз; в) дослідження інформації з усних джерел( перекази, історії). 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ab/>
      </w:r>
      <w:bookmarkStart w:id="0" w:name="__DdeLink__144_2835097573"/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Наукова новизна роботи</w:t>
      </w:r>
      <w:r>
        <w:rPr>
          <w:rFonts w:cs="Times New Roman" w:ascii="Times New Roman" w:hAnsi="Times New Roman"/>
          <w:sz w:val="28"/>
          <w:szCs w:val="28"/>
          <w:lang w:val="uk-UA"/>
        </w:rPr>
        <w:t>: здійснено спробу дослідження походження та використання кам’яних корит села Клинці на матеріалах усних історій та переказів селян, фотосвітлин із архіву краєзнавців села.</w:t>
      </w:r>
      <w:bookmarkEnd w:id="0"/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ab/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uk-UA"/>
        </w:rPr>
        <w:t>Н</w:t>
      </w:r>
      <w:r>
        <w:rPr>
          <w:rFonts w:cs="Times New Roman" w:ascii="Times New Roman" w:hAnsi="Times New Roman"/>
          <w:sz w:val="28"/>
          <w:szCs w:val="28"/>
        </w:rPr>
        <w:t xml:space="preserve">а основі наукової літератури (монографій </w:t>
      </w:r>
      <w:r>
        <w:rPr>
          <w:rFonts w:cs="Times New Roman" w:ascii="Times New Roman" w:hAnsi="Times New Roman"/>
          <w:sz w:val="28"/>
          <w:szCs w:val="28"/>
        </w:rPr>
        <w:t>С.Головко</w:t>
      </w:r>
      <w:r>
        <w:rPr>
          <w:rFonts w:cs="Times New Roman" w:ascii="Times New Roman" w:hAnsi="Times New Roman"/>
          <w:sz w:val="28"/>
          <w:szCs w:val="28"/>
        </w:rPr>
        <w:t xml:space="preserve"> та В.Іванчишина), енциклопедичних </w:t>
      </w:r>
      <w:r>
        <w:rPr>
          <w:rFonts w:cs="Times New Roman" w:ascii="Times New Roman" w:hAnsi="Times New Roman"/>
          <w:sz w:val="28"/>
          <w:szCs w:val="28"/>
          <w:lang w:val="uk-UA"/>
        </w:rPr>
        <w:t>та періодичних</w:t>
      </w:r>
      <w:r>
        <w:rPr>
          <w:rFonts w:cs="Times New Roman" w:ascii="Times New Roman" w:hAnsi="Times New Roman"/>
          <w:sz w:val="28"/>
          <w:szCs w:val="28"/>
        </w:rPr>
        <w:t xml:space="preserve"> видань автор встановив, що кам’яні ночви з давніх давен використовувались виключно </w:t>
      </w:r>
      <w:r>
        <w:rPr>
          <w:rFonts w:cs="Times New Roman" w:ascii="Times New Roman" w:hAnsi="Times New Roman"/>
          <w:sz w:val="28"/>
          <w:szCs w:val="28"/>
          <w:lang w:val="uk-UA"/>
        </w:rPr>
        <w:t>у</w:t>
      </w:r>
      <w:r>
        <w:rPr>
          <w:rFonts w:cs="Times New Roman" w:ascii="Times New Roman" w:hAnsi="Times New Roman"/>
          <w:sz w:val="28"/>
          <w:szCs w:val="28"/>
        </w:rPr>
        <w:t xml:space="preserve"> господарських цілях.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Географічні особливості регіону сприяли розвитку каменотесного ремесла. </w:t>
      </w:r>
      <w:r>
        <w:rPr>
          <w:rFonts w:cs="Times New Roman" w:ascii="Times New Roman" w:hAnsi="Times New Roman"/>
          <w:sz w:val="28"/>
          <w:szCs w:val="28"/>
        </w:rPr>
        <w:t xml:space="preserve">Майстри </w:t>
      </w:r>
      <w:r>
        <w:rPr>
          <w:rFonts w:cs="Times New Roman" w:ascii="Times New Roman" w:hAnsi="Times New Roman"/>
          <w:sz w:val="28"/>
          <w:szCs w:val="28"/>
          <w:lang w:val="uk-UA"/>
        </w:rPr>
        <w:t>своєї справи</w:t>
      </w:r>
      <w:r>
        <w:rPr>
          <w:rFonts w:cs="Times New Roman" w:ascii="Times New Roman" w:hAnsi="Times New Roman"/>
          <w:sz w:val="28"/>
          <w:szCs w:val="28"/>
        </w:rPr>
        <w:t xml:space="preserve"> встановлювали кам’яні загорожі, та вхідні стовпи, криниці, виготовляли кам’яні корита,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жорна та інші предмети побуту протягом всієї історії. Знаряддя удосконалювали і пристосовували відповідно до часу і способу використання. Крім того, камінь мав символічне значення в ритуально-обрядовій системі. Корита, виготовляли саме з каменю, адже вони створювали «ілюзію вічності». Слід зазначити, що ночви мали різну форму, глибину та призначення: корита прямокутної форми використовувались для напоювання рогатої худоби, а менші із заокругленими кутами – для прання. </w:t>
      </w:r>
      <w:r>
        <w:rPr>
          <w:rFonts w:cs="Times New Roman" w:ascii="Times New Roman" w:hAnsi="Times New Roman"/>
          <w:sz w:val="28"/>
          <w:szCs w:val="28"/>
        </w:rPr>
        <w:t xml:space="preserve">Дослідження кам’яних ночв не оминають цікавістю дослідники та </w:t>
      </w:r>
      <w:r>
        <w:rPr>
          <w:rFonts w:cs="Times New Roman" w:ascii="Times New Roman" w:hAnsi="Times New Roman"/>
          <w:sz w:val="28"/>
          <w:szCs w:val="28"/>
        </w:rPr>
        <w:t>колекц</w:t>
      </w:r>
      <w:r>
        <w:rPr>
          <w:rFonts w:cs="Times New Roman" w:ascii="Times New Roman" w:hAnsi="Times New Roman"/>
          <w:sz w:val="28"/>
          <w:szCs w:val="28"/>
        </w:rPr>
        <w:t>і</w:t>
      </w:r>
      <w:r>
        <w:rPr>
          <w:rFonts w:cs="Times New Roman" w:ascii="Times New Roman" w:hAnsi="Times New Roman"/>
          <w:sz w:val="28"/>
          <w:szCs w:val="28"/>
        </w:rPr>
        <w:t>онери.</w:t>
      </w:r>
      <w:r>
        <w:rPr>
          <w:rFonts w:cs="Times New Roman" w:ascii="Times New Roman" w:hAnsi="Times New Roman"/>
          <w:sz w:val="28"/>
          <w:szCs w:val="28"/>
        </w:rPr>
        <w:t xml:space="preserve"> У м. Дніпрорудному </w:t>
      </w:r>
      <w:r>
        <w:rPr>
          <w:rFonts w:cs="Times New Roman" w:ascii="Times New Roman" w:hAnsi="Times New Roman"/>
          <w:sz w:val="28"/>
          <w:szCs w:val="28"/>
          <w:lang w:val="uk-UA"/>
        </w:rPr>
        <w:t>(на Запоріжжі)</w:t>
      </w:r>
      <w:r>
        <w:rPr>
          <w:rFonts w:cs="Times New Roman" w:ascii="Times New Roman" w:hAnsi="Times New Roman"/>
          <w:sz w:val="28"/>
          <w:szCs w:val="28"/>
        </w:rPr>
        <w:t xml:space="preserve">, в музеї степової пластики налічується коллекція 157 шт.  кам’яних корит </w:t>
      </w:r>
      <w:r>
        <w:rPr>
          <w:rFonts w:cs="Times New Roman" w:ascii="Times New Roman" w:hAnsi="Times New Roman"/>
          <w:sz w:val="28"/>
          <w:szCs w:val="28"/>
          <w:lang w:val="uk-UA"/>
        </w:rPr>
        <w:t>ХІІ — Х</w:t>
      </w:r>
      <w:r>
        <w:rPr>
          <w:rFonts w:cs="Times New Roman" w:ascii="Times New Roman" w:hAnsi="Times New Roman"/>
          <w:sz w:val="28"/>
          <w:szCs w:val="28"/>
          <w:lang w:val="en-US"/>
        </w:rPr>
        <w:t>V</w:t>
      </w:r>
      <w:r>
        <w:rPr>
          <w:rFonts w:cs="Times New Roman" w:ascii="Times New Roman" w:hAnsi="Times New Roman"/>
          <w:sz w:val="28"/>
          <w:szCs w:val="28"/>
          <w:lang w:val="uk-UA"/>
        </w:rPr>
        <w:t>ІІ ст.</w:t>
      </w:r>
      <w:r>
        <w:rPr>
          <w:rFonts w:cs="Times New Roman" w:ascii="Times New Roman" w:hAnsi="Times New Roman"/>
          <w:sz w:val="28"/>
          <w:szCs w:val="28"/>
        </w:rPr>
        <w:t xml:space="preserve">, які мають різну форму, матеріал виготовлення та призначення. 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</w:r>
      <w:r>
        <w:rPr>
          <w:rFonts w:cs="Times New Roman" w:ascii="Times New Roman" w:hAnsi="Times New Roman"/>
          <w:sz w:val="28"/>
          <w:szCs w:val="28"/>
        </w:rPr>
        <w:t>Після</w:t>
      </w:r>
      <w:r>
        <w:rPr>
          <w:rFonts w:cs="Times New Roman" w:ascii="Times New Roman" w:hAnsi="Times New Roman"/>
          <w:sz w:val="28"/>
          <w:szCs w:val="28"/>
        </w:rPr>
        <w:t xml:space="preserve"> вивчення усної родинної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uk-UA"/>
        </w:rPr>
        <w:t xml:space="preserve">історії та інтерв’ю з краєзнавцем з’ясовано,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uk-UA"/>
        </w:rPr>
        <w:t>що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uk-UA"/>
        </w:rPr>
        <w:t xml:space="preserve"> ночви стояли на території двору автора, присипані землею, доки не вирішили прибрати каменюку, саме тоді виявилось що це старовинний предмет побуту. 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uk-UA"/>
        </w:rPr>
        <w:t>Знахідка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uk-UA"/>
        </w:rPr>
        <w:t xml:space="preserve"> розташовувал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uk-UA"/>
        </w:rPr>
        <w:t>а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uk-UA"/>
        </w:rPr>
        <w:t xml:space="preserve">сь неподалік криниці біля якої напували худобу,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uk-UA"/>
        </w:rPr>
        <w:t>виявилось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uk-UA"/>
        </w:rPr>
        <w:t xml:space="preserve">, що  прадід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uk-UA"/>
        </w:rPr>
        <w:t xml:space="preserve">автора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uk-UA"/>
        </w:rPr>
        <w:t xml:space="preserve">поставив їх біля криниці для загального користування.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  <w:lang w:val="uk-UA"/>
        </w:rPr>
        <w:t>У с.Клинці  (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  <w:lang w:val="uk-UA"/>
        </w:rPr>
        <w:t>де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  <w:lang w:val="uk-UA"/>
        </w:rPr>
        <w:t xml:space="preserve"> знайдено корито) була артіль з видобутку каменю. З нього виготовляли жорна для млинів та кам’яні корита. Такі ночви розкидані по всій території селища. Тож вони несуть певну історичну цінність щодо походження та використання в побуті.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ab/>
        <w:t>Висновки.</w:t>
      </w:r>
      <w:r>
        <w:rPr>
          <w:rFonts w:cs="Times New Roman" w:ascii="Times New Roman" w:hAnsi="Times New Roman"/>
          <w:sz w:val="28"/>
          <w:szCs w:val="28"/>
        </w:rPr>
        <w:t xml:space="preserve"> Автор дослідив історію кам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  <w:lang w:val="uk-UA"/>
        </w:rPr>
        <w:t>’</w:t>
      </w:r>
      <w:r>
        <w:rPr>
          <w:rFonts w:cs="Times New Roman" w:ascii="Times New Roman" w:hAnsi="Times New Roman"/>
          <w:sz w:val="28"/>
          <w:szCs w:val="28"/>
        </w:rPr>
        <w:t xml:space="preserve">яних ночв на території краю. </w:t>
      </w:r>
      <w:r>
        <w:rPr>
          <w:rFonts w:cs="Times New Roman" w:ascii="Times New Roman" w:hAnsi="Times New Roman"/>
          <w:sz w:val="28"/>
          <w:szCs w:val="28"/>
          <w:lang w:val="uk-UA"/>
        </w:rPr>
        <w:t>В</w:t>
      </w:r>
      <w:r>
        <w:rPr>
          <w:rFonts w:cs="Times New Roman" w:ascii="Times New Roman" w:hAnsi="Times New Roman"/>
          <w:sz w:val="28"/>
          <w:szCs w:val="28"/>
        </w:rPr>
        <w:t xml:space="preserve">далося встановити, що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знайдені </w:t>
      </w:r>
      <w:r>
        <w:rPr>
          <w:rFonts w:cs="Times New Roman" w:ascii="Times New Roman" w:hAnsi="Times New Roman"/>
          <w:sz w:val="28"/>
          <w:szCs w:val="28"/>
        </w:rPr>
        <w:t>кам’яні ночви,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 використовувались у господарських цілях, а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саме для напування худоби. 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uk-UA"/>
        </w:rPr>
        <w:t>Виявили, що подібні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uk-UA"/>
        </w:rPr>
        <w:t>к</w:t>
      </w:r>
      <w:r>
        <w:rPr>
          <w:rFonts w:cs="Times New Roman" w:ascii="Times New Roman" w:hAnsi="Times New Roman"/>
          <w:sz w:val="28"/>
          <w:szCs w:val="28"/>
        </w:rPr>
        <w:t xml:space="preserve">ам’яні корита, </w:t>
      </w:r>
      <w:r>
        <w:rPr>
          <w:rFonts w:cs="Times New Roman" w:ascii="Times New Roman" w:hAnsi="Times New Roman"/>
          <w:sz w:val="28"/>
          <w:szCs w:val="28"/>
          <w:lang w:val="uk-UA"/>
        </w:rPr>
        <w:t>часто зустрічаються на</w:t>
      </w:r>
      <w:r>
        <w:rPr>
          <w:rFonts w:cs="Times New Roman" w:ascii="Times New Roman" w:hAnsi="Times New Roman"/>
          <w:sz w:val="28"/>
          <w:szCs w:val="28"/>
        </w:rPr>
        <w:t xml:space="preserve"> території с. Клинці </w:t>
      </w:r>
      <w:r>
        <w:rPr>
          <w:rFonts w:cs="Times New Roman" w:ascii="Times New Roman" w:hAnsi="Times New Roman"/>
          <w:sz w:val="28"/>
          <w:szCs w:val="28"/>
          <w:lang w:val="uk-UA"/>
        </w:rPr>
        <w:t>( Кіровоградщина)</w:t>
      </w:r>
      <w:r>
        <w:rPr>
          <w:rFonts w:cs="Times New Roman" w:ascii="Times New Roman" w:hAnsi="Times New Roman"/>
          <w:sz w:val="28"/>
          <w:szCs w:val="28"/>
        </w:rPr>
        <w:t>, що пов’язан</w:t>
      </w:r>
      <w:r>
        <w:rPr>
          <w:rFonts w:cs="Times New Roman" w:ascii="Times New Roman" w:hAnsi="Times New Roman"/>
          <w:sz w:val="28"/>
          <w:szCs w:val="28"/>
          <w:lang w:val="uk-UA"/>
        </w:rPr>
        <w:t>о</w:t>
      </w:r>
      <w:r>
        <w:rPr>
          <w:rFonts w:cs="Times New Roman" w:ascii="Times New Roman" w:hAnsi="Times New Roman"/>
          <w:sz w:val="28"/>
          <w:szCs w:val="28"/>
        </w:rPr>
        <w:t xml:space="preserve"> із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видобутком тут каменю у ХІХ - ХХ ст.  Тоді місцеві майстри виготовляли різні знаряддя побуту з матеріалу, зокрема корита використовувались в декількох напрямках</w:t>
      </w:r>
      <w:r>
        <w:rPr>
          <w:rFonts w:cs="Times New Roman" w:ascii="Times New Roman" w:hAnsi="Times New Roman"/>
          <w:sz w:val="28"/>
          <w:szCs w:val="28"/>
        </w:rPr>
        <w:t xml:space="preserve"> для напоювання худоби, прання, зберігання води, а були навіть і для водних процедур.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Результати дослідження допомагають розширити знання про побут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>населення краю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>в минулому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, а також відіграють важливу роль у вивченні етнографії та історії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>.</w:t>
      </w:r>
      <w:r>
        <w:rPr>
          <w:rFonts w:cs="Times New Roman" w:ascii="Times New Roman" w:hAnsi="Times New Roman"/>
          <w:b/>
          <w:sz w:val="28"/>
          <w:szCs w:val="28"/>
        </w:rPr>
        <w:tab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3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015e41"/>
    <w:rPr>
      <w:color w:val="0000FF" w:themeColor="hyperlink"/>
      <w:u w:val="single"/>
    </w:rPr>
  </w:style>
  <w:style w:type="character" w:styleId="Style15" w:customStyle="1">
    <w:name w:val="Текст выноски Знак"/>
    <w:basedOn w:val="DefaultParagraphFont"/>
    <w:link w:val="a5"/>
    <w:uiPriority w:val="99"/>
    <w:semiHidden/>
    <w:qFormat/>
    <w:rsid w:val="00075b5b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ascii="Times New Roman" w:hAnsi="Times New Roman" w:cs="Times New Roman"/>
      <w:sz w:val="28"/>
      <w:szCs w:val="28"/>
    </w:rPr>
  </w:style>
  <w:style w:type="character" w:styleId="Style16">
    <w:name w:val="Основной шрифт абзаца"/>
    <w:qFormat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015e41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075b5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43F81-ACE5-4A19-86EA-9D5C0E4A9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LibreOffice/6.1.3.2$Windows_X86_64 LibreOffice_project/86daf60bf00efa86ad547e59e09d6bb77c699acb</Application>
  <Pages>2</Pages>
  <Words>515</Words>
  <Characters>3515</Characters>
  <CharactersWithSpaces>4047</CharactersWithSpaces>
  <Paragraphs>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2023-04-11T19:16:00Z</dcterms:created>
  <dc:creator>Варя</dc:creator>
  <dc:description/>
  <dc:language>uk-UA</dc:language>
  <cp:lastModifiedBy/>
  <dcterms:modified xsi:type="dcterms:W3CDTF">2023-04-19T22:38:04Z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