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A03" w14:textId="77777777" w:rsidR="007C09AE" w:rsidRPr="007C09AE" w:rsidRDefault="00461E72" w:rsidP="0044682C">
      <w:pPr>
        <w:pStyle w:val="a4"/>
        <w:spacing w:line="240" w:lineRule="auto"/>
        <w:ind w:firstLine="709"/>
        <w:jc w:val="center"/>
        <w:rPr>
          <w:b/>
          <w:bCs/>
          <w:i/>
          <w:iCs/>
          <w:spacing w:val="-4"/>
          <w:lang w:val="uk-UA"/>
        </w:rPr>
      </w:pPr>
      <w:r>
        <w:rPr>
          <w:b/>
          <w:iCs/>
          <w:spacing w:val="-4"/>
          <w:lang w:val="uk-UA"/>
        </w:rPr>
        <w:t>Сімейний фотоальбом як джерело пам’яті</w:t>
      </w:r>
    </w:p>
    <w:p w14:paraId="716A1811" w14:textId="77777777" w:rsidR="008D3D50" w:rsidRPr="008D3D50" w:rsidRDefault="0044682C" w:rsidP="00A20ECE">
      <w:pPr>
        <w:pStyle w:val="a4"/>
        <w:spacing w:before="300" w:line="240" w:lineRule="auto"/>
        <w:ind w:firstLine="709"/>
        <w:rPr>
          <w:spacing w:val="-4"/>
          <w:lang w:val="uk-UA"/>
        </w:rPr>
      </w:pPr>
      <w:r w:rsidRPr="00E90671">
        <w:rPr>
          <w:lang w:val="uk-UA"/>
        </w:rPr>
        <w:t>Нечай Софія Дмитрівна</w:t>
      </w:r>
      <w:r w:rsidR="008D3D50" w:rsidRPr="008C36FC">
        <w:rPr>
          <w:iCs/>
          <w:spacing w:val="-4"/>
          <w:lang w:val="uk-UA"/>
        </w:rPr>
        <w:t>; Донецьке територіальне відділення</w:t>
      </w:r>
      <w:r w:rsidR="008D3D50">
        <w:rPr>
          <w:iCs/>
          <w:spacing w:val="-4"/>
          <w:lang w:val="uk-UA"/>
        </w:rPr>
        <w:t xml:space="preserve"> Малої академії наук України</w:t>
      </w:r>
      <w:r w:rsidR="008D3D50" w:rsidRPr="008C36FC">
        <w:rPr>
          <w:iCs/>
          <w:spacing w:val="-4"/>
          <w:lang w:val="uk-UA"/>
        </w:rPr>
        <w:t xml:space="preserve">; </w:t>
      </w:r>
      <w:r w:rsidR="008D3D50"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r>
        <w:rPr>
          <w:iCs/>
          <w:spacing w:val="-4"/>
          <w:lang w:val="uk-UA"/>
        </w:rPr>
        <w:t>Ліцей</w:t>
      </w:r>
      <w:r w:rsidRPr="0044682C">
        <w:rPr>
          <w:iCs/>
          <w:spacing w:val="-4"/>
          <w:lang w:val="uk-UA"/>
        </w:rPr>
        <w:t xml:space="preserve"> зі структурним підрозділом гімназії № 6 Покровської міської ради Донецької області</w:t>
      </w:r>
      <w:r>
        <w:rPr>
          <w:iCs/>
          <w:spacing w:val="-4"/>
          <w:lang w:val="uk-UA"/>
        </w:rPr>
        <w:t>; 9</w:t>
      </w:r>
      <w:r w:rsidR="008D3D50">
        <w:rPr>
          <w:iCs/>
          <w:spacing w:val="-4"/>
          <w:lang w:val="uk-UA"/>
        </w:rPr>
        <w:t> клас.</w:t>
      </w:r>
      <w:r w:rsidR="008D3D50" w:rsidRPr="008C36FC">
        <w:rPr>
          <w:iCs/>
          <w:spacing w:val="-4"/>
          <w:lang w:val="uk-UA"/>
        </w:rPr>
        <w:t xml:space="preserve"> </w:t>
      </w:r>
    </w:p>
    <w:p w14:paraId="0E2A425C" w14:textId="77777777" w:rsidR="008D3D50" w:rsidRPr="00473FD5" w:rsidRDefault="008D3D50" w:rsidP="00A20ECE">
      <w:pPr>
        <w:pStyle w:val="a4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 w:rsidR="0044682C" w:rsidRPr="0044682C">
        <w:rPr>
          <w:lang w:val="uk-UA"/>
        </w:rPr>
        <w:t xml:space="preserve">Колеснікова Юлія </w:t>
      </w:r>
      <w:r w:rsidR="0044682C" w:rsidRPr="00461E72">
        <w:rPr>
          <w:lang w:val="uk-UA"/>
        </w:rPr>
        <w:t>Сергіївна</w:t>
      </w:r>
      <w:r w:rsidRPr="00461E72">
        <w:rPr>
          <w:iCs/>
          <w:spacing w:val="-4"/>
          <w:lang w:val="uk-UA"/>
        </w:rPr>
        <w:t xml:space="preserve">, учитель </w:t>
      </w:r>
      <w:r w:rsidR="00633E03" w:rsidRPr="00461E72">
        <w:rPr>
          <w:bCs/>
          <w:color w:val="000000"/>
          <w:lang w:val="uk-UA"/>
        </w:rPr>
        <w:t>історії</w:t>
      </w:r>
      <w:r w:rsidRPr="00461E72">
        <w:rPr>
          <w:iCs/>
          <w:spacing w:val="-4"/>
          <w:lang w:val="uk-UA"/>
        </w:rPr>
        <w:t xml:space="preserve"> </w:t>
      </w:r>
      <w:r w:rsidR="001F6598">
        <w:rPr>
          <w:iCs/>
          <w:spacing w:val="-4"/>
          <w:lang w:val="uk-UA"/>
        </w:rPr>
        <w:t xml:space="preserve">ліцею </w:t>
      </w:r>
      <w:r w:rsidR="0044682C" w:rsidRPr="00461E72">
        <w:rPr>
          <w:color w:val="000000"/>
          <w:shd w:val="clear" w:color="auto" w:fill="FFFFFF"/>
          <w:lang w:val="uk-UA"/>
        </w:rPr>
        <w:t>№ 6 м.</w:t>
      </w:r>
      <w:r w:rsidR="001F6598">
        <w:rPr>
          <w:color w:val="000000"/>
          <w:shd w:val="clear" w:color="auto" w:fill="FFFFFF"/>
          <w:lang w:val="uk-UA"/>
        </w:rPr>
        <w:t> </w:t>
      </w:r>
      <w:r w:rsidR="0044682C" w:rsidRPr="00461E72">
        <w:rPr>
          <w:color w:val="000000"/>
          <w:shd w:val="clear" w:color="auto" w:fill="FFFFFF"/>
          <w:lang w:val="uk-UA"/>
        </w:rPr>
        <w:t>Покровська</w:t>
      </w:r>
      <w:r>
        <w:rPr>
          <w:iCs/>
          <w:spacing w:val="-4"/>
          <w:lang w:val="uk-UA"/>
        </w:rPr>
        <w:t xml:space="preserve">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="00633E03"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14:paraId="06407268" w14:textId="77777777" w:rsidR="008D3D50" w:rsidRPr="008C36FC" w:rsidRDefault="008D3D50" w:rsidP="008D3D50">
      <w:pPr>
        <w:pStyle w:val="a4"/>
        <w:ind w:firstLine="709"/>
        <w:rPr>
          <w:spacing w:val="-4"/>
          <w:lang w:val="uk-UA"/>
        </w:rPr>
      </w:pPr>
    </w:p>
    <w:p w14:paraId="7171AEFC" w14:textId="77777777" w:rsidR="00461E72" w:rsidRPr="00A20ECE" w:rsidRDefault="00461E72" w:rsidP="00CD259A">
      <w:pPr>
        <w:pStyle w:val="a4"/>
        <w:ind w:firstLine="709"/>
        <w:rPr>
          <w:spacing w:val="-4"/>
          <w:lang w:val="uk-UA"/>
        </w:rPr>
      </w:pPr>
      <w:r w:rsidRPr="00A20ECE">
        <w:rPr>
          <w:spacing w:val="-4"/>
          <w:lang w:val="uk-UA"/>
        </w:rPr>
        <w:t>В умовах обов’язкової евакуації населення Донецької області, що здійснюється на підставі розпорядження Кабінету Міністрів України від 2 серпня 2022 р. № 679-р, авторка проєкту разом із членами родини не мала можливості вивезти сімейні реліквії: книги з домашньої бібліотеки, порцелянову статуетку або швацьку машинку Singer. У дорожню сумку не помістився навіть сімейний фотоальбом 1960-1970-х рр.  Але пам’ять роду не має зникнути, адже разом із нею зникає частка тебе, твоєї індивідуальності</w:t>
      </w:r>
      <w:r w:rsidR="006E29AC" w:rsidRPr="00A20ECE">
        <w:rPr>
          <w:spacing w:val="-4"/>
          <w:lang w:val="uk-UA"/>
        </w:rPr>
        <w:t>. С</w:t>
      </w:r>
      <w:r w:rsidRPr="00A20ECE">
        <w:rPr>
          <w:spacing w:val="-4"/>
          <w:lang w:val="uk-UA"/>
        </w:rPr>
        <w:t xml:space="preserve">ьогодні </w:t>
      </w:r>
      <w:r w:rsidR="006E29AC" w:rsidRPr="00A20ECE">
        <w:rPr>
          <w:spacing w:val="-4"/>
          <w:lang w:val="uk-UA"/>
        </w:rPr>
        <w:t xml:space="preserve">фотографії пращурів рятують нас </w:t>
      </w:r>
      <w:r w:rsidRPr="00A20ECE">
        <w:rPr>
          <w:spacing w:val="-4"/>
          <w:lang w:val="uk-UA"/>
        </w:rPr>
        <w:t xml:space="preserve">від перетворення на «перекотиполе» без </w:t>
      </w:r>
      <w:r w:rsidR="006E29AC" w:rsidRPr="00A20ECE">
        <w:rPr>
          <w:spacing w:val="-4"/>
          <w:lang w:val="uk-UA"/>
        </w:rPr>
        <w:t xml:space="preserve">родового </w:t>
      </w:r>
      <w:r w:rsidRPr="00A20ECE">
        <w:rPr>
          <w:spacing w:val="-4"/>
          <w:lang w:val="uk-UA"/>
        </w:rPr>
        <w:t>коріння.</w:t>
      </w:r>
    </w:p>
    <w:p w14:paraId="3152E405" w14:textId="77777777" w:rsidR="0044682C" w:rsidRPr="00A20ECE" w:rsidRDefault="006E29AC" w:rsidP="006E29AC">
      <w:pPr>
        <w:pStyle w:val="a4"/>
        <w:ind w:firstLine="709"/>
        <w:rPr>
          <w:bCs/>
          <w:spacing w:val="-4"/>
          <w:lang w:val="uk-UA"/>
        </w:rPr>
      </w:pPr>
      <w:r w:rsidRPr="00A20ECE">
        <w:rPr>
          <w:spacing w:val="-4"/>
          <w:lang w:val="uk-UA"/>
        </w:rPr>
        <w:t>З урахуванням актуальності питання метою науково-дослідницького проєкту було визначено</w:t>
      </w:r>
      <w:r w:rsidR="00461E72" w:rsidRPr="00A20ECE">
        <w:rPr>
          <w:spacing w:val="-4"/>
          <w:lang w:val="uk-UA"/>
        </w:rPr>
        <w:t xml:space="preserve"> розкрити можливості використання </w:t>
      </w:r>
      <w:r w:rsidRPr="00A20ECE">
        <w:rPr>
          <w:spacing w:val="-4"/>
          <w:lang w:val="uk-UA"/>
        </w:rPr>
        <w:t xml:space="preserve">фотографій із родинних альбомів в дослідженнях повсякденного життя українського суспільства ХХ ст. </w:t>
      </w:r>
      <w:r w:rsidR="008D3D50" w:rsidRPr="00A20ECE">
        <w:rPr>
          <w:spacing w:val="-4"/>
          <w:lang w:val="uk-UA"/>
        </w:rPr>
        <w:t xml:space="preserve">Для досягнення </w:t>
      </w:r>
      <w:r w:rsidRPr="00A20ECE">
        <w:rPr>
          <w:spacing w:val="-4"/>
          <w:lang w:val="uk-UA"/>
        </w:rPr>
        <w:t xml:space="preserve">цієї мети було </w:t>
      </w:r>
      <w:r w:rsidR="00720D02">
        <w:rPr>
          <w:spacing w:val="-4"/>
          <w:lang w:val="uk-UA"/>
        </w:rPr>
        <w:t>виконано</w:t>
      </w:r>
      <w:r w:rsidR="008D3D50" w:rsidRPr="00A20ECE">
        <w:rPr>
          <w:spacing w:val="-4"/>
          <w:lang w:val="uk-UA"/>
        </w:rPr>
        <w:t xml:space="preserve"> дослідницькі завдання: </w:t>
      </w:r>
      <w:r w:rsidR="005177C0" w:rsidRPr="00A20ECE">
        <w:rPr>
          <w:spacing w:val="-4"/>
          <w:lang w:val="uk-UA"/>
        </w:rPr>
        <w:t>1) </w:t>
      </w:r>
      <w:r w:rsidRPr="00A20ECE">
        <w:rPr>
          <w:bCs/>
          <w:spacing w:val="-4"/>
          <w:lang w:val="uk-UA"/>
        </w:rPr>
        <w:t xml:space="preserve">з’ясовано сучасні підходи до використання візуальних (фотографічних) джерел в історичних дослідженнях; 2) на основі </w:t>
      </w:r>
      <w:r w:rsidR="00644639">
        <w:rPr>
          <w:bCs/>
          <w:spacing w:val="-4"/>
          <w:lang w:val="uk-UA"/>
        </w:rPr>
        <w:t>з</w:t>
      </w:r>
      <w:r w:rsidRPr="00A20ECE">
        <w:rPr>
          <w:bCs/>
          <w:spacing w:val="-4"/>
          <w:lang w:val="uk-UA"/>
        </w:rPr>
        <w:t>іставлення фотографій і письмових оповідних джерел (спогади, щоденники та ін.) членів родини Тищенків – Ішутових – Москалець унаочнено обставини життя людини в умовах панування комуністичного тоталітарного режиму в 1930-1950-ті рр</w:t>
      </w:r>
      <w:r w:rsidR="0044682C" w:rsidRPr="00A20ECE">
        <w:rPr>
          <w:bCs/>
          <w:spacing w:val="-4"/>
          <w:lang w:val="uk-UA"/>
        </w:rPr>
        <w:t>.</w:t>
      </w:r>
    </w:p>
    <w:p w14:paraId="54027200" w14:textId="77777777" w:rsidR="006E29AC" w:rsidRPr="00A20ECE" w:rsidRDefault="006E29AC" w:rsidP="0023476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Об’єкт дослідження становлять фотографії з родинних альбомів у джерелознавчому контексті </w:t>
      </w:r>
      <w:r w:rsidR="00234760" w:rsidRPr="00A20ECE">
        <w:rPr>
          <w:rFonts w:ascii="Times New Roman" w:hAnsi="Times New Roman"/>
          <w:spacing w:val="-4"/>
          <w:sz w:val="28"/>
          <w:szCs w:val="28"/>
          <w:lang w:val="uk-UA"/>
        </w:rPr>
        <w:t>вивчення історії України. Предметом дослідження стали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34760" w:rsidRPr="00A20ECE">
        <w:rPr>
          <w:rFonts w:ascii="Times New Roman" w:hAnsi="Times New Roman"/>
          <w:spacing w:val="-4"/>
          <w:sz w:val="28"/>
          <w:szCs w:val="28"/>
          <w:lang w:val="uk-UA"/>
        </w:rPr>
        <w:t>фотографії членів селянської родини з Дніпропетровщини, зроблені у 1930-1950-х рр.</w:t>
      </w:r>
    </w:p>
    <w:p w14:paraId="7CDC5033" w14:textId="77777777" w:rsidR="00234760" w:rsidRPr="00A20ECE" w:rsidRDefault="00234760" w:rsidP="006E29A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Під час реалізації проєкту було застосовано: 1) загальнонаукові методи (аналізу, синтезу, систематизації та ін.); 2) спеціальні історичні методи (проблемно-хронологічний). Також використовувалися метод усної історії (біографічне інтерв’ю), іконологічний метод</w:t>
      </w:r>
      <w:r w:rsidR="002C09F9">
        <w:rPr>
          <w:rFonts w:ascii="Times New Roman" w:hAnsi="Times New Roman"/>
          <w:spacing w:val="-4"/>
          <w:sz w:val="28"/>
          <w:szCs w:val="28"/>
          <w:lang w:val="uk-UA"/>
        </w:rPr>
        <w:t xml:space="preserve"> (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порівняння фотографій зі спогадами очевидців). Біографічні інтерв’ю </w:t>
      </w:r>
      <w:r w:rsidR="008602AC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з розгляданням матеріалу дозволил</w:t>
      </w:r>
      <w:r w:rsidR="00077476">
        <w:rPr>
          <w:rFonts w:ascii="Times New Roman" w:hAnsi="Times New Roman"/>
          <w:spacing w:val="-4"/>
          <w:sz w:val="28"/>
          <w:szCs w:val="28"/>
          <w:lang w:val="uk-UA"/>
        </w:rPr>
        <w:t xml:space="preserve">и 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створити корпус джерел з історії родини 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Тищенків – Ішутових – Москалець</w:t>
      </w:r>
      <w:r w:rsidR="00150CC3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за типами: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візу</w:t>
      </w:r>
      <w:r w:rsidR="00150CC3" w:rsidRPr="00A20ECE">
        <w:rPr>
          <w:rFonts w:ascii="Times New Roman" w:hAnsi="Times New Roman"/>
          <w:spacing w:val="-4"/>
          <w:sz w:val="28"/>
          <w:szCs w:val="28"/>
          <w:lang w:val="uk-UA"/>
        </w:rPr>
        <w:t>альні (фотографічні) джерела; писемні оповідні (наративні) джерела.</w:t>
      </w:r>
    </w:p>
    <w:p w14:paraId="2AFDAB71" w14:textId="77777777" w:rsidR="00150CC3" w:rsidRPr="00A20ECE" w:rsidRDefault="00150CC3" w:rsidP="0023476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На основі ознайомлення з науковою літературою, за допомогою вказаних методів дослідження можна зробити висновки:</w:t>
      </w:r>
    </w:p>
    <w:p w14:paraId="60A6CBB7" w14:textId="77777777" w:rsidR="000D1589" w:rsidRPr="00A20ECE" w:rsidRDefault="00150CC3" w:rsidP="006956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На початку ХХ ст. у соціогуманітарних науках все більше уваги приділяється візуальним джерелам. А. Варбург та його учень Е. Панофські розробляють іконологічний метод дослідження пам’яток мистецтва, за яким їх сюжет порівню</w:t>
      </w:r>
      <w:r w:rsidR="00A20ECE">
        <w:rPr>
          <w:rFonts w:ascii="Times New Roman" w:hAnsi="Times New Roman"/>
          <w:spacing w:val="-4"/>
          <w:sz w:val="28"/>
          <w:szCs w:val="28"/>
          <w:lang w:val="uk-UA"/>
        </w:rPr>
        <w:t>є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ться з писемними джерелами задля виявлення зв’язків з </w:t>
      </w:r>
      <w:r w:rsidR="00A20ECE">
        <w:rPr>
          <w:rFonts w:ascii="Times New Roman" w:hAnsi="Times New Roman"/>
          <w:spacing w:val="-4"/>
          <w:sz w:val="28"/>
          <w:szCs w:val="28"/>
          <w:lang w:val="uk-UA"/>
        </w:rPr>
        <w:t>історичними подіями та явищами</w:t>
      </w:r>
      <w:r w:rsidRPr="00A20ECE">
        <w:rPr>
          <w:rFonts w:ascii="Times New Roman" w:hAnsi="Times New Roman"/>
          <w:spacing w:val="-4"/>
          <w:sz w:val="28"/>
          <w:szCs w:val="28"/>
          <w:lang w:val="uk-UA"/>
        </w:rPr>
        <w:t>. В. Беньямін у праці «Мистецький твір у добу своєї технічної відтворюваності» (1935-1938) доводить, що поява фотографії та кіно змінила сприйняття та спосіб участі мас у мистецтві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У 1970-ті рр. есеїстка 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>С. Сонтаг</w:t>
      </w:r>
      <w:r w:rsid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стверджує, що фотографія істотно </w:t>
      </w:r>
      <w:r w:rsidR="001C5B27">
        <w:rPr>
          <w:rFonts w:ascii="Times New Roman" w:hAnsi="Times New Roman"/>
          <w:spacing w:val="-4"/>
          <w:sz w:val="28"/>
          <w:szCs w:val="28"/>
          <w:lang w:val="uk-UA"/>
        </w:rPr>
        <w:t>розширила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можливості соціогуманітарних досліджень. Вказані </w:t>
      </w:r>
      <w:r w:rsidR="00C82874">
        <w:rPr>
          <w:rFonts w:ascii="Times New Roman" w:hAnsi="Times New Roman"/>
          <w:spacing w:val="-4"/>
          <w:sz w:val="28"/>
          <w:szCs w:val="28"/>
          <w:lang w:val="uk-UA"/>
        </w:rPr>
        <w:t>дослідження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привели до «візуального повороту» в науці, який засвідчили рішення міждисциплінарного симпозіум</w:t>
      </w:r>
      <w:r w:rsidR="00D0106D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«Бачення та реальність» (1988). В українській історичній науці «візуальний поворот» ознаменувався </w:t>
      </w:r>
      <w:r w:rsidR="006956EC" w:rsidRPr="00A20ECE">
        <w:rPr>
          <w:rFonts w:ascii="Times New Roman" w:hAnsi="Times New Roman"/>
          <w:spacing w:val="-4"/>
          <w:sz w:val="28"/>
          <w:szCs w:val="28"/>
          <w:lang w:val="uk-UA"/>
        </w:rPr>
        <w:t>публікаціями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про фотографії з родинних зібрань Л. Малес (2008), Л. Касян (2016).</w:t>
      </w:r>
      <w:r w:rsidR="006956EC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Методика роботи з візуальними джерелами, що запропонована в цих публікаціях, 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>разом</w:t>
      </w:r>
      <w:r w:rsidR="006956EC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з</w:t>
      </w:r>
      <w:r w:rsidR="000D1589" w:rsidRPr="00A20EC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6956EC" w:rsidRPr="00A20ECE">
        <w:rPr>
          <w:rFonts w:ascii="Times New Roman" w:hAnsi="Times New Roman"/>
          <w:spacing w:val="-4"/>
          <w:sz w:val="28"/>
          <w:szCs w:val="28"/>
          <w:lang w:val="uk-UA"/>
        </w:rPr>
        <w:t>усноісторичними дослідженнями О. Веселової (2009), О. Кісь (2017)  були надзвичайно корисними авторці проєкту.</w:t>
      </w:r>
    </w:p>
    <w:p w14:paraId="79E21820" w14:textId="77777777" w:rsidR="006956EC" w:rsidRPr="00A20ECE" w:rsidRDefault="006956EC" w:rsidP="000F293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82874">
        <w:rPr>
          <w:rFonts w:ascii="Times New Roman" w:hAnsi="Times New Roman"/>
          <w:spacing w:val="-4"/>
          <w:sz w:val="28"/>
          <w:szCs w:val="28"/>
          <w:lang w:val="uk-UA"/>
        </w:rPr>
        <w:t>На прикладі фотографій членів роду Тищенків – Ішутових – Моск</w:t>
      </w:r>
      <w:r w:rsidR="004A6D99">
        <w:rPr>
          <w:rFonts w:ascii="Times New Roman" w:hAnsi="Times New Roman"/>
          <w:spacing w:val="-4"/>
          <w:sz w:val="28"/>
          <w:szCs w:val="28"/>
          <w:lang w:val="uk-UA"/>
        </w:rPr>
        <w:t>а</w:t>
      </w:r>
      <w:r w:rsidRPr="00C82874">
        <w:rPr>
          <w:rFonts w:ascii="Times New Roman" w:hAnsi="Times New Roman"/>
          <w:spacing w:val="-4"/>
          <w:sz w:val="28"/>
          <w:szCs w:val="28"/>
          <w:lang w:val="uk-UA"/>
        </w:rPr>
        <w:t xml:space="preserve">лець п’ятого покоління та пов’язаних із ними наративних джерел було визначено особливості життя українського села у 1930-ті рр. Це, передусім, терор голодом і репресії (арешт </w:t>
      </w:r>
      <w:r w:rsidR="00737F76">
        <w:rPr>
          <w:rFonts w:ascii="Times New Roman" w:hAnsi="Times New Roman"/>
          <w:spacing w:val="-4"/>
          <w:sz w:val="28"/>
          <w:szCs w:val="28"/>
          <w:lang w:val="uk-UA"/>
        </w:rPr>
        <w:t xml:space="preserve">Тищенка </w:t>
      </w:r>
      <w:r w:rsidRPr="00C82874">
        <w:rPr>
          <w:rFonts w:ascii="Times New Roman" w:hAnsi="Times New Roman"/>
          <w:spacing w:val="-4"/>
          <w:sz w:val="28"/>
          <w:szCs w:val="28"/>
          <w:lang w:val="uk-UA"/>
        </w:rPr>
        <w:t>Івана Наумовича</w:t>
      </w:r>
      <w:r w:rsidR="00737F76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C82874">
        <w:rPr>
          <w:rFonts w:ascii="Times New Roman" w:hAnsi="Times New Roman"/>
          <w:spacing w:val="-4"/>
          <w:sz w:val="28"/>
          <w:szCs w:val="28"/>
          <w:lang w:val="uk-UA"/>
        </w:rPr>
        <w:t>за те, до допустив «розкрадання» колгоспного зерна), зміни харчового раціону («полювання» на ворон</w:t>
      </w:r>
      <w:r w:rsidR="00EC0ADD">
        <w:rPr>
          <w:rFonts w:ascii="Times New Roman" w:hAnsi="Times New Roman"/>
          <w:spacing w:val="-4"/>
          <w:sz w:val="28"/>
          <w:szCs w:val="28"/>
          <w:lang w:val="uk-UA"/>
        </w:rPr>
        <w:t xml:space="preserve"> Тищенко</w:t>
      </w:r>
      <w:r w:rsidRPr="00C82874">
        <w:rPr>
          <w:rFonts w:ascii="Times New Roman" w:hAnsi="Times New Roman"/>
          <w:spacing w:val="-4"/>
          <w:sz w:val="28"/>
          <w:szCs w:val="28"/>
          <w:lang w:val="uk-UA"/>
        </w:rPr>
        <w:t xml:space="preserve"> Прасковії Антонівни), </w:t>
      </w:r>
      <w:r w:rsidR="00A20ECE" w:rsidRPr="00C82874">
        <w:rPr>
          <w:rFonts w:ascii="Times New Roman" w:hAnsi="Times New Roman"/>
          <w:spacing w:val="-4"/>
          <w:sz w:val="28"/>
          <w:szCs w:val="28"/>
          <w:lang w:val="uk-UA"/>
        </w:rPr>
        <w:t>збайдужіння та відчуження (фотографія Москалець Хар</w:t>
      </w:r>
      <w:r w:rsidR="00EC0ADD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="00A20ECE" w:rsidRPr="00C82874">
        <w:rPr>
          <w:rFonts w:ascii="Times New Roman" w:hAnsi="Times New Roman"/>
          <w:spacing w:val="-4"/>
          <w:sz w:val="28"/>
          <w:szCs w:val="28"/>
          <w:lang w:val="uk-UA"/>
        </w:rPr>
        <w:t>тини Павлівни). Нацистська окупація у 1941-1943 рр., мобілізація чоловіків до радянської армії були ще одним  страшним випробуванням, коли жінки мали молоти на борошно жолуді дуба (спогади Ішутової (Цвіх) Єви Омелянівни), а старші діти – працювати за їжу з 12 років (спогади Тищенко (Москалець) Галини Іовни).</w:t>
      </w:r>
      <w:r w:rsidR="00C82874" w:rsidRPr="00C82874">
        <w:rPr>
          <w:rFonts w:ascii="Times New Roman" w:hAnsi="Times New Roman"/>
          <w:spacing w:val="-4"/>
          <w:sz w:val="28"/>
          <w:szCs w:val="28"/>
          <w:lang w:val="uk-UA"/>
        </w:rPr>
        <w:t xml:space="preserve"> Утім наші пращури пройшли через ці випробування та зберегли власну гідність, що надихає нас громадянським оптимізмом.</w:t>
      </w:r>
    </w:p>
    <w:sectPr w:rsidR="006956EC" w:rsidRPr="00A20ECE" w:rsidSect="008D3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3CE"/>
    <w:multiLevelType w:val="hybridMultilevel"/>
    <w:tmpl w:val="F180825A"/>
    <w:lvl w:ilvl="0" w:tplc="4C26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46B56"/>
    <w:multiLevelType w:val="hybridMultilevel"/>
    <w:tmpl w:val="60D6618E"/>
    <w:lvl w:ilvl="0" w:tplc="D996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4976583">
    <w:abstractNumId w:val="0"/>
  </w:num>
  <w:num w:numId="2" w16cid:durableId="131067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50"/>
    <w:rsid w:val="00077476"/>
    <w:rsid w:val="000D1589"/>
    <w:rsid w:val="00150CC3"/>
    <w:rsid w:val="001B3ADE"/>
    <w:rsid w:val="001C5B27"/>
    <w:rsid w:val="001F6598"/>
    <w:rsid w:val="00225CBA"/>
    <w:rsid w:val="00234760"/>
    <w:rsid w:val="0028050E"/>
    <w:rsid w:val="002918E6"/>
    <w:rsid w:val="002C09F9"/>
    <w:rsid w:val="00301C67"/>
    <w:rsid w:val="003B5708"/>
    <w:rsid w:val="0044682C"/>
    <w:rsid w:val="00461E72"/>
    <w:rsid w:val="004835B8"/>
    <w:rsid w:val="004A6D99"/>
    <w:rsid w:val="005177C0"/>
    <w:rsid w:val="00633E03"/>
    <w:rsid w:val="00644639"/>
    <w:rsid w:val="006956EC"/>
    <w:rsid w:val="006E29AC"/>
    <w:rsid w:val="00720D02"/>
    <w:rsid w:val="00737F76"/>
    <w:rsid w:val="007C09AE"/>
    <w:rsid w:val="008048C9"/>
    <w:rsid w:val="008602AC"/>
    <w:rsid w:val="008801B4"/>
    <w:rsid w:val="008C69D5"/>
    <w:rsid w:val="008D3D50"/>
    <w:rsid w:val="00A20ECE"/>
    <w:rsid w:val="00C218DB"/>
    <w:rsid w:val="00C82874"/>
    <w:rsid w:val="00CD259A"/>
    <w:rsid w:val="00D0106D"/>
    <w:rsid w:val="00E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90B"/>
  <w15:chartTrackingRefBased/>
  <w15:docId w15:val="{737ED4B7-6833-40B3-A250-C026C52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50"/>
    <w:pPr>
      <w:ind w:left="720"/>
      <w:contextualSpacing/>
    </w:pPr>
  </w:style>
  <w:style w:type="paragraph" w:customStyle="1" w:styleId="a4">
    <w:name w:val="Диссертация"/>
    <w:uiPriority w:val="99"/>
    <w:rsid w:val="008D3D50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C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sofanechai11@gmail.com</cp:lastModifiedBy>
  <cp:revision>2</cp:revision>
  <dcterms:created xsi:type="dcterms:W3CDTF">2023-04-22T12:17:00Z</dcterms:created>
  <dcterms:modified xsi:type="dcterms:W3CDTF">2023-04-22T12:17:00Z</dcterms:modified>
</cp:coreProperties>
</file>