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9512766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B4D98" w:rsidRPr="00D31221" w:rsidRDefault="009B4D98" w:rsidP="00D31221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31221">
            <w:rPr>
              <w:rFonts w:ascii="Times New Roman" w:hAnsi="Times New Roman" w:cs="Times New Roman"/>
              <w:sz w:val="28"/>
              <w:szCs w:val="28"/>
            </w:rPr>
            <w:t>Підвисоцький</w:t>
          </w:r>
          <w:proofErr w:type="spellEnd"/>
          <w:r w:rsidRPr="00D31221">
            <w:rPr>
              <w:rFonts w:ascii="Times New Roman" w:hAnsi="Times New Roman" w:cs="Times New Roman"/>
              <w:sz w:val="28"/>
              <w:szCs w:val="28"/>
            </w:rPr>
            <w:t xml:space="preserve"> ліцей ім. Т. Г. Шевченка</w:t>
          </w:r>
        </w:p>
        <w:p w:rsidR="009B4D98" w:rsidRPr="00D31221" w:rsidRDefault="009B4D98" w:rsidP="00D31221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1221">
            <w:rPr>
              <w:rFonts w:ascii="Times New Roman" w:hAnsi="Times New Roman" w:cs="Times New Roman"/>
              <w:sz w:val="28"/>
              <w:szCs w:val="28"/>
            </w:rPr>
            <w:t>Підвисоцької сільської ради Голованівського району</w:t>
          </w:r>
        </w:p>
        <w:p w:rsidR="00D31221" w:rsidRPr="00D31221" w:rsidRDefault="009B4D98" w:rsidP="00D31221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31221">
            <w:rPr>
              <w:rFonts w:ascii="Times New Roman" w:hAnsi="Times New Roman" w:cs="Times New Roman"/>
              <w:sz w:val="28"/>
              <w:szCs w:val="28"/>
            </w:rPr>
            <w:t>Кіровоградської області</w:t>
          </w:r>
        </w:p>
        <w:p w:rsidR="00D31221" w:rsidRPr="00D31221" w:rsidRDefault="00D31221" w:rsidP="00D31221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1221">
            <w:rPr>
              <w:rFonts w:ascii="Times New Roman" w:hAnsi="Times New Roman" w:cs="Times New Roman"/>
              <w:sz w:val="28"/>
              <w:szCs w:val="28"/>
            </w:rPr>
            <w:t>Територіальне відділення МАНУ:</w:t>
          </w:r>
        </w:p>
        <w:p w:rsidR="00D31221" w:rsidRPr="00D31221" w:rsidRDefault="00D31221" w:rsidP="00D31221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1221">
            <w:rPr>
              <w:rFonts w:ascii="Times New Roman" w:hAnsi="Times New Roman" w:cs="Times New Roman"/>
              <w:sz w:val="28"/>
              <w:szCs w:val="28"/>
            </w:rPr>
            <w:t>«Кіровоградська Мала академія наук учнівської молоді</w:t>
          </w:r>
        </w:p>
        <w:p w:rsidR="00D31221" w:rsidRPr="00D31221" w:rsidRDefault="00D31221" w:rsidP="00D31221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31221">
            <w:rPr>
              <w:rFonts w:ascii="Times New Roman" w:hAnsi="Times New Roman" w:cs="Times New Roman"/>
              <w:sz w:val="28"/>
              <w:szCs w:val="28"/>
            </w:rPr>
            <w:t>Кіровоградської  обласної ради»</w:t>
          </w:r>
        </w:p>
        <w:p w:rsidR="009B4D98" w:rsidRDefault="009B4D98" w:rsidP="002E10F1">
          <w:pPr>
            <w:spacing w:after="0" w:line="360" w:lineRule="auto"/>
            <w:ind w:firstLine="426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D31221" w:rsidRDefault="00D31221" w:rsidP="002E10F1">
          <w:pPr>
            <w:spacing w:after="0" w:line="360" w:lineRule="auto"/>
            <w:ind w:firstLine="426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D31221" w:rsidRDefault="00D31221" w:rsidP="002E10F1">
          <w:pPr>
            <w:spacing w:after="0" w:line="360" w:lineRule="auto"/>
            <w:ind w:firstLine="426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D31221" w:rsidRPr="00D31221" w:rsidRDefault="009B4D98" w:rsidP="002E10F1">
          <w:pPr>
            <w:spacing w:after="0" w:line="360" w:lineRule="auto"/>
            <w:ind w:firstLine="426"/>
            <w:jc w:val="center"/>
            <w:rPr>
              <w:rFonts w:ascii="Times New Roman" w:hAnsi="Times New Roman"/>
              <w:b/>
              <w:sz w:val="32"/>
              <w:szCs w:val="32"/>
            </w:rPr>
          </w:pPr>
          <w:proofErr w:type="spellStart"/>
          <w:r w:rsidRPr="00D31221">
            <w:rPr>
              <w:rFonts w:ascii="Times New Roman" w:hAnsi="Times New Roman"/>
              <w:b/>
              <w:sz w:val="32"/>
              <w:szCs w:val="32"/>
            </w:rPr>
            <w:t>Тихвінська</w:t>
          </w:r>
          <w:proofErr w:type="spellEnd"/>
          <w:r w:rsidRPr="00D31221">
            <w:rPr>
              <w:rFonts w:ascii="Times New Roman" w:hAnsi="Times New Roman"/>
              <w:b/>
              <w:sz w:val="32"/>
              <w:szCs w:val="32"/>
            </w:rPr>
            <w:t xml:space="preserve"> ікона Божої Матері </w:t>
          </w:r>
          <w:r w:rsidR="00D31221" w:rsidRPr="00D31221">
            <w:rPr>
              <w:rFonts w:ascii="Times New Roman" w:hAnsi="Times New Roman"/>
              <w:b/>
              <w:sz w:val="32"/>
              <w:szCs w:val="32"/>
            </w:rPr>
            <w:t>–</w:t>
          </w:r>
        </w:p>
        <w:p w:rsidR="009B4D98" w:rsidRPr="00D31221" w:rsidRDefault="009B4D98" w:rsidP="002E10F1">
          <w:pPr>
            <w:spacing w:after="0" w:line="360" w:lineRule="auto"/>
            <w:ind w:firstLine="426"/>
            <w:jc w:val="center"/>
            <w:rPr>
              <w:sz w:val="32"/>
              <w:szCs w:val="32"/>
            </w:rPr>
          </w:pPr>
          <w:r w:rsidRPr="00D31221">
            <w:rPr>
              <w:rFonts w:ascii="Times New Roman" w:hAnsi="Times New Roman"/>
              <w:b/>
              <w:sz w:val="32"/>
              <w:szCs w:val="32"/>
            </w:rPr>
            <w:t>найцінніший духовний спадок нашої родини</w:t>
          </w:r>
        </w:p>
        <w:p w:rsidR="009B4D98" w:rsidRDefault="009B4D98" w:rsidP="002E10F1">
          <w:pPr>
            <w:spacing w:after="0" w:line="360" w:lineRule="auto"/>
            <w:ind w:firstLine="426"/>
            <w:jc w:val="center"/>
          </w:pPr>
        </w:p>
        <w:p w:rsidR="002E10F1" w:rsidRPr="00D31221" w:rsidRDefault="002E10F1" w:rsidP="002E10F1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D31221">
            <w:rPr>
              <w:rFonts w:ascii="Times New Roman" w:hAnsi="Times New Roman" w:cs="Times New Roman"/>
              <w:bCs/>
              <w:sz w:val="28"/>
              <w:szCs w:val="28"/>
            </w:rPr>
            <w:t>Тези творчої роботи конкурсу «МАН-Юніор Дослідник»</w:t>
          </w:r>
        </w:p>
        <w:p w:rsidR="002E10F1" w:rsidRPr="002E10F1" w:rsidRDefault="002E10F1" w:rsidP="002E10F1">
          <w:pPr>
            <w:spacing w:after="0" w:line="36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D31221" w:rsidRDefault="00D31221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D31221" w:rsidRDefault="00D31221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D31221" w:rsidRDefault="00D31221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D31221" w:rsidRDefault="009B4D98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Автор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проє</w:t>
          </w:r>
          <w:r w:rsidR="003B22CA">
            <w:rPr>
              <w:rFonts w:ascii="Times New Roman" w:hAnsi="Times New Roman" w:cs="Times New Roman"/>
              <w:sz w:val="28"/>
              <w:szCs w:val="28"/>
            </w:rPr>
            <w:t>кту</w:t>
          </w:r>
          <w:proofErr w:type="spellEnd"/>
          <w:r w:rsidR="003B22CA">
            <w:rPr>
              <w:rFonts w:ascii="Times New Roman" w:hAnsi="Times New Roman" w:cs="Times New Roman"/>
              <w:sz w:val="28"/>
              <w:szCs w:val="28"/>
            </w:rPr>
            <w:t xml:space="preserve">: </w:t>
          </w:r>
        </w:p>
        <w:p w:rsidR="00D31221" w:rsidRDefault="002E10F1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Михайлишина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Владислава Олегівна, </w:t>
          </w:r>
        </w:p>
        <w:p w:rsidR="002E10F1" w:rsidRPr="002E10F1" w:rsidRDefault="009B4D98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учениця 7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класу,</w:t>
          </w:r>
          <w:r w:rsidR="002E10F1">
            <w:rPr>
              <w:rFonts w:ascii="Times New Roman" w:hAnsi="Times New Roman" w:cs="Times New Roman"/>
              <w:sz w:val="28"/>
              <w:szCs w:val="28"/>
            </w:rPr>
            <w:t>тел</w:t>
          </w:r>
          <w:proofErr w:type="spellEnd"/>
          <w:r w:rsidR="002E10F1">
            <w:rPr>
              <w:rFonts w:ascii="Times New Roman" w:hAnsi="Times New Roman" w:cs="Times New Roman"/>
              <w:sz w:val="28"/>
              <w:szCs w:val="28"/>
            </w:rPr>
            <w:t>. 097 5617976</w:t>
          </w:r>
        </w:p>
        <w:p w:rsidR="00D31221" w:rsidRDefault="002E10F1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E368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Керівник </w:t>
          </w:r>
          <w:proofErr w:type="spellStart"/>
          <w:r w:rsidRPr="001E3689">
            <w:rPr>
              <w:rFonts w:ascii="Times New Roman" w:hAnsi="Times New Roman" w:cs="Times New Roman"/>
              <w:sz w:val="28"/>
              <w:szCs w:val="28"/>
              <w:u w:val="single"/>
            </w:rPr>
            <w:t>проєкту</w:t>
          </w:r>
          <w:proofErr w:type="spellEnd"/>
          <w:r w:rsidR="009B4D98">
            <w:rPr>
              <w:rFonts w:ascii="Times New Roman" w:hAnsi="Times New Roman" w:cs="Times New Roman"/>
              <w:sz w:val="28"/>
              <w:szCs w:val="28"/>
              <w:u w:val="single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31221" w:rsidRDefault="00D73750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Михайлишина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Оксана Валеріїна</w:t>
          </w:r>
          <w:r w:rsidR="002E10F1">
            <w:rPr>
              <w:rFonts w:ascii="Times New Roman" w:hAnsi="Times New Roman" w:cs="Times New Roman"/>
              <w:sz w:val="28"/>
              <w:szCs w:val="28"/>
            </w:rPr>
            <w:t>,</w:t>
          </w:r>
        </w:p>
        <w:p w:rsidR="00927811" w:rsidRDefault="002E10F1" w:rsidP="00D31221">
          <w:pPr>
            <w:spacing w:after="0" w:line="360" w:lineRule="auto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учитель і</w:t>
          </w:r>
          <w:r w:rsidR="00927811">
            <w:rPr>
              <w:rFonts w:ascii="Times New Roman" w:hAnsi="Times New Roman" w:cs="Times New Roman"/>
              <w:sz w:val="28"/>
              <w:szCs w:val="28"/>
            </w:rPr>
            <w:t>сторії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p w:rsidR="009B4D98" w:rsidRDefault="009B4D98" w:rsidP="0096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D98" w:rsidRDefault="009B4D98" w:rsidP="0096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D98" w:rsidRDefault="009B4D98" w:rsidP="0096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D98" w:rsidRDefault="009B4D98" w:rsidP="0096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D98" w:rsidRDefault="009B4D98" w:rsidP="0096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D98" w:rsidRDefault="009B4D98" w:rsidP="0096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221" w:rsidRDefault="00D31221" w:rsidP="009632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221" w:rsidRPr="00D31221" w:rsidRDefault="00D31221" w:rsidP="00D31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721EEA" w:rsidRPr="0096326E" w:rsidRDefault="00D31221" w:rsidP="00D3122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721EEA" w:rsidRPr="00721EEA">
        <w:rPr>
          <w:rFonts w:ascii="Times New Roman" w:hAnsi="Times New Roman" w:cs="Times New Roman"/>
          <w:b/>
          <w:i/>
          <w:sz w:val="28"/>
          <w:szCs w:val="28"/>
        </w:rPr>
        <w:t xml:space="preserve">Актуальність дослідження. </w:t>
      </w:r>
      <w:r w:rsidR="0096326E" w:rsidRPr="00CE7D5E">
        <w:rPr>
          <w:rFonts w:ascii="Times New Roman" w:hAnsi="Times New Roman"/>
          <w:sz w:val="28"/>
        </w:rPr>
        <w:t>Дослідженн</w:t>
      </w:r>
      <w:r w:rsidR="0096326E">
        <w:rPr>
          <w:rFonts w:ascii="Times New Roman" w:hAnsi="Times New Roman"/>
          <w:sz w:val="28"/>
        </w:rPr>
        <w:t>я православних традицій і пам</w:t>
      </w:r>
      <w:r w:rsidR="0096326E" w:rsidRPr="0096326E">
        <w:rPr>
          <w:rFonts w:ascii="Times New Roman" w:hAnsi="Times New Roman"/>
          <w:sz w:val="28"/>
        </w:rPr>
        <w:t>’</w:t>
      </w:r>
      <w:r w:rsidR="0096326E">
        <w:rPr>
          <w:rFonts w:ascii="Times New Roman" w:hAnsi="Times New Roman"/>
          <w:sz w:val="28"/>
        </w:rPr>
        <w:t xml:space="preserve">яток культури та мистецтва </w:t>
      </w:r>
      <w:r w:rsidR="0096326E" w:rsidRPr="00CE7D5E">
        <w:rPr>
          <w:rFonts w:ascii="Times New Roman" w:hAnsi="Times New Roman"/>
          <w:sz w:val="28"/>
        </w:rPr>
        <w:t xml:space="preserve">- тема </w:t>
      </w:r>
      <w:proofErr w:type="spellStart"/>
      <w:r w:rsidR="0096326E" w:rsidRPr="00CE7D5E">
        <w:rPr>
          <w:rFonts w:ascii="Times New Roman" w:hAnsi="Times New Roman"/>
          <w:sz w:val="28"/>
        </w:rPr>
        <w:t>арх</w:t>
      </w:r>
      <w:r w:rsidR="0096326E">
        <w:rPr>
          <w:rFonts w:ascii="Times New Roman" w:hAnsi="Times New Roman"/>
          <w:sz w:val="28"/>
        </w:rPr>
        <w:t>і</w:t>
      </w:r>
      <w:r w:rsidR="0096326E" w:rsidRPr="00CE7D5E">
        <w:rPr>
          <w:rFonts w:ascii="Times New Roman" w:hAnsi="Times New Roman"/>
          <w:sz w:val="28"/>
        </w:rPr>
        <w:t>актуальна</w:t>
      </w:r>
      <w:proofErr w:type="spellEnd"/>
      <w:r w:rsidR="0096326E" w:rsidRPr="00CE7D5E">
        <w:rPr>
          <w:rFonts w:ascii="Times New Roman" w:hAnsi="Times New Roman"/>
          <w:sz w:val="28"/>
        </w:rPr>
        <w:t xml:space="preserve">, оскільки мова в кінцевому підсумку йде про збереження цивілізації, фундаментом якої є </w:t>
      </w:r>
      <w:r w:rsidR="0096326E">
        <w:rPr>
          <w:rFonts w:ascii="Times New Roman" w:hAnsi="Times New Roman"/>
          <w:sz w:val="28"/>
        </w:rPr>
        <w:t>п</w:t>
      </w:r>
      <w:r w:rsidR="0096326E" w:rsidRPr="00CE7D5E">
        <w:rPr>
          <w:rFonts w:ascii="Times New Roman" w:hAnsi="Times New Roman"/>
          <w:sz w:val="28"/>
        </w:rPr>
        <w:t>равослав'я</w:t>
      </w:r>
      <w:r w:rsidR="0096326E">
        <w:rPr>
          <w:rFonts w:ascii="Times New Roman" w:hAnsi="Times New Roman"/>
          <w:sz w:val="28"/>
        </w:rPr>
        <w:t xml:space="preserve">. </w:t>
      </w:r>
      <w:r w:rsidR="0096326E">
        <w:rPr>
          <w:rFonts w:ascii="Times New Roman" w:eastAsia="Times New Roman" w:hAnsi="Times New Roman" w:cs="Times New Roman"/>
          <w:sz w:val="28"/>
          <w:szCs w:val="20"/>
          <w:lang w:eastAsia="uk-UA"/>
        </w:rPr>
        <w:t>Результати</w:t>
      </w:r>
      <w:r w:rsidR="0096326E" w:rsidRPr="0096326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мають практичне значення, адже</w:t>
      </w:r>
      <w:r w:rsidR="0096326E" w:rsidRPr="0096326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можуть бути використані на </w:t>
      </w:r>
      <w:proofErr w:type="spellStart"/>
      <w:r w:rsidR="0096326E" w:rsidRPr="0096326E">
        <w:rPr>
          <w:rFonts w:ascii="Times New Roman" w:eastAsia="Times New Roman" w:hAnsi="Times New Roman" w:cs="Times New Roman"/>
          <w:sz w:val="28"/>
          <w:szCs w:val="20"/>
          <w:lang w:eastAsia="uk-UA"/>
        </w:rPr>
        <w:t>уроках</w:t>
      </w:r>
      <w:proofErr w:type="spellEnd"/>
      <w:r w:rsidR="0096326E" w:rsidRPr="0096326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християнської етики, в роботі бібліотеки, в музеї, на заняттях з краєз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навства та</w:t>
      </w:r>
      <w:r w:rsidR="0096326E" w:rsidRPr="0096326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 класних годинах.</w:t>
      </w:r>
    </w:p>
    <w:p w:rsidR="00353E06" w:rsidRDefault="00353E06" w:rsidP="00353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21EEA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Мета дослідження:</w:t>
      </w:r>
      <w:r w:rsidRPr="00721EE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>дослідити та проаналізувати історію</w:t>
      </w:r>
      <w:r w:rsidRPr="00721EEA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появи та збереження</w:t>
      </w:r>
      <w:r w:rsidR="00D3122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найстарішого предмету в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роди</w:t>
      </w:r>
      <w:r w:rsidR="00D31221">
        <w:rPr>
          <w:rFonts w:ascii="Times New Roman" w:eastAsia="Times New Roman" w:hAnsi="Times New Roman" w:cs="Times New Roman"/>
          <w:sz w:val="28"/>
          <w:szCs w:val="20"/>
          <w:lang w:eastAsia="uk-UA"/>
        </w:rPr>
        <w:t>ні – ікону Божої Матері, написаної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 дереві.</w:t>
      </w:r>
    </w:p>
    <w:p w:rsidR="009C1279" w:rsidRPr="009C1279" w:rsidRDefault="00353E06" w:rsidP="00353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721EEA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Об’єкт</w:t>
      </w:r>
      <w:r w:rsidR="009C1279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 xml:space="preserve"> дослідження: </w:t>
      </w:r>
      <w:r w:rsidR="009C1279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історія появи та перебування старовинної ікони у родині </w:t>
      </w:r>
      <w:proofErr w:type="spellStart"/>
      <w:r w:rsidR="009C1279">
        <w:rPr>
          <w:rFonts w:ascii="Times New Roman" w:eastAsia="Times New Roman" w:hAnsi="Times New Roman" w:cs="Times New Roman"/>
          <w:sz w:val="28"/>
          <w:szCs w:val="20"/>
          <w:lang w:eastAsia="uk-UA"/>
        </w:rPr>
        <w:t>Возних</w:t>
      </w:r>
      <w:proofErr w:type="spellEnd"/>
      <w:r w:rsidR="009C1279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– </w:t>
      </w:r>
      <w:proofErr w:type="spellStart"/>
      <w:r w:rsidR="009C1279">
        <w:rPr>
          <w:rFonts w:ascii="Times New Roman" w:eastAsia="Times New Roman" w:hAnsi="Times New Roman" w:cs="Times New Roman"/>
          <w:sz w:val="28"/>
          <w:szCs w:val="20"/>
          <w:lang w:eastAsia="uk-UA"/>
        </w:rPr>
        <w:t>Михайлишиних</w:t>
      </w:r>
      <w:proofErr w:type="spellEnd"/>
      <w:r w:rsidR="009C1279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. </w:t>
      </w:r>
    </w:p>
    <w:p w:rsidR="00353E06" w:rsidRDefault="009C1279" w:rsidP="00353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Предмет</w:t>
      </w:r>
      <w:r w:rsidR="00353E06" w:rsidRPr="00721EEA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 xml:space="preserve"> дослідження:</w:t>
      </w:r>
      <w:r w:rsidR="006C47F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Ікона Божої М</w:t>
      </w:r>
      <w:r w:rsidR="00353E06" w:rsidRPr="00721EEA">
        <w:rPr>
          <w:rFonts w:ascii="Times New Roman" w:eastAsia="Times New Roman" w:hAnsi="Times New Roman" w:cs="Times New Roman"/>
          <w:sz w:val="28"/>
          <w:szCs w:val="20"/>
          <w:lang w:eastAsia="uk-UA"/>
        </w:rPr>
        <w:t>атері «</w:t>
      </w:r>
      <w:proofErr w:type="spellStart"/>
      <w:r w:rsidR="00353E06" w:rsidRPr="00721EEA">
        <w:rPr>
          <w:rFonts w:ascii="Times New Roman" w:eastAsia="Times New Roman" w:hAnsi="Times New Roman" w:cs="Times New Roman"/>
          <w:sz w:val="28"/>
          <w:szCs w:val="20"/>
          <w:lang w:eastAsia="uk-UA"/>
        </w:rPr>
        <w:t>Тихвінська</w:t>
      </w:r>
      <w:proofErr w:type="spellEnd"/>
      <w:r w:rsidR="00353E06" w:rsidRPr="00721EEA">
        <w:rPr>
          <w:rFonts w:ascii="Times New Roman" w:eastAsia="Times New Roman" w:hAnsi="Times New Roman" w:cs="Times New Roman"/>
          <w:sz w:val="28"/>
          <w:szCs w:val="20"/>
          <w:lang w:eastAsia="uk-UA"/>
        </w:rPr>
        <w:t>».</w:t>
      </w:r>
    </w:p>
    <w:p w:rsidR="009C1279" w:rsidRPr="00F872C1" w:rsidRDefault="009C1279" w:rsidP="009C12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F872C1">
        <w:rPr>
          <w:rFonts w:ascii="Times New Roman" w:hAnsi="Times New Roman"/>
          <w:b/>
          <w:i/>
          <w:sz w:val="28"/>
        </w:rPr>
        <w:t xml:space="preserve">Завдання дослідження: </w:t>
      </w:r>
    </w:p>
    <w:p w:rsidR="009C1279" w:rsidRDefault="00D31221" w:rsidP="009C127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9C1279">
        <w:rPr>
          <w:rFonts w:ascii="Times New Roman" w:hAnsi="Times New Roman"/>
          <w:sz w:val="28"/>
        </w:rPr>
        <w:t>ослідити історію появи ікони Божої матері у родині;</w:t>
      </w:r>
    </w:p>
    <w:p w:rsidR="009C1279" w:rsidRDefault="00D31221" w:rsidP="009C127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9C1279">
        <w:rPr>
          <w:rFonts w:ascii="Times New Roman" w:hAnsi="Times New Roman"/>
          <w:sz w:val="28"/>
        </w:rPr>
        <w:t>’ясувати до якого виду ікон Божої матері відноситься предмет нашого дослідження</w:t>
      </w:r>
      <w:r>
        <w:rPr>
          <w:rFonts w:ascii="Times New Roman" w:hAnsi="Times New Roman"/>
          <w:sz w:val="28"/>
        </w:rPr>
        <w:t>;</w:t>
      </w:r>
    </w:p>
    <w:p w:rsidR="009C1279" w:rsidRDefault="00D31221" w:rsidP="009C127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9C1279">
        <w:rPr>
          <w:rFonts w:ascii="Times New Roman" w:hAnsi="Times New Roman"/>
          <w:sz w:val="28"/>
        </w:rPr>
        <w:t>изначити вік ікони</w:t>
      </w:r>
      <w:r>
        <w:rPr>
          <w:rFonts w:ascii="Times New Roman" w:hAnsi="Times New Roman"/>
          <w:sz w:val="28"/>
        </w:rPr>
        <w:t>;</w:t>
      </w:r>
    </w:p>
    <w:p w:rsidR="009C1279" w:rsidRDefault="00D31221" w:rsidP="009C127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C1279">
        <w:rPr>
          <w:rFonts w:ascii="Times New Roman" w:hAnsi="Times New Roman"/>
          <w:sz w:val="28"/>
        </w:rPr>
        <w:t>ростежити історію появи та перебування ікони у родині</w:t>
      </w:r>
      <w:r>
        <w:rPr>
          <w:rFonts w:ascii="Times New Roman" w:hAnsi="Times New Roman"/>
          <w:sz w:val="28"/>
        </w:rPr>
        <w:t>;</w:t>
      </w:r>
    </w:p>
    <w:p w:rsidR="009C1279" w:rsidRDefault="00D31221" w:rsidP="009C127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C1279">
        <w:rPr>
          <w:rFonts w:ascii="Times New Roman" w:hAnsi="Times New Roman"/>
          <w:sz w:val="28"/>
        </w:rPr>
        <w:t>роаналізувати цінність ікони</w:t>
      </w:r>
      <w:r>
        <w:rPr>
          <w:rFonts w:ascii="Times New Roman" w:hAnsi="Times New Roman"/>
          <w:sz w:val="28"/>
        </w:rPr>
        <w:t>.</w:t>
      </w:r>
    </w:p>
    <w:p w:rsidR="009C1279" w:rsidRPr="00205243" w:rsidRDefault="009C1279" w:rsidP="009C12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205243"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ли використані наступні </w:t>
      </w:r>
      <w:r w:rsidRPr="00205243">
        <w:rPr>
          <w:rFonts w:ascii="Times New Roman" w:hAnsi="Times New Roman"/>
          <w:b/>
          <w:i/>
          <w:sz w:val="28"/>
        </w:rPr>
        <w:t>методи:</w:t>
      </w:r>
    </w:p>
    <w:p w:rsidR="009C1279" w:rsidRPr="00205243" w:rsidRDefault="009C1279" w:rsidP="006C47F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05243">
        <w:rPr>
          <w:rFonts w:ascii="Times New Roman" w:hAnsi="Times New Roman"/>
          <w:sz w:val="28"/>
        </w:rPr>
        <w:t>вивчення спеціальної літератури;</w:t>
      </w:r>
    </w:p>
    <w:p w:rsidR="009C1279" w:rsidRPr="00205243" w:rsidRDefault="009C1279" w:rsidP="006C47F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05243">
        <w:rPr>
          <w:rFonts w:ascii="Times New Roman" w:hAnsi="Times New Roman"/>
          <w:sz w:val="28"/>
        </w:rPr>
        <w:t>робота з</w:t>
      </w:r>
      <w:r>
        <w:rPr>
          <w:rFonts w:ascii="Times New Roman" w:hAnsi="Times New Roman"/>
          <w:sz w:val="28"/>
        </w:rPr>
        <w:t xml:space="preserve"> мережею Інтернет</w:t>
      </w:r>
      <w:r w:rsidRPr="00205243">
        <w:rPr>
          <w:rFonts w:ascii="Times New Roman" w:hAnsi="Times New Roman"/>
          <w:sz w:val="28"/>
        </w:rPr>
        <w:t>;</w:t>
      </w:r>
    </w:p>
    <w:p w:rsidR="009C1279" w:rsidRPr="006C47F8" w:rsidRDefault="009C1279" w:rsidP="006C47F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7F8">
        <w:rPr>
          <w:rFonts w:ascii="Times New Roman" w:hAnsi="Times New Roman"/>
          <w:sz w:val="28"/>
        </w:rPr>
        <w:t>робота зі словником іконописця;</w:t>
      </w:r>
    </w:p>
    <w:p w:rsidR="009C1279" w:rsidRDefault="009C1279" w:rsidP="006C47F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05243">
        <w:rPr>
          <w:rFonts w:ascii="Times New Roman" w:hAnsi="Times New Roman"/>
          <w:sz w:val="28"/>
        </w:rPr>
        <w:t>бесіда з родичами.</w:t>
      </w:r>
    </w:p>
    <w:p w:rsidR="00C34BC6" w:rsidRPr="00C34BC6" w:rsidRDefault="00C34BC6" w:rsidP="00C34BC6">
      <w:pPr>
        <w:spacing w:line="360" w:lineRule="auto"/>
        <w:ind w:left="360"/>
        <w:jc w:val="both"/>
        <w:rPr>
          <w:rFonts w:ascii="Times New Roman" w:hAnsi="Times New Roman"/>
          <w:color w:val="000000" w:themeColor="text1"/>
          <w:sz w:val="28"/>
        </w:rPr>
      </w:pPr>
      <w:r w:rsidRPr="00C34BC6">
        <w:rPr>
          <w:rFonts w:ascii="Times New Roman" w:hAnsi="Times New Roman"/>
          <w:b/>
          <w:color w:val="000000" w:themeColor="text1"/>
          <w:sz w:val="28"/>
        </w:rPr>
        <w:t>Наукова новизна</w:t>
      </w:r>
      <w:r w:rsidRPr="00C34BC6">
        <w:rPr>
          <w:rFonts w:ascii="Times New Roman" w:hAnsi="Times New Roman"/>
          <w:color w:val="000000" w:themeColor="text1"/>
          <w:sz w:val="28"/>
        </w:rPr>
        <w:t xml:space="preserve"> полягає в тому, що </w:t>
      </w:r>
      <w:r>
        <w:rPr>
          <w:rFonts w:ascii="Times New Roman" w:hAnsi="Times New Roman"/>
          <w:color w:val="000000" w:themeColor="text1"/>
          <w:sz w:val="28"/>
        </w:rPr>
        <w:t>б</w:t>
      </w:r>
      <w:r w:rsidR="00D31221">
        <w:rPr>
          <w:rFonts w:ascii="Times New Roman" w:hAnsi="Times New Roman"/>
          <w:color w:val="000000" w:themeColor="text1"/>
          <w:sz w:val="28"/>
        </w:rPr>
        <w:t>уло досліджено сімейну реліквію, п</w:t>
      </w:r>
      <w:r>
        <w:rPr>
          <w:rFonts w:ascii="Times New Roman" w:hAnsi="Times New Roman"/>
          <w:color w:val="000000" w:themeColor="text1"/>
          <w:sz w:val="28"/>
        </w:rPr>
        <w:t>роаналізовано</w:t>
      </w:r>
      <w:r w:rsidRPr="00C34BC6">
        <w:rPr>
          <w:rFonts w:ascii="Times New Roman" w:hAnsi="Times New Roman"/>
          <w:color w:val="000000" w:themeColor="text1"/>
          <w:sz w:val="28"/>
        </w:rPr>
        <w:t xml:space="preserve"> як вона потрапила до родини,</w:t>
      </w:r>
      <w:r>
        <w:rPr>
          <w:rFonts w:ascii="Times New Roman" w:hAnsi="Times New Roman"/>
          <w:color w:val="000000" w:themeColor="text1"/>
          <w:sz w:val="28"/>
        </w:rPr>
        <w:t xml:space="preserve"> описано її стан</w:t>
      </w:r>
      <w:r w:rsidRPr="00C34BC6">
        <w:rPr>
          <w:rFonts w:ascii="Times New Roman" w:hAnsi="Times New Roman"/>
          <w:color w:val="000000" w:themeColor="text1"/>
          <w:sz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</w:rPr>
        <w:t>визначено цінність ікони та її роль у житті різних поколінь родини.</w:t>
      </w:r>
    </w:p>
    <w:p w:rsidR="00D94E11" w:rsidRPr="00144E8E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Ікони постійно шанувалися людиною, 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були незмінним символом</w:t>
      </w:r>
      <w:r w:rsidR="00D16F4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найважливіших державних та сімейних подій</w:t>
      </w:r>
      <w:r w:rsidR="00CA3C18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 Зображення святих у всі віки шанувалися людиною (</w:t>
      </w:r>
      <w:r w:rsidR="0023282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навіть якщо це бу</w:t>
      </w:r>
      <w:r w:rsidR="00CA3C18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ло заборонено владою),були незмінним </w:t>
      </w:r>
      <w:r w:rsidR="0023282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атрибутом у найважливіших історичних подіях.</w:t>
      </w:r>
    </w:p>
    <w:p w:rsidR="00CA3C18" w:rsidRPr="00144E8E" w:rsidRDefault="00232825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 xml:space="preserve"> Іконографія – надзвичайно цікава історична та мистецтвознавча дисципліна, яка дає можливість поринути  саме в релігійне минуле рідного краю та родини зокрема.</w:t>
      </w:r>
      <w:r w:rsidR="00CA3C18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</w:p>
    <w:p w:rsidR="00721EEA" w:rsidRPr="00144E8E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Для дослідження я вз</w:t>
      </w:r>
      <w:r w:rsidR="003F0B9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яла порівняно невеликий відтинок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часу –</w:t>
      </w:r>
      <w:r w:rsidR="003F0B9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з першої половини ХХ століття  до  першого десятиліття XXI.  Виходячи з того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</w:t>
      </w:r>
      <w:r w:rsidR="003F0B9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що </w:t>
      </w:r>
      <w:r w:rsidR="009F145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живі мої бабуся, тітка бабусина</w:t>
      </w:r>
      <w:r w:rsidR="003F0B9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народилися в першій половині ХХ століття</w:t>
      </w:r>
      <w:r w:rsidR="003F0B9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), то вони і є цінними свідками та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храните</w:t>
      </w:r>
      <w:r w:rsidR="003F0B9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лями багатьох традицій сім'ї. Саме 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ці члени родини</w:t>
      </w:r>
      <w:r w:rsidR="003F0B9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змогли мені допомогти в цьому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напрямку.</w:t>
      </w:r>
    </w:p>
    <w:p w:rsidR="00721EEA" w:rsidRPr="00144E8E" w:rsidRDefault="00721EEA" w:rsidP="0002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Існує безліч ікон Діви Марії, і кожна з них унікальна. </w:t>
      </w:r>
      <w:r w:rsidR="006C4E7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Крім того, є образи, які відомі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своєю чудотворністю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. </w:t>
      </w:r>
      <w:r w:rsidR="006C4E7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Саме таким є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святий лик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Тихвінської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Богородиці.</w:t>
      </w:r>
      <w:r w:rsidR="0060578D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="0060578D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Старовинність</w:t>
      </w:r>
      <w:proofErr w:type="spellEnd"/>
      <w:r w:rsidR="0060578D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0C6C6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її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підтверджує й той факт, щ</w:t>
      </w:r>
      <w:r w:rsidR="006C4E7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о манера, в якій виконано роботу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 поді</w:t>
      </w:r>
      <w:r w:rsidR="006C4E7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бна до інших старовинних ікон: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Казанської, Грузинської,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Іверської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, Смоленської [2].Композиція образу зосереджена на дитині-Ісусі, зверненому до глядача. На Нього вказує й Небесна Цариця, </w:t>
      </w:r>
      <w:r w:rsidR="006C4E7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котра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немов закликає вітати явленого на світ Владику та Суддю. Таке розташування фігур символізує шлях до порятунку, вказаний Господом, при цьому Богородиця уособлює ворота, які ведуть в рай. Майстер надав святим ликам замислений і піднесений вираз, відтворивши мудрий, уважний погляд Спасителя та любов, що світиться в погляді Пречистої Діви</w:t>
      </w:r>
      <w:r w:rsidRPr="00144E8E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[1]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</w:p>
    <w:p w:rsidR="004F5959" w:rsidRPr="00144E8E" w:rsidRDefault="006C4E75" w:rsidP="004F595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0"/>
          <w:shd w:val="clear" w:color="auto" w:fill="FFFFFF"/>
        </w:rPr>
      </w:pPr>
      <w:r w:rsidRPr="00144E8E">
        <w:rPr>
          <w:sz w:val="28"/>
          <w:szCs w:val="20"/>
          <w:lang w:eastAsia="uk-UA"/>
        </w:rPr>
        <w:t xml:space="preserve">Розглянувши та дослідивши образ </w:t>
      </w:r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більш</w:t>
      </w:r>
      <w:proofErr w:type="spellEnd"/>
      <w:r w:rsidR="00721EEA" w:rsidRPr="00144E8E">
        <w:rPr>
          <w:sz w:val="28"/>
          <w:szCs w:val="20"/>
          <w:lang w:eastAsia="uk-UA"/>
        </w:rPr>
        <w:t xml:space="preserve"> детально, </w:t>
      </w:r>
      <w:proofErr w:type="spellStart"/>
      <w:r w:rsidR="00721EEA" w:rsidRPr="00144E8E">
        <w:rPr>
          <w:sz w:val="28"/>
          <w:szCs w:val="20"/>
          <w:lang w:eastAsia="uk-UA"/>
        </w:rPr>
        <w:t>було</w:t>
      </w:r>
      <w:proofErr w:type="spellEnd"/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виявлено</w:t>
      </w:r>
      <w:proofErr w:type="spellEnd"/>
      <w:r w:rsidR="00721EEA" w:rsidRPr="00144E8E">
        <w:rPr>
          <w:sz w:val="28"/>
          <w:szCs w:val="20"/>
          <w:lang w:eastAsia="uk-UA"/>
        </w:rPr>
        <w:t xml:space="preserve">, </w:t>
      </w:r>
      <w:proofErr w:type="spellStart"/>
      <w:r w:rsidR="00721EEA" w:rsidRPr="00144E8E">
        <w:rPr>
          <w:sz w:val="28"/>
          <w:szCs w:val="20"/>
          <w:lang w:eastAsia="uk-UA"/>
        </w:rPr>
        <w:t>що</w:t>
      </w:r>
      <w:proofErr w:type="spellEnd"/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це</w:t>
      </w:r>
      <w:proofErr w:type="spellEnd"/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ікона</w:t>
      </w:r>
      <w:proofErr w:type="spellEnd"/>
      <w:r w:rsidR="00721EEA" w:rsidRPr="00144E8E">
        <w:rPr>
          <w:sz w:val="28"/>
          <w:szCs w:val="20"/>
          <w:lang w:eastAsia="uk-UA"/>
        </w:rPr>
        <w:t xml:space="preserve"> типу </w:t>
      </w:r>
      <w:proofErr w:type="spellStart"/>
      <w:r w:rsidR="00721EEA" w:rsidRPr="00144E8E">
        <w:rPr>
          <w:sz w:val="28"/>
          <w:szCs w:val="20"/>
          <w:lang w:eastAsia="uk-UA"/>
        </w:rPr>
        <w:t>Одигітрія</w:t>
      </w:r>
      <w:proofErr w:type="spellEnd"/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також</w:t>
      </w:r>
      <w:proofErr w:type="spellEnd"/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відома</w:t>
      </w:r>
      <w:proofErr w:type="spellEnd"/>
      <w:r w:rsidR="00721EEA" w:rsidRPr="00144E8E">
        <w:rPr>
          <w:sz w:val="28"/>
          <w:szCs w:val="20"/>
          <w:lang w:eastAsia="uk-UA"/>
        </w:rPr>
        <w:t xml:space="preserve"> як "</w:t>
      </w:r>
      <w:proofErr w:type="spellStart"/>
      <w:r w:rsidRPr="00144E8E">
        <w:rPr>
          <w:sz w:val="28"/>
          <w:szCs w:val="20"/>
          <w:lang w:eastAsia="uk-UA"/>
        </w:rPr>
        <w:t>Вказуюча</w:t>
      </w:r>
      <w:proofErr w:type="spellEnd"/>
      <w:r w:rsidRPr="00144E8E">
        <w:rPr>
          <w:sz w:val="28"/>
          <w:szCs w:val="20"/>
          <w:lang w:eastAsia="uk-UA"/>
        </w:rPr>
        <w:t xml:space="preserve"> дорогу". За </w:t>
      </w:r>
      <w:proofErr w:type="spellStart"/>
      <w:r w:rsidRPr="00144E8E">
        <w:rPr>
          <w:sz w:val="28"/>
          <w:szCs w:val="20"/>
          <w:lang w:eastAsia="uk-UA"/>
        </w:rPr>
        <w:t>перек</w:t>
      </w:r>
      <w:r w:rsidR="006C47F8" w:rsidRPr="00144E8E">
        <w:rPr>
          <w:sz w:val="28"/>
          <w:szCs w:val="20"/>
          <w:lang w:eastAsia="uk-UA"/>
        </w:rPr>
        <w:t>азами</w:t>
      </w:r>
      <w:proofErr w:type="spellEnd"/>
      <w:r w:rsidR="006C47F8" w:rsidRPr="00144E8E">
        <w:rPr>
          <w:sz w:val="28"/>
          <w:szCs w:val="20"/>
          <w:lang w:eastAsia="uk-UA"/>
        </w:rPr>
        <w:t>, перша</w:t>
      </w:r>
      <w:r w:rsidR="00A90F46" w:rsidRPr="00144E8E">
        <w:rPr>
          <w:sz w:val="28"/>
          <w:szCs w:val="20"/>
          <w:lang w:eastAsia="uk-UA"/>
        </w:rPr>
        <w:t xml:space="preserve"> </w:t>
      </w:r>
      <w:proofErr w:type="spellStart"/>
      <w:r w:rsidR="00A90F46" w:rsidRPr="00144E8E">
        <w:rPr>
          <w:sz w:val="28"/>
          <w:szCs w:val="20"/>
          <w:lang w:eastAsia="uk-UA"/>
        </w:rPr>
        <w:t>подібна</w:t>
      </w:r>
      <w:proofErr w:type="spellEnd"/>
      <w:r w:rsidR="00A90F46" w:rsidRPr="00144E8E">
        <w:rPr>
          <w:sz w:val="28"/>
          <w:szCs w:val="20"/>
          <w:lang w:eastAsia="uk-UA"/>
        </w:rPr>
        <w:t xml:space="preserve"> робота </w:t>
      </w:r>
      <w:proofErr w:type="spellStart"/>
      <w:r w:rsidR="00A90F46" w:rsidRPr="00144E8E">
        <w:rPr>
          <w:sz w:val="28"/>
          <w:szCs w:val="20"/>
          <w:lang w:eastAsia="uk-UA"/>
        </w:rPr>
        <w:t>була</w:t>
      </w:r>
      <w:proofErr w:type="spellEnd"/>
      <w:r w:rsidR="00A90F46" w:rsidRPr="00144E8E">
        <w:rPr>
          <w:sz w:val="28"/>
          <w:szCs w:val="20"/>
          <w:lang w:eastAsia="uk-UA"/>
        </w:rPr>
        <w:t xml:space="preserve"> написана</w:t>
      </w:r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ще</w:t>
      </w:r>
      <w:proofErr w:type="spellEnd"/>
      <w:r w:rsidR="00721EEA" w:rsidRPr="00144E8E">
        <w:rPr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sz w:val="28"/>
          <w:szCs w:val="20"/>
          <w:lang w:eastAsia="uk-UA"/>
        </w:rPr>
        <w:t>євангелістом</w:t>
      </w:r>
      <w:proofErr w:type="spellEnd"/>
      <w:r w:rsidR="00721EEA" w:rsidRPr="00144E8E">
        <w:rPr>
          <w:sz w:val="28"/>
          <w:szCs w:val="20"/>
          <w:lang w:eastAsia="uk-UA"/>
        </w:rPr>
        <w:t xml:space="preserve"> Лукою з благословення самої Пречистої Діви. Спочатку реліквія зберігалася в Єрусалимі, але близько 439 р. її перенесли в Константинополь.</w:t>
      </w:r>
      <w:r w:rsidR="000C6C61" w:rsidRPr="00144E8E">
        <w:rPr>
          <w:sz w:val="28"/>
          <w:szCs w:val="20"/>
          <w:shd w:val="clear" w:color="auto" w:fill="FFFFFF"/>
        </w:rPr>
        <w:t xml:space="preserve"> У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процесі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вивчення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ікони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було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проведено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зняття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верхнього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забрудненого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потемнілого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шару з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лівого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боку за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допомогою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зубної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пасти та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щітки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,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щоб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переконатися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r w:rsidR="004F5959" w:rsidRPr="00144E8E">
        <w:rPr>
          <w:sz w:val="28"/>
          <w:szCs w:val="20"/>
          <w:shd w:val="clear" w:color="auto" w:fill="FFFFFF"/>
          <w:lang w:val="uk-UA"/>
        </w:rPr>
        <w:t xml:space="preserve">чи </w:t>
      </w:r>
      <w:r w:rsidR="004F5959" w:rsidRPr="00144E8E">
        <w:rPr>
          <w:sz w:val="28"/>
          <w:szCs w:val="20"/>
          <w:shd w:val="clear" w:color="auto" w:fill="FFFFFF"/>
        </w:rPr>
        <w:t>правильно</w:t>
      </w:r>
      <w:r w:rsidR="004F5959" w:rsidRPr="00144E8E">
        <w:rPr>
          <w:sz w:val="28"/>
          <w:szCs w:val="20"/>
          <w:shd w:val="clear" w:color="auto" w:fill="FFFFFF"/>
          <w:lang w:val="uk-UA"/>
        </w:rPr>
        <w:t xml:space="preserve"> </w:t>
      </w:r>
      <w:proofErr w:type="spellStart"/>
      <w:proofErr w:type="gramStart"/>
      <w:r w:rsidR="004F5959" w:rsidRPr="00144E8E">
        <w:rPr>
          <w:sz w:val="28"/>
          <w:szCs w:val="20"/>
          <w:shd w:val="clear" w:color="auto" w:fill="FFFFFF"/>
        </w:rPr>
        <w:t>було</w:t>
      </w:r>
      <w:proofErr w:type="spellEnd"/>
      <w:r w:rsidR="004F5959" w:rsidRPr="00144E8E">
        <w:rPr>
          <w:sz w:val="28"/>
          <w:szCs w:val="20"/>
          <w:shd w:val="clear" w:color="auto" w:fill="FFFFFF"/>
        </w:rPr>
        <w:t xml:space="preserve">  </w:t>
      </w:r>
      <w:proofErr w:type="spellStart"/>
      <w:r w:rsidR="004F5959" w:rsidRPr="00144E8E">
        <w:rPr>
          <w:sz w:val="28"/>
          <w:szCs w:val="20"/>
          <w:shd w:val="clear" w:color="auto" w:fill="FFFFFF"/>
        </w:rPr>
        <w:t>визначено</w:t>
      </w:r>
      <w:proofErr w:type="spellEnd"/>
      <w:proofErr w:type="gramEnd"/>
      <w:r w:rsidR="004F5959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4F5959" w:rsidRPr="00144E8E">
        <w:rPr>
          <w:sz w:val="28"/>
          <w:szCs w:val="20"/>
          <w:shd w:val="clear" w:color="auto" w:fill="FFFFFF"/>
        </w:rPr>
        <w:t>назву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 </w:t>
      </w:r>
      <w:proofErr w:type="spellStart"/>
      <w:r w:rsidR="000C6C61" w:rsidRPr="00144E8E">
        <w:rPr>
          <w:sz w:val="28"/>
          <w:szCs w:val="20"/>
          <w:shd w:val="clear" w:color="auto" w:fill="FFFFFF"/>
        </w:rPr>
        <w:t>ікони</w:t>
      </w:r>
      <w:proofErr w:type="spellEnd"/>
      <w:r w:rsidR="000C6C61" w:rsidRPr="00144E8E">
        <w:rPr>
          <w:sz w:val="28"/>
          <w:szCs w:val="20"/>
          <w:shd w:val="clear" w:color="auto" w:fill="FFFFFF"/>
        </w:rPr>
        <w:t xml:space="preserve">. </w:t>
      </w:r>
    </w:p>
    <w:p w:rsidR="00A90F46" w:rsidRPr="00144E8E" w:rsidRDefault="00A90F46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У моїй родині в божничку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давно вже стоїть стара ікона із зображенням Богородиці.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У звичайні дні вона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висить на стіні.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У свята  мама прикрашає усі образи, які є в хаті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рушни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ками. 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Мені дуже подобається відчувати незвичайну атмосферу побожного ставлення до святинь. Щодня перед </w:t>
      </w:r>
      <w:r w:rsidR="0060578D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іконами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бабуся молиться</w:t>
      </w:r>
      <w:r w:rsidR="0060578D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</w:p>
    <w:p w:rsidR="00721EEA" w:rsidRPr="00144E8E" w:rsidRDefault="00A90F46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Моя бабуся,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Возна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Гижко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) Валентина Леонтіївна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(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1957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р.н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), переповідає розповіді своєї бабусі. Ікон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у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, </w:t>
      </w:r>
      <w:r w:rsidR="00963B0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або ж як її називали 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"образ"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подарувала прабабка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Пташник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Фрасина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Артемівна 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(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1882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р.н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),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бабці, своїй дочці,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Гижко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(Пташник) Олені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Афонівній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(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1909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р.н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), та дідові, </w:t>
      </w:r>
      <w:proofErr w:type="spellStart"/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Гижку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Миколі Федоровичу 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(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1910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р.н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)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 на весілля, що відбулось 17.11.1935 р. Для бабусі ця ікона була дуже цінним подарунком, бо у страшні часи Голодомору 1932-33 рр. сподіватись не було на що, хіба вірити і молот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ись. Молились…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«Нас дев'ять дітей було і мама з татом, пережили ті страшні роки лиш троє нас і мати, - згадувала бабка Олена. - Ніхто, навіть мати, уже не вірили у порятунок, а я вірила... вірила і просила у Богородиці змилуватись над нами. Голодні, кволі, з опухлими ногами ми таки діждались весни, назбирали перемерзлої картоплі на колгоспному полі, </w:t>
      </w:r>
      <w:proofErr w:type="spellStart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напекли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 та їли уже не всі ... Коли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мати подарувала образок мені, </w:t>
      </w:r>
      <w:proofErr w:type="spellStart"/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то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знала</w:t>
      </w:r>
      <w:proofErr w:type="spellEnd"/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 що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він буде 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з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і мною</w:t>
      </w:r>
      <w:r w:rsidR="00721EE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усе життя!»</w:t>
      </w:r>
    </w:p>
    <w:p w:rsidR="00721EEA" w:rsidRPr="00144E8E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Так і сталось. У 1939, після молитов, Бог нарешті подарував їм донечку -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Гижко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Явдокію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Миколаївну 1939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р.н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., маму бабусі. І все добре було</w:t>
      </w:r>
      <w:r w:rsidR="0060578D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="006C47F8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Наступним випробуванням була Велика Вітчизняна війна. Ці страшні події вони переживали удвох. Через край села ішла лінія фронту, пожежами 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було знищено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багато людсь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ких домівок, і їхня хата горіла. </w:t>
      </w:r>
      <w:r w:rsidR="00D94E11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З палаючої оселі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моя </w:t>
      </w:r>
      <w:proofErr w:type="spellStart"/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прапрабабуся</w:t>
      </w:r>
      <w:proofErr w:type="spellEnd"/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5F0310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врятувалася </w:t>
      </w:r>
      <w:r w:rsidR="006B3342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з малою трирічною дитиною</w:t>
      </w:r>
      <w:r w:rsidR="005F0310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 Єдиною річчю</w:t>
      </w:r>
      <w:r w:rsidR="00A8035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</w:t>
      </w:r>
      <w:r w:rsidR="005F0310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A8035A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яку жінка змогла винести з будівлі</w:t>
      </w:r>
      <w:r w:rsidR="005F0310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,  була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ікона. </w:t>
      </w:r>
      <w:r w:rsidR="005F0310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Зауважу, що хата та всі речі палали.</w:t>
      </w:r>
      <w:r w:rsidR="009A606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5F0310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Божничок спалахнув останнім, неначе чекав на порятунок. Але все-таки на образі є знак тих подій</w:t>
      </w:r>
      <w:r w:rsidR="009A6063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– випалений шматочок.</w:t>
      </w:r>
    </w:p>
    <w:p w:rsidR="00022394" w:rsidRPr="00144E8E" w:rsidRDefault="00721EEA" w:rsidP="0002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Так, разом із сусідкою,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Калуцькою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Анастасією Григорівною </w:t>
      </w:r>
      <w:r w:rsidR="00DF073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(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1903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р.н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.</w:t>
      </w:r>
      <w:r w:rsidR="00DF073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), та її трьома дітьми у погребі 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перечекали лихо. Знову ж ікона залишилась у бабусі Олени. А уже безпосередньо у наш будинок вона потрапила</w:t>
      </w:r>
      <w:r w:rsidR="00DF073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, коли після смерті діда Миколи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моя бабка забрала б</w:t>
      </w:r>
      <w:r w:rsidR="00DF0735"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>абку Олену разом з іконою. Прапрабабка</w:t>
      </w:r>
      <w:r w:rsidRPr="00144E8E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Олена померла у 1996 році, а ікона залишилась у нас. На своє весілля я також сподіваюсь отримати саме цю "сімейну реліквію" і сумнівів щодо її духовної цінності у мене немає.</w:t>
      </w:r>
    </w:p>
    <w:p w:rsidR="009C5A02" w:rsidRPr="00144E8E" w:rsidRDefault="00721EEA" w:rsidP="00022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44E8E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 xml:space="preserve">Висновки. </w:t>
      </w:r>
      <w:r w:rsidR="00DF0735" w:rsidRPr="00144E8E">
        <w:rPr>
          <w:rFonts w:ascii="Times New Roman" w:hAnsi="Times New Roman" w:cs="Times New Roman"/>
          <w:sz w:val="28"/>
          <w:szCs w:val="28"/>
        </w:rPr>
        <w:t>Працюючи над цим</w:t>
      </w:r>
      <w:r w:rsidRPr="00144E8E">
        <w:rPr>
          <w:rFonts w:ascii="Times New Roman" w:hAnsi="Times New Roman" w:cs="Times New Roman"/>
          <w:sz w:val="28"/>
          <w:szCs w:val="28"/>
        </w:rPr>
        <w:t xml:space="preserve"> дослідженням, я зрозуміла, що, хоча в нашому селі протягом багатьох десятиліть не було </w:t>
      </w:r>
      <w:r w:rsidR="00DF0735" w:rsidRPr="00144E8E">
        <w:rPr>
          <w:rFonts w:ascii="Times New Roman" w:hAnsi="Times New Roman" w:cs="Times New Roman"/>
          <w:sz w:val="28"/>
          <w:szCs w:val="28"/>
        </w:rPr>
        <w:t xml:space="preserve">церкви, мої земляки та моя </w:t>
      </w:r>
      <w:r w:rsidR="00DF0735" w:rsidRPr="00144E8E">
        <w:rPr>
          <w:rFonts w:ascii="Times New Roman" w:hAnsi="Times New Roman" w:cs="Times New Roman"/>
          <w:sz w:val="28"/>
          <w:szCs w:val="28"/>
        </w:rPr>
        <w:lastRenderedPageBreak/>
        <w:t xml:space="preserve">родина </w:t>
      </w:r>
      <w:r w:rsidRPr="00144E8E">
        <w:rPr>
          <w:rFonts w:ascii="Times New Roman" w:hAnsi="Times New Roman" w:cs="Times New Roman"/>
          <w:sz w:val="28"/>
          <w:szCs w:val="28"/>
        </w:rPr>
        <w:t>продовжували зберігати православні традиції, найчастіше таємно. Будь-яка спроба влади натиснути на віруючих, змусити їх відректися від віри вселяла в людей якусь особливу надію, давал</w:t>
      </w:r>
      <w:r w:rsidR="00DF0735" w:rsidRPr="00144E8E">
        <w:rPr>
          <w:rFonts w:ascii="Times New Roman" w:hAnsi="Times New Roman" w:cs="Times New Roman"/>
          <w:sz w:val="28"/>
          <w:szCs w:val="28"/>
        </w:rPr>
        <w:t xml:space="preserve">а якусь таємну силу, щоб витримати </w:t>
      </w:r>
      <w:r w:rsidR="00A8035A" w:rsidRPr="00144E8E">
        <w:rPr>
          <w:rFonts w:ascii="Times New Roman" w:hAnsi="Times New Roman" w:cs="Times New Roman"/>
          <w:sz w:val="28"/>
          <w:szCs w:val="28"/>
        </w:rPr>
        <w:t>випробування, що випадали</w:t>
      </w:r>
      <w:r w:rsidRPr="00144E8E">
        <w:rPr>
          <w:rFonts w:ascii="Times New Roman" w:hAnsi="Times New Roman" w:cs="Times New Roman"/>
          <w:sz w:val="28"/>
          <w:szCs w:val="28"/>
        </w:rPr>
        <w:t xml:space="preserve"> на їх долю. </w:t>
      </w:r>
      <w:r w:rsidR="00A8035A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ході роботи було  досліджено </w:t>
      </w:r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найстаріший предмет у родині - копію </w:t>
      </w:r>
      <w:proofErr w:type="spellStart"/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Тихвінської</w:t>
      </w:r>
      <w:proofErr w:type="spellEnd"/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C47F8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ікони Божої М</w:t>
      </w:r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атері. З’ясували іс</w:t>
      </w:r>
      <w:r w:rsidR="00A8035A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торію появи та перебування ікони в</w:t>
      </w:r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родині. Бабусі її подарувала прабабуся, тобто ікона переходила з покоління в покоління по жіночій лінії.</w:t>
      </w:r>
      <w:r w:rsidR="00022394" w:rsidRPr="00144E8E">
        <w:rPr>
          <w:color w:val="000000" w:themeColor="text1"/>
          <w:kern w:val="24"/>
          <w:sz w:val="28"/>
          <w:szCs w:val="28"/>
        </w:rPr>
        <w:t xml:space="preserve"> </w:t>
      </w:r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Користуючись різноманітними джерелами інформації, визна</w:t>
      </w:r>
      <w:r w:rsidR="00A8035A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чили приблизний вік ікони. Вона</w:t>
      </w:r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старовинна, їй приблизно 200 років. Наше спільне сімейне завдання: в майбутньому познайомитися з технологією ре</w:t>
      </w:r>
      <w:r w:rsidR="00A8035A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ставрації ікон і відновити наш образ, щоб він оберігав ще моїх дітей і онуків</w:t>
      </w:r>
      <w:r w:rsidR="00022394" w:rsidRPr="00144E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721EEA" w:rsidRPr="00144E8E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uk-UA"/>
        </w:rPr>
      </w:pPr>
      <w:r w:rsidRPr="00144E8E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uk-UA"/>
        </w:rPr>
        <w:t>Література:</w:t>
      </w:r>
    </w:p>
    <w:p w:rsidR="00721EEA" w:rsidRPr="00144E8E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1. Акафіст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>Тихвінській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 Львівській "Сльозоточивій" іконі Божої Матері. URL: http://uapc.zt.ua/news/508</w:t>
      </w:r>
    </w:p>
    <w:p w:rsidR="00721EEA" w:rsidRPr="00144E8E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2. Головна молитва до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>Тихвінської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 ікони Божої Матері.</w:t>
      </w:r>
      <w:r w:rsidRPr="00144E8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>URL:</w:t>
      </w:r>
      <w:r w:rsidRPr="00144E8E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>https://www.zatuschok.com/1931/</w:t>
      </w:r>
    </w:p>
    <w:p w:rsidR="00721EEA" w:rsidRPr="00144E8E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3. Образ, який рятує душі - ікона Богородиці з Тихвіна. </w:t>
      </w: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val="en-US" w:eastAsia="uk-UA"/>
        </w:rPr>
        <w:t>URL</w:t>
      </w: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: </w:t>
      </w:r>
      <w:hyperlink r:id="rId5" w:history="1">
        <w:r w:rsidRPr="00144E8E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shd w:val="clear" w:color="auto" w:fill="FFFFFF"/>
            <w:lang w:eastAsia="uk-UA"/>
          </w:rPr>
          <w:t>https://yantar.ua/ua/blog/obraz-spasayushij-dushi-ikona-bogorodicy-iz-tihvina.html</w:t>
        </w:r>
      </w:hyperlink>
    </w:p>
    <w:p w:rsidR="00721EEA" w:rsidRPr="00721EEA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</w:pPr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4. </w:t>
      </w:r>
      <w:proofErr w:type="spellStart"/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>Тихвінська</w:t>
      </w:r>
      <w:proofErr w:type="spellEnd"/>
      <w:r w:rsidRPr="00144E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uk-UA"/>
        </w:rPr>
        <w:t xml:space="preserve"> ікона Божої Матері - берегиня та захисниця дітей. URL: https://ukrburshtyn.com/ua/blog/tihvinskaya-bogorodica--hranitelnica-i-zashitnica-detej.html</w:t>
      </w:r>
    </w:p>
    <w:p w:rsidR="00721EEA" w:rsidRPr="00721EEA" w:rsidRDefault="00721EEA" w:rsidP="00721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bookmarkStart w:id="0" w:name="_GoBack"/>
      <w:bookmarkEnd w:id="0"/>
    </w:p>
    <w:sectPr w:rsidR="00721EEA" w:rsidRPr="00721EEA" w:rsidSect="00721EE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6B8"/>
    <w:multiLevelType w:val="hybridMultilevel"/>
    <w:tmpl w:val="EBC68CD2"/>
    <w:lvl w:ilvl="0" w:tplc="126AB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F4083C"/>
    <w:multiLevelType w:val="hybridMultilevel"/>
    <w:tmpl w:val="4A4CDDF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8D"/>
    <w:rsid w:val="00010002"/>
    <w:rsid w:val="00022394"/>
    <w:rsid w:val="000A6753"/>
    <w:rsid w:val="000B7125"/>
    <w:rsid w:val="000C6C61"/>
    <w:rsid w:val="00144E8E"/>
    <w:rsid w:val="00230676"/>
    <w:rsid w:val="00232825"/>
    <w:rsid w:val="00285A23"/>
    <w:rsid w:val="002E10F1"/>
    <w:rsid w:val="00353E06"/>
    <w:rsid w:val="003B22CA"/>
    <w:rsid w:val="003B5DC6"/>
    <w:rsid w:val="003F0B93"/>
    <w:rsid w:val="004F5959"/>
    <w:rsid w:val="005B4AA6"/>
    <w:rsid w:val="005F0310"/>
    <w:rsid w:val="0060578D"/>
    <w:rsid w:val="00691894"/>
    <w:rsid w:val="006B3342"/>
    <w:rsid w:val="006C47F8"/>
    <w:rsid w:val="006C4E75"/>
    <w:rsid w:val="00721EEA"/>
    <w:rsid w:val="0078310A"/>
    <w:rsid w:val="00881769"/>
    <w:rsid w:val="00920B45"/>
    <w:rsid w:val="00927811"/>
    <w:rsid w:val="0096326E"/>
    <w:rsid w:val="00963B01"/>
    <w:rsid w:val="009A6063"/>
    <w:rsid w:val="009B4D98"/>
    <w:rsid w:val="009C1279"/>
    <w:rsid w:val="009C5A02"/>
    <w:rsid w:val="009F1453"/>
    <w:rsid w:val="00A8035A"/>
    <w:rsid w:val="00A90F46"/>
    <w:rsid w:val="00B85063"/>
    <w:rsid w:val="00C34BC6"/>
    <w:rsid w:val="00C9048D"/>
    <w:rsid w:val="00CA3C18"/>
    <w:rsid w:val="00D16F45"/>
    <w:rsid w:val="00D31221"/>
    <w:rsid w:val="00D73750"/>
    <w:rsid w:val="00D94E11"/>
    <w:rsid w:val="00D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AB45-6109-4EB2-AC37-20323655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EA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інтервалів Знак"/>
    <w:basedOn w:val="a0"/>
    <w:link w:val="a3"/>
    <w:uiPriority w:val="1"/>
    <w:rsid w:val="00721EEA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C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5A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E10F1"/>
    <w:rPr>
      <w:color w:val="0563C1" w:themeColor="hyperlink"/>
      <w:u w:val="single"/>
    </w:rPr>
  </w:style>
  <w:style w:type="paragraph" w:styleId="a9">
    <w:name w:val="List Paragraph"/>
    <w:basedOn w:val="a"/>
    <w:qFormat/>
    <w:rsid w:val="009C1279"/>
    <w:pPr>
      <w:ind w:left="720"/>
      <w:contextualSpacing/>
    </w:pPr>
    <w:rPr>
      <w:rFonts w:ascii="Calibri" w:eastAsia="Times New Roman" w:hAnsi="Calibri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tar.ua/ua/blog/obraz-spasayushij-dushi-ikona-bogorodicy-iz-tihv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2023-04-12T05:05:00Z</cp:lastPrinted>
  <dcterms:created xsi:type="dcterms:W3CDTF">2023-04-24T05:19:00Z</dcterms:created>
  <dcterms:modified xsi:type="dcterms:W3CDTF">2023-04-24T05:19:00Z</dcterms:modified>
</cp:coreProperties>
</file>