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B0" w:rsidRDefault="00CA04B0" w:rsidP="008B5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Кераміка з Княгининського городища </w:t>
      </w:r>
      <w:r w:rsidR="00B81300" w:rsidRPr="00B81300">
        <w:rPr>
          <w:rFonts w:ascii="Times New Roman" w:eastAsia="Calibri" w:hAnsi="Times New Roman" w:cs="Times New Roman"/>
          <w:sz w:val="28"/>
          <w:szCs w:val="28"/>
          <w:lang w:val="uk-UA"/>
        </w:rPr>
        <w:t>ХІ</w:t>
      </w:r>
      <w:r w:rsidR="00896C7D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B81300" w:rsidRPr="00B81300">
        <w:rPr>
          <w:rFonts w:ascii="Times New Roman" w:eastAsia="Calibri" w:hAnsi="Times New Roman" w:cs="Times New Roman"/>
          <w:sz w:val="28"/>
          <w:szCs w:val="28"/>
          <w:lang w:val="uk-UA"/>
        </w:rPr>
        <w:t>-ХІІІ ст.</w:t>
      </w:r>
    </w:p>
    <w:p w:rsidR="00CA04B0" w:rsidRDefault="00CA04B0" w:rsidP="008B5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(за матеріалами сімейного архіву Карпінських)</w:t>
      </w:r>
    </w:p>
    <w:p w:rsidR="008B51D9" w:rsidRPr="008B51D9" w:rsidRDefault="008B51D9" w:rsidP="008B5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Карпінська Анастасія Ростиславівна</w:t>
      </w:r>
    </w:p>
    <w:p w:rsidR="00BE07E9" w:rsidRDefault="008B51D9" w:rsidP="008B5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B51D9">
        <w:rPr>
          <w:rFonts w:ascii="Times New Roman" w:eastAsia="Calibri" w:hAnsi="Times New Roman" w:cs="Times New Roman"/>
          <w:sz w:val="28"/>
          <w:szCs w:val="28"/>
          <w:lang w:val="uk-UA"/>
        </w:rPr>
        <w:t>учен</w:t>
      </w:r>
      <w:r w:rsidR="00F6377C">
        <w:rPr>
          <w:rFonts w:ascii="Times New Roman" w:eastAsia="Calibri" w:hAnsi="Times New Roman" w:cs="Times New Roman"/>
          <w:sz w:val="28"/>
          <w:szCs w:val="28"/>
          <w:lang w:val="uk-UA"/>
        </w:rPr>
        <w:t>иця</w:t>
      </w:r>
      <w:r w:rsidRPr="008B51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6377C">
        <w:rPr>
          <w:rFonts w:ascii="Times New Roman" w:eastAsia="Calibri" w:hAnsi="Times New Roman" w:cs="Times New Roman"/>
          <w:sz w:val="28"/>
          <w:szCs w:val="28"/>
          <w:lang w:val="uk-UA"/>
        </w:rPr>
        <w:t>10</w:t>
      </w:r>
      <w:r w:rsidRPr="008B51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класу Кам’янець-Подільського ліцею № </w:t>
      </w:r>
      <w:r w:rsidR="00F6377C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8B51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BE07E9" w:rsidRDefault="008B51D9" w:rsidP="008B5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B51D9">
        <w:rPr>
          <w:rFonts w:ascii="Times New Roman" w:eastAsia="Calibri" w:hAnsi="Times New Roman" w:cs="Times New Roman"/>
          <w:sz w:val="28"/>
          <w:szCs w:val="28"/>
          <w:lang w:val="uk-UA"/>
        </w:rPr>
        <w:t>Кам’янець-Подільської міської ради Хмельницької області</w:t>
      </w:r>
      <w:r w:rsidR="000D27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</w:p>
    <w:p w:rsidR="008B51D9" w:rsidRPr="008B51D9" w:rsidRDefault="000D2727" w:rsidP="008B5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27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здобувач освіти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гуртка «Історія України» </w:t>
      </w:r>
      <w:r w:rsidRPr="000D2727">
        <w:rPr>
          <w:rFonts w:ascii="Times New Roman" w:eastAsia="Calibri" w:hAnsi="Times New Roman" w:cs="Times New Roman"/>
          <w:sz w:val="28"/>
          <w:szCs w:val="28"/>
          <w:lang w:val="uk-UA"/>
        </w:rPr>
        <w:t>Хмельницького обласного центру науково-технічної творчості учнівської молоді</w:t>
      </w:r>
    </w:p>
    <w:p w:rsidR="008B51D9" w:rsidRPr="008B51D9" w:rsidRDefault="008B51D9" w:rsidP="008B5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8B51D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Хмельницьке територіальне відділення Малої академії наук України</w:t>
      </w:r>
    </w:p>
    <w:p w:rsidR="00E15F17" w:rsidRDefault="00F6377C" w:rsidP="00BE0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 w:rsidR="008B51D9" w:rsidRPr="008B51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ерівник проєкту: </w:t>
      </w:r>
      <w:r w:rsidR="000C08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Клімчук Юрій Аркадійович, </w:t>
      </w:r>
      <w:r w:rsidR="000C08A6" w:rsidRPr="000C08A6">
        <w:rPr>
          <w:rFonts w:ascii="Times New Roman" w:eastAsia="Calibri" w:hAnsi="Times New Roman" w:cs="Times New Roman"/>
          <w:sz w:val="28"/>
          <w:szCs w:val="28"/>
          <w:lang w:val="uk-UA"/>
        </w:rPr>
        <w:t>доктор філософії в галузі знань Гуманітарні науки зі спеціальності Історія та археологі</w:t>
      </w:r>
      <w:r w:rsidR="000C08A6">
        <w:rPr>
          <w:rFonts w:ascii="Times New Roman" w:eastAsia="Calibri" w:hAnsi="Times New Roman" w:cs="Times New Roman"/>
          <w:sz w:val="28"/>
          <w:szCs w:val="28"/>
          <w:lang w:val="uk-UA"/>
        </w:rPr>
        <w:t>я</w:t>
      </w:r>
      <w:r w:rsidR="00BE07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керівник </w:t>
      </w:r>
      <w:r w:rsidR="00BE07E9" w:rsidRPr="00BE07E9">
        <w:rPr>
          <w:rFonts w:ascii="Times New Roman" w:eastAsia="Calibri" w:hAnsi="Times New Roman" w:cs="Times New Roman"/>
          <w:sz w:val="28"/>
          <w:szCs w:val="28"/>
          <w:lang w:val="uk-UA"/>
        </w:rPr>
        <w:t>гуртка «Історія України» Хмельницького обласного центру науково-технічної творчості учнівської молоді</w:t>
      </w:r>
    </w:p>
    <w:p w:rsidR="00BE07E9" w:rsidRDefault="00BE07E9" w:rsidP="00BE07E9">
      <w:pPr>
        <w:autoSpaceDE w:val="0"/>
        <w:autoSpaceDN w:val="0"/>
        <w:adjustRightInd w:val="0"/>
        <w:spacing w:after="0" w:line="240" w:lineRule="auto"/>
        <w:jc w:val="center"/>
        <w:rPr>
          <w:lang w:val="uk-UA"/>
        </w:rPr>
      </w:pPr>
    </w:p>
    <w:p w:rsidR="0043693B" w:rsidRDefault="001A3A60" w:rsidP="0043693B">
      <w:pPr>
        <w:spacing w:after="0" w:line="360" w:lineRule="auto"/>
        <w:ind w:firstLineChars="150" w:firstLine="411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uk-UA"/>
        </w:rPr>
        <w:t>В кожній сім’ї є речі, які можуть нагадати нам про минуле, адже лише</w:t>
      </w:r>
      <w:r w:rsidR="00B077D2" w:rsidRPr="00B077D2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uk-UA"/>
        </w:rPr>
        <w:t>його осмислення</w:t>
      </w:r>
      <w:r w:rsidR="00B077D2" w:rsidRPr="00B077D2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uk-UA"/>
        </w:rPr>
        <w:t xml:space="preserve">дасть нам можливість </w:t>
      </w:r>
      <w:r w:rsidR="00B077D2" w:rsidRPr="00B077D2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uk-UA"/>
        </w:rPr>
        <w:t>пізнавши витоки своєї культури та іст</w:t>
      </w:r>
      <w:r w:rsidR="00B077D2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uk-UA"/>
        </w:rPr>
        <w:t xml:space="preserve">орії, чіткіше зрозуміти </w:t>
      </w:r>
      <w:r w:rsidR="00B077D2" w:rsidRPr="00B077D2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uk-UA"/>
        </w:rPr>
        <w:t>сьогодення, і уявити майбутнє</w:t>
      </w:r>
      <w:r w:rsidR="00B077D2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uk-UA"/>
        </w:rPr>
        <w:t xml:space="preserve">.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uk-UA"/>
        </w:rPr>
        <w:t xml:space="preserve">Такою річчю для моєї сім’ї є фрагменти </w:t>
      </w:r>
      <w:r w:rsidR="00314CE3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uk-UA"/>
        </w:rPr>
        <w:t xml:space="preserve">кераміки, знайдені на території Княгининського городища ще в минулому столітті. Тому, ми вирішили встановити час існування цих пам’яток, що допомогло б краще </w:t>
      </w:r>
      <w:r w:rsidR="0043693B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uk-UA"/>
        </w:rPr>
        <w:t>зрозуміти історію самого городища біля с. Княгинин.</w:t>
      </w:r>
    </w:p>
    <w:p w:rsidR="0033029E" w:rsidRPr="0033029E" w:rsidRDefault="0033029E" w:rsidP="0033029E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З</w:t>
      </w:r>
      <w:r w:rsidRPr="008D778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і слів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моєї бабусі – Ольги Карпінської</w:t>
      </w:r>
      <w:r w:rsidRPr="008D778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родом з с. Княгинин</w:t>
      </w:r>
      <w:r w:rsidR="00C7588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Кам’янець-Подільського району Хмельницької області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, фрагменти кераміки були знайдені нею </w:t>
      </w:r>
      <w:r w:rsidRPr="006C16D8">
        <w:rPr>
          <w:rFonts w:ascii="Times New Roman" w:hAnsi="Times New Roman" w:cs="Times New Roman"/>
          <w:spacing w:val="-4"/>
          <w:sz w:val="28"/>
          <w:szCs w:val="28"/>
          <w:lang w:val="uk-UA"/>
        </w:rPr>
        <w:t>у 70-х рр. ХХ ст.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на поверхні, </w:t>
      </w:r>
      <w:r w:rsidRPr="008D778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у північно-східній частині, перед в’їздом у </w:t>
      </w:r>
      <w:r w:rsidR="00C7588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Княгининське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городище.</w:t>
      </w:r>
      <w:r w:rsidR="00C7588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Також вона згадувала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, </w:t>
      </w:r>
      <w:r w:rsidR="00C7588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що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у 80-х рр. ХХ ст. </w:t>
      </w:r>
      <w:r w:rsidR="00C7588B">
        <w:rPr>
          <w:rFonts w:ascii="Times New Roman" w:hAnsi="Times New Roman" w:cs="Times New Roman"/>
          <w:spacing w:val="-4"/>
          <w:sz w:val="28"/>
          <w:szCs w:val="28"/>
          <w:lang w:val="uk-UA"/>
        </w:rPr>
        <w:t>тут</w:t>
      </w:r>
      <w:r w:rsidR="00216490">
        <w:rPr>
          <w:rFonts w:ascii="Times New Roman" w:hAnsi="Times New Roman" w:cs="Times New Roman"/>
          <w:spacing w:val="-4"/>
          <w:sz w:val="28"/>
          <w:szCs w:val="28"/>
          <w:lang w:val="uk-UA"/>
        </w:rPr>
        <w:t>,</w:t>
      </w:r>
      <w:r w:rsidR="00C7588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8D7781">
        <w:rPr>
          <w:rFonts w:ascii="Times New Roman" w:hAnsi="Times New Roman" w:cs="Times New Roman"/>
          <w:spacing w:val="-4"/>
          <w:sz w:val="28"/>
          <w:szCs w:val="28"/>
          <w:lang w:val="uk-UA"/>
        </w:rPr>
        <w:t>при будівництві дороги, було знайдено кістя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ки, а саме будівництво зупинене</w:t>
      </w:r>
      <w:r w:rsidRPr="008D7781">
        <w:rPr>
          <w:rFonts w:ascii="Times New Roman" w:hAnsi="Times New Roman" w:cs="Times New Roman"/>
          <w:spacing w:val="-4"/>
          <w:sz w:val="28"/>
          <w:szCs w:val="28"/>
          <w:lang w:val="uk-UA"/>
        </w:rPr>
        <w:t>. Тому місцеві жителі називають цю місцевість Могилки або Городиська.</w:t>
      </w:r>
    </w:p>
    <w:p w:rsidR="001A1F19" w:rsidRPr="0043693B" w:rsidRDefault="001A1F19" w:rsidP="0043693B">
      <w:pPr>
        <w:spacing w:after="0" w:line="360" w:lineRule="auto"/>
        <w:ind w:firstLineChars="150" w:firstLine="411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</w:pPr>
      <w:r w:rsidRPr="001A1F19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uk-UA"/>
        </w:rPr>
        <w:t>Наукова новизна дослідження полягає у тому, що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uk-UA"/>
        </w:rPr>
        <w:t xml:space="preserve"> внаслідок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аналізу </w:t>
      </w:r>
      <w:r w:rsidRPr="008D7781">
        <w:rPr>
          <w:rFonts w:ascii="Times New Roman" w:hAnsi="Times New Roman" w:cs="Times New Roman"/>
          <w:spacing w:val="-4"/>
          <w:sz w:val="28"/>
          <w:szCs w:val="28"/>
          <w:lang w:val="uk-UA"/>
        </w:rPr>
        <w:t>керамічн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ого</w:t>
      </w:r>
      <w:r w:rsidRPr="008D778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матеріал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у з сімейного архіву Карпінських, знайденого на</w:t>
      </w:r>
      <w:r w:rsidRPr="001A1F19">
        <w:rPr>
          <w:lang w:val="uk-UA"/>
        </w:rPr>
        <w:t xml:space="preserve"> </w:t>
      </w:r>
      <w:r w:rsidRPr="001A1F19">
        <w:rPr>
          <w:rFonts w:ascii="Times New Roman" w:hAnsi="Times New Roman" w:cs="Times New Roman"/>
          <w:spacing w:val="-4"/>
          <w:sz w:val="28"/>
          <w:szCs w:val="28"/>
          <w:lang w:val="uk-UA"/>
        </w:rPr>
        <w:t>городищ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і</w:t>
      </w:r>
      <w:r w:rsidRPr="001A1F1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у с. Княгинин, яке існувало у ХІІ–ХІІІ ст., у науковий обіг будуть введені нові джерела з історії цієї багатошарової пам’ятки.</w:t>
      </w:r>
    </w:p>
    <w:p w:rsidR="0092597A" w:rsidRPr="00545A5D" w:rsidRDefault="0092597A" w:rsidP="0043693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</w:pPr>
      <w:r w:rsidRPr="00545A5D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uk-UA"/>
        </w:rPr>
        <w:t>Мета</w:t>
      </w:r>
      <w:r w:rsidRPr="00545A5D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  <w:t xml:space="preserve"> дослідження – на підставі аналізу </w:t>
      </w:r>
      <w:r w:rsidR="000A4085" w:rsidRPr="000A4085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  <w:t xml:space="preserve">керамічного матеріалу </w:t>
      </w:r>
      <w:r w:rsidR="003624EF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  <w:t xml:space="preserve">з архіву родини Карпінських </w:t>
      </w:r>
      <w:r w:rsidRPr="00545A5D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  <w:t xml:space="preserve">простежити особливості формування та розвитку в ХІІ-ХІІІ ст. </w:t>
      </w:r>
      <w:r w:rsidR="00E82448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  <w:t>Княгининського городища</w:t>
      </w:r>
      <w:r w:rsidRPr="00545A5D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  <w:t xml:space="preserve">. </w:t>
      </w:r>
    </w:p>
    <w:p w:rsidR="0092597A" w:rsidRPr="00545A5D" w:rsidRDefault="0092597A" w:rsidP="0092597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</w:pPr>
      <w:r w:rsidRPr="00545A5D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  <w:t xml:space="preserve">Для реалізації поставленої мети визначені наступні дослідницькі </w:t>
      </w:r>
      <w:r w:rsidRPr="00545A5D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uk-UA"/>
        </w:rPr>
        <w:t>завдання</w:t>
      </w:r>
      <w:r w:rsidRPr="00545A5D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  <w:t>:</w:t>
      </w:r>
    </w:p>
    <w:p w:rsidR="0092597A" w:rsidRPr="00545A5D" w:rsidRDefault="0092597A" w:rsidP="0092597A">
      <w:pPr>
        <w:numPr>
          <w:ilvl w:val="0"/>
          <w:numId w:val="2"/>
        </w:numPr>
        <w:shd w:val="clear" w:color="auto" w:fill="FFFFFF"/>
        <w:tabs>
          <w:tab w:val="clear" w:pos="126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</w:pPr>
      <w:r w:rsidRPr="00545A5D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  <w:t>проаналізувати джерела та історіографію даної проблематики;</w:t>
      </w:r>
    </w:p>
    <w:p w:rsidR="00286648" w:rsidRDefault="00286648" w:rsidP="000A4085">
      <w:pPr>
        <w:numPr>
          <w:ilvl w:val="0"/>
          <w:numId w:val="2"/>
        </w:numPr>
        <w:shd w:val="clear" w:color="auto" w:fill="FFFFFF"/>
        <w:tabs>
          <w:tab w:val="clear" w:pos="1260"/>
          <w:tab w:val="num" w:pos="567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</w:pPr>
      <w:r w:rsidRPr="00545A5D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  <w:t xml:space="preserve">охарактеризувати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  <w:t xml:space="preserve">Княгининське </w:t>
      </w:r>
      <w:r w:rsidRPr="00545A5D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  <w:t>городищ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  <w:t xml:space="preserve">е ХІІ-ХІІІ ст.; </w:t>
      </w:r>
    </w:p>
    <w:p w:rsidR="0092597A" w:rsidRPr="00286648" w:rsidRDefault="000A4085" w:rsidP="00286648">
      <w:pPr>
        <w:numPr>
          <w:ilvl w:val="0"/>
          <w:numId w:val="2"/>
        </w:numPr>
        <w:shd w:val="clear" w:color="auto" w:fill="FFFFFF"/>
        <w:tabs>
          <w:tab w:val="clear" w:pos="1260"/>
          <w:tab w:val="num" w:pos="567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  <w:lastRenderedPageBreak/>
        <w:t>провести</w:t>
      </w:r>
      <w:r w:rsidRPr="000A4085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  <w:t xml:space="preserve"> датування фрагментів кераміки з городища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  <w:t xml:space="preserve">біля с. </w:t>
      </w:r>
      <w:r w:rsidRPr="000A4085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  <w:t>Княгинин</w:t>
      </w:r>
      <w:r w:rsidR="0092597A" w:rsidRPr="00286648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  <w:t>.</w:t>
      </w:r>
    </w:p>
    <w:p w:rsidR="002508AD" w:rsidRDefault="0092597A" w:rsidP="002508A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uk-UA"/>
        </w:rPr>
      </w:pPr>
      <w:r w:rsidRPr="00545A5D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uk-UA"/>
        </w:rPr>
        <w:t xml:space="preserve">Об’єктом дослідження </w:t>
      </w:r>
      <w:r w:rsidR="002508AD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uk-UA"/>
        </w:rPr>
        <w:t>визначено Княгининське городище ХІІ-ХІІІ ст.</w:t>
      </w:r>
    </w:p>
    <w:p w:rsidR="0092597A" w:rsidRPr="002508AD" w:rsidRDefault="00286648" w:rsidP="002508A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uk-UA"/>
        </w:rPr>
        <w:t>Предмет</w:t>
      </w:r>
      <w:r w:rsidR="0092597A" w:rsidRPr="00D0044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uk-UA"/>
        </w:rPr>
        <w:t xml:space="preserve"> дослідження </w:t>
      </w:r>
      <w:r w:rsidR="002508A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uk-UA"/>
        </w:rPr>
        <w:t>склали фрагменти</w:t>
      </w:r>
      <w:r w:rsidR="0092597A" w:rsidRPr="00D0044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uk-UA"/>
        </w:rPr>
        <w:t xml:space="preserve"> керамік</w:t>
      </w:r>
      <w:r w:rsidR="002508A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uk-UA"/>
        </w:rPr>
        <w:t>и</w:t>
      </w:r>
      <w:r w:rsidR="0092597A" w:rsidRPr="00D0044D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uk-UA"/>
        </w:rPr>
        <w:t xml:space="preserve"> з Княгининського давньоруського поселення, що зберігається в сімейному архіві Карпінських.</w:t>
      </w:r>
    </w:p>
    <w:p w:rsidR="00571F54" w:rsidRPr="000F3416" w:rsidRDefault="000F3416" w:rsidP="000F341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</w:pPr>
      <w:r w:rsidRPr="00545A5D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uk-UA"/>
        </w:rPr>
        <w:t xml:space="preserve">У методологічній і теоретичній основі проєкту </w:t>
      </w:r>
      <w:r w:rsidRPr="00545A5D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  <w:t xml:space="preserve">лежать загальнонаукові принципи історизму, системності, світоглядної толерантності та комплексності оцінки, що реалізовані через безпосереднє застосування </w:t>
      </w:r>
      <w:r w:rsidR="00A809DC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  <w:t>такого наукового інструментарію як</w:t>
      </w:r>
      <w:r w:rsidRPr="00545A5D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  <w:t xml:space="preserve"> метод аналізу і синтезу, хронологічний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  <w:t>та</w:t>
      </w:r>
      <w:r w:rsidRPr="00545A5D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  <w:t xml:space="preserve"> </w:t>
      </w:r>
      <w:r w:rsidR="00F825C4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  <w:t>типологіч</w:t>
      </w:r>
      <w:r w:rsidRPr="00545A5D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  <w:t>ний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  <w:t xml:space="preserve"> методи.</w:t>
      </w:r>
      <w:r w:rsidRPr="00545A5D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uk-UA"/>
        </w:rPr>
        <w:t xml:space="preserve"> </w:t>
      </w:r>
    </w:p>
    <w:p w:rsidR="001A3D16" w:rsidRPr="00545A5D" w:rsidRDefault="00571F54" w:rsidP="00C7588B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571F5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Джерельну базу наукового проєкту складають археологічні карти ХІХ – початку ХХІ ст., довідникові видання та здобуті археологічні матеріали під час досліджень городищ і поселень Пониззя ХІ-ХІІІ ст., які здебільшого зберігаються у фондах археологічної лабораторії Кам’янець-Подільського національного університету ім. Івана Огієнка. </w:t>
      </w:r>
      <w:r w:rsidR="001A3D16" w:rsidRPr="00545A5D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Загальні відомості про давньоруські городища на вказаній території знаходимо в працях </w:t>
      </w:r>
      <w:r w:rsidR="001A3D16">
        <w:rPr>
          <w:rFonts w:ascii="Times New Roman" w:hAnsi="Times New Roman" w:cs="Times New Roman"/>
          <w:spacing w:val="-6"/>
          <w:sz w:val="28"/>
          <w:szCs w:val="28"/>
          <w:lang w:val="uk-UA"/>
        </w:rPr>
        <w:t>О. Баженова</w:t>
      </w:r>
      <w:r w:rsidR="001A3D16" w:rsidRPr="00545A5D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, </w:t>
      </w:r>
      <w:r w:rsidR="001A3D1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А. Гуцала, </w:t>
      </w:r>
      <w:r w:rsidR="001A3D16" w:rsidRPr="00545A5D">
        <w:rPr>
          <w:rFonts w:ascii="Times New Roman" w:hAnsi="Times New Roman" w:cs="Times New Roman"/>
          <w:spacing w:val="-6"/>
          <w:sz w:val="28"/>
          <w:szCs w:val="28"/>
          <w:lang w:val="uk-UA"/>
        </w:rPr>
        <w:t>С.</w:t>
      </w:r>
      <w:r w:rsidR="001A3D1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 Маярчака </w:t>
      </w:r>
      <w:r w:rsidR="001A3D16" w:rsidRPr="00545A5D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та ін. </w:t>
      </w:r>
    </w:p>
    <w:p w:rsidR="00BE07E9" w:rsidRPr="008D7781" w:rsidRDefault="00896C7D" w:rsidP="00E97D78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896C7D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Історіографічний огляд проблеми </w:t>
      </w:r>
      <w:r w:rsidR="00B732BC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(проведений на базі </w:t>
      </w:r>
      <w:r w:rsidR="00B732BC" w:rsidRPr="00B732BC">
        <w:rPr>
          <w:rFonts w:ascii="Times New Roman" w:hAnsi="Times New Roman" w:cs="Times New Roman"/>
          <w:spacing w:val="-4"/>
          <w:sz w:val="28"/>
          <w:szCs w:val="28"/>
          <w:lang w:val="uk-UA"/>
        </w:rPr>
        <w:t>Національного історико-архітектурного заповідника «Кам’янець»</w:t>
      </w:r>
      <w:r w:rsidR="00B732BC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) </w:t>
      </w:r>
      <w:r w:rsidRPr="00896C7D">
        <w:rPr>
          <w:rFonts w:ascii="Times New Roman" w:hAnsi="Times New Roman" w:cs="Times New Roman"/>
          <w:spacing w:val="-4"/>
          <w:sz w:val="28"/>
          <w:szCs w:val="28"/>
          <w:lang w:val="uk-UA"/>
        </w:rPr>
        <w:t>засвідчує, що Княгининське городище входило до автономного регіону у складі Галицького, а згодом Галицько-Волинського князівства – Пониззя, який почав формуватися в ІХ-ХІ ст. і встановився як особливий, засвідчений у літописанні, регіон у се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редині ХІІ – середині ХІІІ ст. </w:t>
      </w:r>
    </w:p>
    <w:p w:rsidR="00675F0C" w:rsidRDefault="00675F0C" w:rsidP="00BE07E9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675F0C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На базі науково-дослідної лабораторії археології Кам’янець-Подільського національного університету імені Івана Огієнка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нами </w:t>
      </w:r>
      <w:r w:rsidRPr="00675F0C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здійснено датування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фрагментів кераміки з </w:t>
      </w:r>
      <w:r w:rsidR="00BE07E9" w:rsidRPr="008D7781">
        <w:rPr>
          <w:rFonts w:ascii="Times New Roman" w:hAnsi="Times New Roman" w:cs="Times New Roman"/>
          <w:spacing w:val="-4"/>
          <w:sz w:val="28"/>
          <w:szCs w:val="28"/>
          <w:lang w:val="uk-UA"/>
        </w:rPr>
        <w:t>городища Княгинин</w:t>
      </w:r>
      <w:r w:rsidR="00314CE3">
        <w:rPr>
          <w:rFonts w:ascii="Times New Roman" w:hAnsi="Times New Roman" w:cs="Times New Roman"/>
          <w:spacing w:val="-4"/>
          <w:sz w:val="28"/>
          <w:szCs w:val="28"/>
          <w:lang w:val="uk-UA"/>
        </w:rPr>
        <w:t>. В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становлено, що </w:t>
      </w:r>
      <w:r w:rsidR="00314CE3">
        <w:rPr>
          <w:rFonts w:ascii="Times New Roman" w:hAnsi="Times New Roman" w:cs="Times New Roman"/>
          <w:spacing w:val="-4"/>
          <w:sz w:val="28"/>
          <w:szCs w:val="28"/>
          <w:lang w:val="uk-UA"/>
        </w:rPr>
        <w:t>вони</w:t>
      </w:r>
      <w:r w:rsidR="00A809DC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належа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ть до </w:t>
      </w:r>
      <w:r w:rsidR="00BE07E9" w:rsidRPr="008D778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різних періодів історії, а саме: 5 фрагментів трипільської культури, 1 фрагмент стінки і 1 фрагмент вінчика горщика чорноліської культури, 3 уламки скіфського посуду та 4 зразки давньоруського часу. </w:t>
      </w:r>
    </w:p>
    <w:p w:rsidR="00BE07E9" w:rsidRDefault="00BE07E9" w:rsidP="00BE07E9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8D778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Отже, можна зробити припущення, що життя в </w:t>
      </w:r>
      <w:r w:rsidR="007068B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Княгининському </w:t>
      </w:r>
      <w:r w:rsidRPr="008D7781">
        <w:rPr>
          <w:rFonts w:ascii="Times New Roman" w:hAnsi="Times New Roman" w:cs="Times New Roman"/>
          <w:spacing w:val="-4"/>
          <w:sz w:val="28"/>
          <w:szCs w:val="28"/>
          <w:lang w:val="uk-UA"/>
        </w:rPr>
        <w:t>городищ</w:t>
      </w:r>
      <w:r w:rsidR="007068B7">
        <w:rPr>
          <w:rFonts w:ascii="Times New Roman" w:hAnsi="Times New Roman" w:cs="Times New Roman"/>
          <w:spacing w:val="-4"/>
          <w:sz w:val="28"/>
          <w:szCs w:val="28"/>
          <w:lang w:val="uk-UA"/>
        </w:rPr>
        <w:t>і</w:t>
      </w:r>
      <w:r w:rsidRPr="008D778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існувало в трипільський час, скіфський та давньоруський періоди. Це засвідчує </w:t>
      </w:r>
      <w:r w:rsidR="007068B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проведений нами аналіз </w:t>
      </w:r>
      <w:r w:rsidRPr="008D7781">
        <w:rPr>
          <w:rFonts w:ascii="Times New Roman" w:hAnsi="Times New Roman" w:cs="Times New Roman"/>
          <w:spacing w:val="-4"/>
          <w:sz w:val="28"/>
          <w:szCs w:val="28"/>
          <w:lang w:val="uk-UA"/>
        </w:rPr>
        <w:t>керамічн</w:t>
      </w:r>
      <w:r w:rsidR="007068B7">
        <w:rPr>
          <w:rFonts w:ascii="Times New Roman" w:hAnsi="Times New Roman" w:cs="Times New Roman"/>
          <w:spacing w:val="-4"/>
          <w:sz w:val="28"/>
          <w:szCs w:val="28"/>
          <w:lang w:val="uk-UA"/>
        </w:rPr>
        <w:t>ого</w:t>
      </w:r>
      <w:r w:rsidRPr="008D778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матеріал</w:t>
      </w:r>
      <w:r w:rsidR="007068B7">
        <w:rPr>
          <w:rFonts w:ascii="Times New Roman" w:hAnsi="Times New Roman" w:cs="Times New Roman"/>
          <w:spacing w:val="-4"/>
          <w:sz w:val="28"/>
          <w:szCs w:val="28"/>
          <w:lang w:val="uk-UA"/>
        </w:rPr>
        <w:t>у з сімейного архіву Карпінських</w:t>
      </w:r>
      <w:r w:rsidRPr="008D778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. </w:t>
      </w:r>
    </w:p>
    <w:p w:rsidR="00734D12" w:rsidRPr="000C08A6" w:rsidRDefault="00734D12" w:rsidP="00734D12">
      <w:pPr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  <w:bookmarkStart w:id="0" w:name="_GoBack"/>
      <w:bookmarkEnd w:id="0"/>
    </w:p>
    <w:sectPr w:rsidR="00734D12" w:rsidRPr="000C08A6" w:rsidSect="0043693B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C714A"/>
    <w:multiLevelType w:val="hybridMultilevel"/>
    <w:tmpl w:val="F5544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9447A"/>
    <w:multiLevelType w:val="hybridMultilevel"/>
    <w:tmpl w:val="725481A4"/>
    <w:lvl w:ilvl="0" w:tplc="042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50"/>
    <w:rsid w:val="00086E33"/>
    <w:rsid w:val="000A4085"/>
    <w:rsid w:val="000C08A6"/>
    <w:rsid w:val="000D2727"/>
    <w:rsid w:val="000F3416"/>
    <w:rsid w:val="001A1F19"/>
    <w:rsid w:val="001A3A60"/>
    <w:rsid w:val="001A3D16"/>
    <w:rsid w:val="0020690A"/>
    <w:rsid w:val="00216490"/>
    <w:rsid w:val="002508AD"/>
    <w:rsid w:val="00286648"/>
    <w:rsid w:val="00314CE3"/>
    <w:rsid w:val="0033029E"/>
    <w:rsid w:val="003624EF"/>
    <w:rsid w:val="0043693B"/>
    <w:rsid w:val="004635FD"/>
    <w:rsid w:val="00493ADD"/>
    <w:rsid w:val="00571F54"/>
    <w:rsid w:val="005F449A"/>
    <w:rsid w:val="00675F0C"/>
    <w:rsid w:val="006C16D8"/>
    <w:rsid w:val="007068B7"/>
    <w:rsid w:val="00734D12"/>
    <w:rsid w:val="00801825"/>
    <w:rsid w:val="00814D73"/>
    <w:rsid w:val="00896C7D"/>
    <w:rsid w:val="008B51D9"/>
    <w:rsid w:val="00924950"/>
    <w:rsid w:val="0092597A"/>
    <w:rsid w:val="00A809DC"/>
    <w:rsid w:val="00AA04C4"/>
    <w:rsid w:val="00B00480"/>
    <w:rsid w:val="00B077D2"/>
    <w:rsid w:val="00B401C0"/>
    <w:rsid w:val="00B732BC"/>
    <w:rsid w:val="00B81300"/>
    <w:rsid w:val="00BE07E9"/>
    <w:rsid w:val="00C7588B"/>
    <w:rsid w:val="00CA04B0"/>
    <w:rsid w:val="00D0044D"/>
    <w:rsid w:val="00E15F17"/>
    <w:rsid w:val="00E82448"/>
    <w:rsid w:val="00E97D78"/>
    <w:rsid w:val="00F6377C"/>
    <w:rsid w:val="00F825C4"/>
    <w:rsid w:val="00FC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3580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5</cp:revision>
  <dcterms:created xsi:type="dcterms:W3CDTF">2023-03-29T19:30:00Z</dcterms:created>
  <dcterms:modified xsi:type="dcterms:W3CDTF">2023-04-06T13:00:00Z</dcterms:modified>
</cp:coreProperties>
</file>