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5D" w:rsidRDefault="00D6555D" w:rsidP="00523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A2E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Автор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статті: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Дяченко Іван Ігорович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,</w:t>
      </w:r>
      <w:r w:rsidR="00C002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2D6B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учень 9</w:t>
      </w:r>
      <w:r w:rsidR="00C002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2D6B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класу Київської інженерної гімназії</w:t>
      </w:r>
      <w:r w:rsidR="00C002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Pr="002D6B1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D6555D" w:rsidRPr="00D6555D" w:rsidRDefault="00D6555D" w:rsidP="00D6555D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Педагогічний керівник</w:t>
      </w:r>
      <w:r w:rsidRPr="00D655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Pr="00BC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Мартинюк Олена Володимирівна, вчите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ль Київської інженерної гімназії</w:t>
      </w:r>
      <w:r w:rsidRPr="00BC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вчитель вищої категорії, вчитель методист,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BC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аслужений вчитель України.</w:t>
      </w:r>
    </w:p>
    <w:p w:rsidR="007A1C4D" w:rsidRPr="00FA2E4A" w:rsidRDefault="009B3A95" w:rsidP="00523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Тема</w:t>
      </w:r>
      <w:r w:rsidR="007A1C4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: </w:t>
      </w:r>
      <w:r w:rsidR="007A1C4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дослідження швейної машинки </w:t>
      </w:r>
      <w:r w:rsidR="00FA2E4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«</w:t>
      </w:r>
      <w:r w:rsidR="00FA2E4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singer</w:t>
      </w:r>
      <w:r w:rsidR="00FA2E4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</w:t>
      </w:r>
      <w:r w:rsidR="00C002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7A1C4D" w:rsidRPr="00F26C95" w:rsidRDefault="009B3A95" w:rsidP="00F26C95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Мета</w:t>
      </w:r>
      <w:r w:rsidR="007A1C4D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:</w:t>
      </w:r>
      <w:r w:rsidR="00C002C8" w:rsidRPr="000336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A1C4D" w:rsidRPr="000336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дослідити походження та роль швейної машинки у житті</w:t>
      </w:r>
      <w:r w:rsidR="00C002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A1C4D" w:rsidRPr="0003362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моїх предків</w:t>
      </w:r>
      <w:r w:rsidR="00C002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2B5D9D" w:rsidRDefault="007A1C4D" w:rsidP="005236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03362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Завдання:</w:t>
      </w:r>
    </w:p>
    <w:p w:rsidR="002B5D9D" w:rsidRDefault="007A1C4D" w:rsidP="002B5D9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дізнатись рік та місце виготовлення</w:t>
      </w:r>
      <w:r w:rsidR="00E803A6" w:rsidRP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швейної машинки; </w:t>
      </w:r>
    </w:p>
    <w:p w:rsidR="00E803A6" w:rsidRPr="002B5D9D" w:rsidRDefault="00E803A6" w:rsidP="002B5D9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встановити за яких обставин вона потрапила у родину;</w:t>
      </w:r>
    </w:p>
    <w:p w:rsidR="007A1C4D" w:rsidRPr="002B5D9D" w:rsidRDefault="002B5D9D" w:rsidP="002B5D9D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="00E803A6" w:rsidRP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’ясувати яку роль відігравала у житті родини</w:t>
      </w:r>
      <w:r w:rsidR="007A1C4D" w:rsidRPr="002B5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A0BE3" w:rsidRPr="00FA2E4A" w:rsidRDefault="002A0BE3" w:rsidP="002A0BE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</w:pPr>
      <w:r w:rsidRPr="002A0BE3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Швейна машинка </w:t>
      </w:r>
      <w:r w:rsidR="00FA2E4A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«</w:t>
      </w:r>
      <w:r w:rsidRPr="002A0BE3"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  <w:t>singer</w:t>
      </w:r>
      <w:r w:rsidR="00FA2E4A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»</w:t>
      </w:r>
    </w:p>
    <w:p w:rsidR="00E803A6" w:rsidRDefault="00A54354" w:rsidP="009B3A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Ця робота присвячена швейній машинці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singer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та її історії</w:t>
      </w:r>
      <w:r w:rsidRPr="002A0BE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83E1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вейна машинка збереглась ідеально</w:t>
      </w:r>
      <w:r w:rsidR="00A83E1E" w:rsidRPr="00E803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досі працює</w:t>
      </w:r>
      <w:r w:rsidRPr="00E803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Єдине що видає вік машинки </w:t>
      </w:r>
      <w:r w:rsidR="006C2E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це подряпини на столику</w:t>
      </w:r>
      <w:r w:rsidR="00120CC1" w:rsidRPr="00E803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Такий гарний рівень збереження машинки значно</w:t>
      </w:r>
      <w:r w:rsidR="009B3A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спрости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</w:t>
      </w:r>
      <w:r w:rsidR="009B3A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вивчення</w:t>
      </w:r>
      <w:r w:rsidR="009B3A95" w:rsidRPr="0070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9B3A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адже виявилось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9B3A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що за серійним номером можна визначити місце та рік виробництва</w:t>
      </w:r>
      <w:r w:rsidR="009B3A95" w:rsidRPr="0070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9B3A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Завдяки серійному номеру я дізнався</w:t>
      </w:r>
      <w:r w:rsidR="009B3A95" w:rsidRPr="00702C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9B3A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що ш</w:t>
      </w:r>
      <w:proofErr w:type="spellStart"/>
      <w:r w:rsidR="009B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вейна</w:t>
      </w:r>
      <w:proofErr w:type="spellEnd"/>
      <w:r w:rsidR="009B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машинка </w:t>
      </w:r>
      <w:proofErr w:type="spellStart"/>
      <w:r w:rsidR="009B3A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виготовлена</w:t>
      </w:r>
      <w:proofErr w:type="spellEnd"/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9B3A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на початку </w:t>
      </w:r>
      <w:r w:rsidR="009B3A95" w:rsidRPr="00BA4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1908 </w:t>
      </w:r>
      <w:r w:rsidR="009B3A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року в </w:t>
      </w:r>
      <w:proofErr w:type="spellStart"/>
      <w:r w:rsidR="009B3A95" w:rsidRPr="00BA4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місті</w:t>
      </w:r>
      <w:proofErr w:type="spellEnd"/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9B3A95" w:rsidRPr="00BA4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Віт</w:t>
      </w:r>
      <w:proofErr w:type="spellEnd"/>
      <w:r w:rsidR="009B3A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</w:t>
      </w:r>
      <w:proofErr w:type="spellStart"/>
      <w:r w:rsidR="009B3A95" w:rsidRPr="00BA4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енберг</w:t>
      </w:r>
      <w:proofErr w:type="spellEnd"/>
      <w:r w:rsidR="009B3A95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</w:t>
      </w:r>
      <w:proofErr w:type="spellStart"/>
      <w:r w:rsidR="009B3A95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імечинна</w:t>
      </w:r>
      <w:proofErr w:type="spellEnd"/>
      <w:r w:rsidR="009B3A95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)</w:t>
      </w:r>
      <w:r w:rsidR="009B3A95" w:rsidRPr="00A83E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9B3A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 це свідчить серійний номер</w:t>
      </w:r>
      <w:r w:rsidR="009B3A95" w:rsidRPr="00BA4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A0BE3" w:rsidRPr="00F26C95" w:rsidRDefault="00120CC1" w:rsidP="002A0B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Важливо зазначити</w:t>
      </w:r>
      <w:r w:rsidR="00E803A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що завод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singer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Віттенбергу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на той час був найбільшим заводом з вир</w:t>
      </w:r>
      <w:r w:rsidR="006C2E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обництва швейних машин у Європі</w:t>
      </w:r>
      <w:r w:rsidRPr="006C2E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 заводі були присутні всі етапи виробництва від лиття до кінцевого продукту</w:t>
      </w:r>
      <w:r w:rsidRPr="006C2E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gramStart"/>
      <w:r w:rsidR="00B669CB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Singer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- </w:t>
      </w:r>
      <w:r w:rsidR="00B669CB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це компанія що запровадила багато інновацій </w:t>
      </w:r>
      <w:r w:rsidR="00F26C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 швейні машинки</w:t>
      </w:r>
      <w:r w:rsidR="00A4678D" w:rsidRPr="00F26C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proofErr w:type="gramEnd"/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A4678D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Засновнику компанії </w:t>
      </w:r>
      <w:r w:rsidR="00A4678D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Singer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A4678D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Айзеку</w:t>
      </w:r>
      <w:proofErr w:type="spellEnd"/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A4678D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Меріт</w:t>
      </w:r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</w:t>
      </w:r>
      <w:r w:rsidR="00A4678D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proofErr w:type="spellEnd"/>
      <w:r w:rsidR="00A4678D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A4678D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Зін</w:t>
      </w:r>
      <w:r w:rsidR="00A4678D" w:rsidRPr="00F26C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>ґ</w:t>
      </w:r>
      <w:r w:rsidR="00A4678D" w:rsidRPr="00200E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>еру</w:t>
      </w:r>
      <w:proofErr w:type="spellEnd"/>
      <w:r w:rsidR="002B5D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 xml:space="preserve"> </w:t>
      </w:r>
      <w:r w:rsidR="00A4678D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належало багато патентів </w:t>
      </w:r>
      <w:r w:rsidR="00F26C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 нововведень в швейні машинки</w:t>
      </w:r>
      <w:r w:rsidR="00A4678D" w:rsidRPr="00F26C9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Айзек</w:t>
      </w:r>
      <w:proofErr w:type="spellEnd"/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Зін</w:t>
      </w:r>
      <w:r w:rsidR="004D6EE6" w:rsidRPr="00F26C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>ґ</w:t>
      </w:r>
      <w:r w:rsidR="004D6EE6" w:rsidRPr="00200E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>ер</w:t>
      </w:r>
      <w:proofErr w:type="spellEnd"/>
      <w:r w:rsidR="004D6EE6" w:rsidRPr="00200E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 xml:space="preserve"> запатентував технологію прямого стібка</w:t>
      </w:r>
      <w:r w:rsidR="002A0BE3" w:rsidRPr="00F26C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>.</w:t>
      </w:r>
      <w:r w:rsidR="002B5D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 xml:space="preserve"> </w:t>
      </w:r>
      <w:r w:rsidR="002A0B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 xml:space="preserve">Ще з нововведень компанії </w:t>
      </w:r>
      <w:r w:rsidR="002A0B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en-US"/>
        </w:rPr>
        <w:t>singer</w:t>
      </w:r>
      <w:r w:rsidR="002A0B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>є столик та приведення меха</w:t>
      </w:r>
      <w:r w:rsidR="00F26C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>нізму в рух за допомогою педалі</w:t>
      </w:r>
      <w:r w:rsidR="002A0BE3" w:rsidRPr="00F26C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>.</w:t>
      </w:r>
      <w:r w:rsidR="002B5D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 xml:space="preserve"> </w:t>
      </w:r>
      <w:r w:rsidR="002A0B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 xml:space="preserve">Це </w:t>
      </w:r>
      <w:r w:rsidR="002A0BE3" w:rsidRPr="00200E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 xml:space="preserve"> дозволило компанії досягти успіху</w:t>
      </w:r>
      <w:r w:rsidR="002A0BE3" w:rsidRPr="00F26C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9F9F9"/>
          <w:lang w:val="uk-UA"/>
        </w:rPr>
        <w:t>.</w:t>
      </w:r>
    </w:p>
    <w:p w:rsidR="002B5D9D" w:rsidRDefault="00BA46E6" w:rsidP="002B5D9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</w:pPr>
      <w:proofErr w:type="spellStart"/>
      <w:r w:rsidRPr="00BA4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Швейна</w:t>
      </w:r>
      <w:proofErr w:type="spellEnd"/>
      <w:r w:rsidRPr="00BA4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</w:t>
      </w:r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ашинка </w:t>
      </w:r>
      <w:proofErr w:type="spellStart"/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потрапила</w:t>
      </w:r>
      <w:proofErr w:type="spellEnd"/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родину </w:t>
      </w:r>
      <w:r w:rsidR="00B8418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1939</w:t>
      </w:r>
      <w:r w:rsidRPr="00BA4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році.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B8418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Мій п</w:t>
      </w:r>
      <w:r w:rsidR="006C2E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радід</w:t>
      </w:r>
      <w:r w:rsidR="00B8418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BA4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Желяк</w:t>
      </w:r>
      <w:proofErr w:type="spellEnd"/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Pr="00BA4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Іван</w:t>
      </w:r>
      <w:proofErr w:type="spellEnd"/>
      <w:r w:rsidR="00762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Максимович</w:t>
      </w:r>
      <w:r w:rsidR="00B8418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BA4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</w:t>
      </w:r>
      <w:proofErr w:type="spellStart"/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ридбав</w:t>
      </w:r>
      <w:proofErr w:type="spellEnd"/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6288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швейну </w:t>
      </w:r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машинку </w:t>
      </w:r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б</w:t>
      </w:r>
      <w:proofErr w:type="spellStart"/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азарі</w:t>
      </w:r>
      <w:proofErr w:type="spellEnd"/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proofErr w:type="spellStart"/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мі</w:t>
      </w:r>
      <w:proofErr w:type="gramStart"/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</w:t>
      </w:r>
      <w:proofErr w:type="spellEnd"/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</w:t>
      </w:r>
      <w:r w:rsidRPr="00BA4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росно </w:t>
      </w:r>
      <w:r w:rsidRPr="00BA4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(</w:t>
      </w:r>
      <w:proofErr w:type="spellStart"/>
      <w:r w:rsidRPr="00BA46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Польщ</w:t>
      </w:r>
      <w:r w:rsidR="00FF2B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  <w:r w:rsidR="00FF2B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)</w:t>
      </w:r>
      <w:r w:rsidR="005B60A1" w:rsidRPr="005B60A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8418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Про прадіда відомо що він </w:t>
      </w:r>
      <w:r w:rsidR="004D6EE6" w:rsidRPr="001E08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народився 4липня</w:t>
      </w:r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4D6EE6" w:rsidRPr="001E08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1920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4D6EE6" w:rsidRPr="001E08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року </w:t>
      </w:r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4D6EE6" w:rsidRPr="001E08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селі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spellStart"/>
      <w:r w:rsidR="004D6EE6" w:rsidRPr="001E08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Ванівка</w:t>
      </w:r>
      <w:proofErr w:type="spellEnd"/>
      <w:r w:rsidR="004D6EE6" w:rsidRPr="001E08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(Польща</w:t>
      </w:r>
      <w:r w:rsidRPr="001E08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)</w:t>
      </w:r>
      <w:r w:rsidR="00B8418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Pr="001E08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мав</w:t>
      </w:r>
      <w:r w:rsidRPr="001E08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4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1E08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класи</w:t>
      </w:r>
      <w:r w:rsidR="009441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освіти </w:t>
      </w:r>
      <w:r w:rsidRPr="001E08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 згодом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94415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навча</w:t>
      </w:r>
      <w:r w:rsidR="004D6EE6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вся кравецькій справі</w:t>
      </w:r>
      <w:r w:rsidR="004D6EE6" w:rsidRPr="001E081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зв</w:t>
      </w:r>
      <w:r w:rsidR="007A0F88" w:rsidRP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’</w:t>
      </w:r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язку з угодою від 9</w:t>
      </w:r>
      <w:r w:rsidR="007A0F88" w:rsidRP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.09.1944</w:t>
      </w:r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</w:t>
      </w:r>
      <w:r w:rsidR="007A0F88" w:rsidRP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між УРСР і Польщею Івана та </w:t>
      </w:r>
      <w:r w:rsidR="00F2419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його дружину Ганну переселили з </w:t>
      </w:r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села </w:t>
      </w:r>
      <w:proofErr w:type="spellStart"/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Ванівка</w:t>
      </w:r>
      <w:proofErr w:type="spellEnd"/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(Польща) до села </w:t>
      </w:r>
      <w:proofErr w:type="spellStart"/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Ягільниця</w:t>
      </w:r>
      <w:proofErr w:type="spellEnd"/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(</w:t>
      </w:r>
      <w:r w:rsidR="00F2419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Тернопільська область)</w:t>
      </w:r>
      <w:r w:rsidR="00F24197" w:rsidRPr="00F2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При </w:t>
      </w:r>
      <w:proofErr w:type="spellStart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переселенні</w:t>
      </w:r>
      <w:proofErr w:type="spellEnd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ними </w:t>
      </w:r>
      <w:proofErr w:type="spellStart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було</w:t>
      </w:r>
      <w:proofErr w:type="spellEnd"/>
      <w:r w:rsidR="002B5D9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залишено</w:t>
      </w:r>
      <w:proofErr w:type="spellEnd"/>
      <w:r w:rsidR="002B5D9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господарське</w:t>
      </w:r>
      <w:proofErr w:type="spellEnd"/>
      <w:r w:rsidR="002B5D9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майно</w:t>
      </w:r>
      <w:proofErr w:type="spellEnd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, яке </w:t>
      </w:r>
      <w:proofErr w:type="spellStart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складалося</w:t>
      </w:r>
      <w:proofErr w:type="spellEnd"/>
      <w:r w:rsidR="002B5D9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з </w:t>
      </w:r>
      <w:proofErr w:type="spellStart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житл</w:t>
      </w:r>
      <w:r w:rsidR="002B5D9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ового</w:t>
      </w:r>
      <w:proofErr w:type="spellEnd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буд</w:t>
      </w:r>
      <w:proofErr w:type="spellEnd"/>
      <w:r w:rsidR="002B5D9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будинку</w:t>
      </w:r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- 405м</w:t>
      </w:r>
      <w:proofErr w:type="gramStart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.к</w:t>
      </w:r>
      <w:proofErr w:type="gramEnd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уб.</w:t>
      </w:r>
      <w:r w:rsidR="002B5D9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,</w:t>
      </w:r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саду </w:t>
      </w:r>
      <w:r w:rsidR="002B5D9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–</w:t>
      </w:r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20</w:t>
      </w:r>
      <w:r w:rsidR="002B5D9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коренів</w:t>
      </w:r>
      <w:proofErr w:type="spellEnd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, </w:t>
      </w:r>
      <w:proofErr w:type="spellStart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землі</w:t>
      </w:r>
      <w:proofErr w:type="spellEnd"/>
      <w:r w:rsidR="00F24197"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</w:p>
    <w:p w:rsidR="007A0F88" w:rsidRPr="00F24197" w:rsidRDefault="00F24197" w:rsidP="002B5D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1</w:t>
      </w:r>
      <w:r w:rsidR="002B5D9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,</w:t>
      </w:r>
      <w:r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8га</w:t>
      </w:r>
      <w:r w:rsidR="002B5D9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,</w:t>
      </w:r>
      <w:r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в т. ч. </w:t>
      </w:r>
      <w:proofErr w:type="spellStart"/>
      <w:r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орної</w:t>
      </w:r>
      <w:proofErr w:type="spellEnd"/>
      <w:r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- 0.9га.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Сума </w:t>
      </w:r>
      <w:proofErr w:type="spellStart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залишеного</w:t>
      </w:r>
      <w:proofErr w:type="spellEnd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майна</w:t>
      </w:r>
      <w:r w:rsidR="002B5D9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 xml:space="preserve">, за </w:t>
      </w:r>
      <w:proofErr w:type="gramStart"/>
      <w:r w:rsidR="002B5D9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п</w:t>
      </w:r>
      <w:proofErr w:type="gramEnd"/>
      <w:r w:rsidR="002B5D9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uk-UA"/>
        </w:rPr>
        <w:t>ідрахунками  комісії з переселення становила</w:t>
      </w:r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2514 </w:t>
      </w:r>
      <w:proofErr w:type="spellStart"/>
      <w:r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карбованців</w:t>
      </w:r>
      <w:proofErr w:type="spellEnd"/>
      <w:r w:rsidRPr="00F2419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</w:p>
    <w:p w:rsidR="002B5D9D" w:rsidRDefault="00200E0F" w:rsidP="00562314">
      <w:p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 собою вони змогли забрати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тільки </w:t>
      </w:r>
      <w:r w:rsidR="006C2E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корову</w:t>
      </w:r>
      <w:r w:rsidR="006C2EB7" w:rsidRPr="006C2E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6C2E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швейну машинку</w:t>
      </w:r>
      <w:r w:rsidR="006C2EB7" w:rsidRPr="006C2E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трохи пшениці і предмети першої необхідності</w:t>
      </w:r>
      <w:r w:rsidR="00F2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2D773C" w:rsidRDefault="00F24197" w:rsidP="002B5D9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1946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ік виявився неврожайним</w:t>
      </w:r>
      <w:r w:rsidRPr="00F2419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B8418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 Україні був голод. </w:t>
      </w:r>
      <w:r w:rsidR="005B60A1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Завдяки швейній машинці </w:t>
      </w:r>
      <w:r w:rsidR="00200E0F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Іван мав змогу працювати</w:t>
      </w:r>
      <w:r w:rsidR="00200E0F" w:rsidRPr="00F2419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6C2E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Л</w:t>
      </w:r>
      <w:r w:rsidR="00200E0F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юди </w:t>
      </w:r>
      <w:r w:rsidR="006C2E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оплачували роботу </w:t>
      </w:r>
      <w:r w:rsidR="00200E0F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зерном або іншими продуктами</w:t>
      </w:r>
      <w:r w:rsidR="00200E0F" w:rsidRPr="00F2419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 w:rsidR="00200E0F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це </w:t>
      </w:r>
      <w:r w:rsidR="00B8418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й </w:t>
      </w:r>
      <w:r w:rsidR="00200E0F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дозволило</w:t>
      </w:r>
      <w:r w:rsidR="00B8418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сім</w:t>
      </w:r>
      <w:r w:rsidR="00D6555D" w:rsidRPr="00F2419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’</w:t>
      </w:r>
      <w:r w:rsidR="00B8418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ї</w:t>
      </w:r>
      <w:r w:rsidR="00200E0F" w:rsidRPr="00200E0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пережити голод</w:t>
      </w:r>
      <w:r w:rsidR="00200E0F" w:rsidRPr="00F2419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 1975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році Іван придбав собі потужнішу швейну машинку «</w:t>
      </w:r>
      <w:proofErr w:type="spellStart"/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</w:t>
      </w:r>
      <w:r w:rsidR="00B032B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одольск</w:t>
      </w:r>
      <w:proofErr w:type="spellEnd"/>
      <w:r w:rsidR="00B032B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»</w:t>
      </w:r>
      <w:r w:rsidR="007A0F88" w:rsidRPr="00F2419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 1983 році </w:t>
      </w:r>
      <w:proofErr w:type="spellStart"/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Желяк</w:t>
      </w:r>
      <w:proofErr w:type="spellEnd"/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Іван перевіз «</w:t>
      </w:r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singer</w:t>
      </w:r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</w:t>
      </w:r>
      <w:r w:rsidR="00B032B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Житомир і передав  своїй дон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ь</w:t>
      </w:r>
      <w:r w:rsidR="00B032B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ці</w:t>
      </w:r>
      <w:r w:rsidR="007A0F88" w:rsidRPr="00F567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Швейна машинка досі в робочому стані і бабуся автор</w:t>
      </w:r>
      <w:r w:rsidR="007A0F88" w:rsidRPr="00955F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7A0F8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нею досі користується.</w:t>
      </w:r>
      <w:r w:rsid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7A0F88" w:rsidRPr="00C002C8" w:rsidRDefault="00F24197" w:rsidP="002B5D9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Особисто для мене ця швейна машинка</w:t>
      </w:r>
      <w:r w:rsidR="00BB0A1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стала відкриттям</w:t>
      </w:r>
      <w:r w:rsidR="00BB0A13" w:rsidRPr="009E1BE5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2D773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BB0A1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оскільки я зміг прослідкувати історію м</w:t>
      </w:r>
      <w:r w:rsidR="00635C1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ашинки та історію своїх предків</w:t>
      </w:r>
      <w:r w:rsidR="00635C16" w:rsidRPr="002B5D9D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  <w:r w:rsidR="00635C1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Завдяки цій речі мої предки пережили: війну</w:t>
      </w:r>
      <w:r w:rsidR="00635C16" w:rsidRPr="00635C1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635C1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примусове переселення та голод. Прадід автора  маючи тільки машинку зміг прогодувати сім</w:t>
      </w:r>
      <w:r w:rsidR="00635C16" w:rsidRPr="00C002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’</w:t>
      </w:r>
      <w:r w:rsidR="00635C1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ю </w:t>
      </w:r>
      <w:r w:rsidR="0056231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 побудувати будинок з нуля.Після таких випробувань машинка досі працює і нагадує ті події</w:t>
      </w:r>
      <w:r w:rsidR="00562314" w:rsidRPr="00C002C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. </w:t>
      </w:r>
    </w:p>
    <w:p w:rsidR="007A0F88" w:rsidRDefault="007A0F88" w:rsidP="007A0F8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</w:p>
    <w:p w:rsidR="007A0F88" w:rsidRDefault="007A0F88" w:rsidP="007A0F8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</w:p>
    <w:p w:rsidR="00FA2E4A" w:rsidRDefault="00FA2E4A" w:rsidP="007A0F8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</w:p>
    <w:p w:rsidR="00FA2E4A" w:rsidRDefault="00FA2E4A" w:rsidP="007A0F8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</w:p>
    <w:p w:rsidR="00FA2E4A" w:rsidRDefault="00FA2E4A" w:rsidP="007A0F8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</w:p>
    <w:p w:rsidR="00FA2E4A" w:rsidRDefault="00FA2E4A" w:rsidP="007A0F8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</w:p>
    <w:p w:rsidR="00FA2E4A" w:rsidRDefault="00FA2E4A" w:rsidP="007A0F8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</w:p>
    <w:p w:rsidR="00FA2E4A" w:rsidRDefault="00FA2E4A" w:rsidP="007A0F8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  <w:bookmarkStart w:id="0" w:name="_GoBack"/>
      <w:bookmarkEnd w:id="0"/>
    </w:p>
    <w:p w:rsidR="009E1BE5" w:rsidRDefault="009E1BE5" w:rsidP="007A0F8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</w:p>
    <w:p w:rsidR="007A0F88" w:rsidRPr="00BB1B09" w:rsidRDefault="007A0F88" w:rsidP="007A0F8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</w:pPr>
      <w:r w:rsidRPr="00BB1B09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uk-UA" w:eastAsia="ru-RU"/>
        </w:rPr>
        <w:t>Список використаних джерел</w:t>
      </w:r>
    </w:p>
    <w:p w:rsidR="007A0F88" w:rsidRDefault="007A0F88" w:rsidP="007A0F8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Singersewingmachine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s. URL:</w:t>
      </w:r>
    </w:p>
    <w:p w:rsidR="007A0F88" w:rsidRPr="002D773C" w:rsidRDefault="00AD39DA" w:rsidP="007A0F8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7A0F88" w:rsidRPr="002D77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https://www.singermachines.co.uk/faq/singer-sewing-machine-company-history.html</w:t>
        </w:r>
      </w:hyperlink>
    </w:p>
    <w:p w:rsidR="007A0F88" w:rsidRPr="002D773C" w:rsidRDefault="007A0F88" w:rsidP="007A0F8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773C">
        <w:rPr>
          <w:rFonts w:ascii="Times New Roman" w:hAnsi="Times New Roman" w:cs="Times New Roman"/>
          <w:sz w:val="28"/>
          <w:szCs w:val="28"/>
          <w:lang w:val="en-US"/>
        </w:rPr>
        <w:t xml:space="preserve">Serial </w:t>
      </w:r>
      <w:proofErr w:type="gramStart"/>
      <w:r w:rsidRPr="002D773C">
        <w:rPr>
          <w:rFonts w:ascii="Times New Roman" w:hAnsi="Times New Roman" w:cs="Times New Roman"/>
          <w:sz w:val="28"/>
          <w:szCs w:val="28"/>
          <w:lang w:val="en-US"/>
        </w:rPr>
        <w:t>numbers :</w:t>
      </w:r>
      <w:proofErr w:type="gramEnd"/>
      <w:r w:rsidRPr="002D773C">
        <w:rPr>
          <w:rFonts w:ascii="Times New Roman" w:hAnsi="Times New Roman" w:cs="Times New Roman"/>
          <w:sz w:val="28"/>
          <w:szCs w:val="28"/>
          <w:lang w:val="en-US"/>
        </w:rPr>
        <w:t xml:space="preserve"> one letter prefix. URL :</w:t>
      </w:r>
    </w:p>
    <w:p w:rsidR="007A0F88" w:rsidRPr="002D773C" w:rsidRDefault="00AD39DA" w:rsidP="007A0F8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7" w:history="1">
        <w:r w:rsidR="007A0F88" w:rsidRPr="002D77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https://web.archive.org/web/20110101045156/https:/www.singerco.com/support/serial_1letter.html</w:t>
        </w:r>
      </w:hyperlink>
    </w:p>
    <w:p w:rsidR="007A0F88" w:rsidRPr="002D773C" w:rsidRDefault="007A0F88" w:rsidP="007A0F8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773C">
        <w:rPr>
          <w:rFonts w:ascii="Times New Roman" w:hAnsi="Times New Roman" w:cs="Times New Roman"/>
          <w:sz w:val="28"/>
          <w:szCs w:val="28"/>
          <w:lang w:val="en-US"/>
        </w:rPr>
        <w:t>877Workshop URL. :</w:t>
      </w:r>
    </w:p>
    <w:p w:rsidR="007A0F88" w:rsidRPr="002D773C" w:rsidRDefault="00AD39DA" w:rsidP="007A0F88">
      <w:pPr>
        <w:pStyle w:val="a4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7A0F88" w:rsidRPr="002D77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https://www.877workshop.com/blogs/on-the-road-to/abandoned-singer-sewing-factory-wittenberge</w:t>
        </w:r>
      </w:hyperlink>
    </w:p>
    <w:p w:rsidR="007A0F88" w:rsidRPr="002D773C" w:rsidRDefault="007A0F88" w:rsidP="007A0F8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D773C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 xml:space="preserve">ISMACS </w:t>
      </w:r>
      <w:proofErr w:type="spellStart"/>
      <w:r w:rsidRPr="002D773C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</w:rPr>
        <w:t>International</w:t>
      </w:r>
      <w:proofErr w:type="spellEnd"/>
      <w:r w:rsidRPr="002D773C">
        <w:rPr>
          <w:rFonts w:ascii="Times New Roman" w:hAnsi="Times New Roman" w:cs="Times New Roman"/>
          <w:spacing w:val="30"/>
          <w:sz w:val="28"/>
          <w:szCs w:val="28"/>
          <w:shd w:val="clear" w:color="auto" w:fill="FFFFFF"/>
          <w:lang w:val="en-US"/>
        </w:rPr>
        <w:t>. URL:</w:t>
      </w:r>
    </w:p>
    <w:p w:rsidR="007A0F88" w:rsidRPr="002D773C" w:rsidRDefault="00AD39DA" w:rsidP="007A0F88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7A0F88" w:rsidRPr="002D77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https://ismacs.net/singer_sewing_machine_company/german-factory-wittenberge.html</w:t>
        </w:r>
      </w:hyperlink>
    </w:p>
    <w:p w:rsidR="007A0F88" w:rsidRDefault="007A0F88" w:rsidP="00523613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A0F88" w:rsidSect="004B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A09"/>
    <w:multiLevelType w:val="hybridMultilevel"/>
    <w:tmpl w:val="0A0A697E"/>
    <w:lvl w:ilvl="0" w:tplc="AB103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D666F"/>
    <w:multiLevelType w:val="hybridMultilevel"/>
    <w:tmpl w:val="153CD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5590D"/>
    <w:multiLevelType w:val="hybridMultilevel"/>
    <w:tmpl w:val="E8CC9472"/>
    <w:lvl w:ilvl="0" w:tplc="DC065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46E6"/>
    <w:rsid w:val="000662C4"/>
    <w:rsid w:val="00120CC1"/>
    <w:rsid w:val="001E0811"/>
    <w:rsid w:val="00200E0F"/>
    <w:rsid w:val="002A0BE3"/>
    <w:rsid w:val="002B5D9D"/>
    <w:rsid w:val="002D773C"/>
    <w:rsid w:val="002E0F85"/>
    <w:rsid w:val="00396C9E"/>
    <w:rsid w:val="003F03EB"/>
    <w:rsid w:val="004502F3"/>
    <w:rsid w:val="004B1A33"/>
    <w:rsid w:val="004D6EE6"/>
    <w:rsid w:val="0051517D"/>
    <w:rsid w:val="00523613"/>
    <w:rsid w:val="00562314"/>
    <w:rsid w:val="005B60A1"/>
    <w:rsid w:val="00635C16"/>
    <w:rsid w:val="00682655"/>
    <w:rsid w:val="006C2EB7"/>
    <w:rsid w:val="00762886"/>
    <w:rsid w:val="007A0F88"/>
    <w:rsid w:val="007A1C4D"/>
    <w:rsid w:val="00862B21"/>
    <w:rsid w:val="00944158"/>
    <w:rsid w:val="009976D6"/>
    <w:rsid w:val="009B3A95"/>
    <w:rsid w:val="009E1BE5"/>
    <w:rsid w:val="00A4678D"/>
    <w:rsid w:val="00A51D7F"/>
    <w:rsid w:val="00A54354"/>
    <w:rsid w:val="00A83E1E"/>
    <w:rsid w:val="00AA29AC"/>
    <w:rsid w:val="00AD39DA"/>
    <w:rsid w:val="00B032BE"/>
    <w:rsid w:val="00B669CB"/>
    <w:rsid w:val="00B75A4A"/>
    <w:rsid w:val="00B84187"/>
    <w:rsid w:val="00BA46E6"/>
    <w:rsid w:val="00BB0A13"/>
    <w:rsid w:val="00BC5AE8"/>
    <w:rsid w:val="00C002C8"/>
    <w:rsid w:val="00D6555D"/>
    <w:rsid w:val="00E15AFC"/>
    <w:rsid w:val="00E803A6"/>
    <w:rsid w:val="00E87C7D"/>
    <w:rsid w:val="00F20493"/>
    <w:rsid w:val="00F24197"/>
    <w:rsid w:val="00F26C95"/>
    <w:rsid w:val="00FA2E4A"/>
    <w:rsid w:val="00FD1CC5"/>
    <w:rsid w:val="00FF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A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2361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E1BE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877workshop.com/blogs/on-the-road-to/abandoned-singer-sewing-factory-wittenberge" TargetMode="External"/><Relationship Id="rId3" Type="http://schemas.openxmlformats.org/officeDocument/2006/relationships/styles" Target="styles.xml"/><Relationship Id="rId7" Type="http://schemas.openxmlformats.org/officeDocument/2006/relationships/hyperlink" Target="https://web.archive.org/web/20110101045156/https:/www.singerco.com/support/serial_1lette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ngermachines.co.uk/faq/singer-sewing-machine-company-history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macs.net/singer_sewing_machine_company/german-factory-wittenberg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301D-AD3F-4556-B5DC-B93A3714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2023-04-23T18:01:00Z</dcterms:created>
  <dcterms:modified xsi:type="dcterms:W3CDTF">2023-04-23T18:11:00Z</dcterms:modified>
</cp:coreProperties>
</file>