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86235" w14:textId="77777777" w:rsidR="00E06CD1" w:rsidRDefault="00E06CD1" w:rsidP="0074529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МІНІСТЕРСТВО ОСВІТИ ТА НАУКИ УКРАЇНИ</w:t>
      </w:r>
    </w:p>
    <w:p w14:paraId="56C1B627" w14:textId="77777777" w:rsidR="007751AF" w:rsidRDefault="00E06CD1" w:rsidP="00522B2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БІБРСЬКИЙ ОПОРНИЙ ЛІЦЕЙ ІМЕНІ УЛЯНИ КРАВЧЕНКО</w:t>
      </w:r>
    </w:p>
    <w:p w14:paraId="3156AC96" w14:textId="77777777" w:rsidR="007751AF" w:rsidRDefault="007751AF" w:rsidP="00522B2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1938E9" w14:textId="347C29CD" w:rsidR="007751AF" w:rsidRPr="007751AF" w:rsidRDefault="009A53A4" w:rsidP="00522B2A">
      <w:pPr>
        <w:spacing w:before="120" w:line="360" w:lineRule="auto"/>
        <w:ind w:left="2552" w:right="-2"/>
        <w:jc w:val="right"/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к</w:t>
      </w:r>
      <w:r w:rsidR="007751AF" w:rsidRPr="007751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омунальн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="007751AF" w:rsidRPr="007751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7751AF" w:rsidRPr="007751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Львівської обласної ради</w:t>
      </w:r>
      <w:r w:rsidR="007751AF" w:rsidRPr="007751AF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br/>
        <w:t>«Львівська</w:t>
      </w:r>
      <w:r w:rsidR="007751AF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 xml:space="preserve"> </w:t>
      </w:r>
      <w:r w:rsidR="007751AF" w:rsidRPr="007751AF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>обласна мала академія наук учнівської молоді»</w:t>
      </w:r>
    </w:p>
    <w:p w14:paraId="64E578CF" w14:textId="77777777" w:rsidR="007751AF" w:rsidRDefault="007751AF" w:rsidP="00522B2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191F08" w14:textId="77777777" w:rsidR="009A53A4" w:rsidRDefault="007751AF" w:rsidP="00522B2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ТЕЗИ ДО </w:t>
      </w:r>
      <w:r w:rsidR="009A53A4" w:rsidRPr="009A53A4">
        <w:rPr>
          <w:rFonts w:ascii="Times New Roman" w:hAnsi="Times New Roman" w:cs="Times New Roman"/>
          <w:color w:val="000000" w:themeColor="text1"/>
          <w:sz w:val="28"/>
          <w:szCs w:val="28"/>
        </w:rPr>
        <w:t>ВСЕУКРАЇНСЬКОГО ІНТЕРАКТИВНОГО КОНКУРСУ</w:t>
      </w:r>
    </w:p>
    <w:p w14:paraId="7DAE6508" w14:textId="4A8A4F83" w:rsidR="007751AF" w:rsidRPr="009A53A4" w:rsidRDefault="009A53A4" w:rsidP="00522B2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3A4">
        <w:rPr>
          <w:rFonts w:ascii="Times New Roman" w:hAnsi="Times New Roman" w:cs="Times New Roman"/>
          <w:color w:val="000000" w:themeColor="text1"/>
          <w:sz w:val="28"/>
          <w:szCs w:val="28"/>
        </w:rPr>
        <w:t> «МАН-ЮНІОР ДОСЛІДНИК»</w:t>
      </w:r>
    </w:p>
    <w:p w14:paraId="75D4B721" w14:textId="0A0AF713" w:rsidR="007D60E8" w:rsidRPr="00522B2A" w:rsidRDefault="007D60E8" w:rsidP="00522B2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ТЕМУ </w:t>
      </w:r>
      <w:r w:rsidRPr="0052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«МАГНІТНІ БУРІ»</w:t>
      </w:r>
    </w:p>
    <w:p w14:paraId="61165A54" w14:textId="77777777" w:rsidR="007751AF" w:rsidRDefault="007751AF" w:rsidP="00522B2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BC5592" w14:textId="3E93BFB0" w:rsidR="007D60E8" w:rsidRPr="0074529A" w:rsidRDefault="007751AF" w:rsidP="00522B2A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45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Виконали учні</w:t>
      </w:r>
    </w:p>
    <w:p w14:paraId="31ECEFE7" w14:textId="606304E8" w:rsidR="007751AF" w:rsidRDefault="007751AF" w:rsidP="00522B2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11-А класу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Бібрського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опорного ліцею імені Уляни Кравченко</w:t>
      </w:r>
    </w:p>
    <w:p w14:paraId="67E353F1" w14:textId="77777777" w:rsidR="007751AF" w:rsidRDefault="007751AF" w:rsidP="00522B2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Бодак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Дмитро-Богдан Васильович та </w:t>
      </w:r>
    </w:p>
    <w:p w14:paraId="553B4A9E" w14:textId="7304BBDB" w:rsidR="00522B2A" w:rsidRDefault="007751AF" w:rsidP="00522B2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Бидльовська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Яна Петрівн</w:t>
      </w:r>
      <w:r w:rsidR="00522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</w:p>
    <w:p w14:paraId="17A7A5F0" w14:textId="1595B8E3" w:rsidR="0074529A" w:rsidRDefault="0074529A" w:rsidP="00522B2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E2A7FE" w14:textId="77777777" w:rsidR="0074529A" w:rsidRDefault="0074529A" w:rsidP="00522B2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08D646" w14:textId="51C03197" w:rsidR="007D60E8" w:rsidRPr="0074529A" w:rsidRDefault="007D60E8" w:rsidP="00522B2A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45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Керівник</w:t>
      </w:r>
    </w:p>
    <w:p w14:paraId="4336EF02" w14:textId="58D6462E" w:rsidR="0074529A" w:rsidRDefault="007D60E8" w:rsidP="00522B2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r w:rsidR="00745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фізики й астрономії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Бібрського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опорного ліцею</w:t>
      </w:r>
    </w:p>
    <w:p w14:paraId="1E521F4B" w14:textId="1AD39CE6" w:rsidR="009A53A4" w:rsidRDefault="00522B2A" w:rsidP="00522B2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3A4">
        <w:rPr>
          <w:rFonts w:ascii="Times New Roman" w:hAnsi="Times New Roman" w:cs="Times New Roman"/>
          <w:color w:val="000000" w:themeColor="text1"/>
          <w:sz w:val="28"/>
          <w:szCs w:val="28"/>
        </w:rPr>
        <w:t>імені Уляни Кравченко</w:t>
      </w:r>
    </w:p>
    <w:p w14:paraId="7C0ABCC9" w14:textId="0BE49FBF" w:rsidR="009A53A4" w:rsidRDefault="009A53A4" w:rsidP="00522B2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Тимків Наталя Петрівна</w:t>
      </w:r>
    </w:p>
    <w:p w14:paraId="3369B4E2" w14:textId="0077C940" w:rsidR="00E06CD1" w:rsidRPr="007751AF" w:rsidRDefault="00E06CD1" w:rsidP="00522B2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1DE821B8" w14:textId="2559B623" w:rsidR="00E06CD1" w:rsidRDefault="009A53A4" w:rsidP="00622C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Мета: </w:t>
      </w:r>
      <w:r w:rsidR="00522B2A">
        <w:rPr>
          <w:rFonts w:ascii="Times New Roman" w:hAnsi="Times New Roman" w:cs="Times New Roman"/>
          <w:color w:val="000000" w:themeColor="text1"/>
          <w:sz w:val="28"/>
          <w:szCs w:val="28"/>
        </w:rPr>
        <w:t>захист планети від магнітних бурь.</w:t>
      </w:r>
    </w:p>
    <w:p w14:paraId="78AEE953" w14:textId="03C36870" w:rsidR="009A53A4" w:rsidRDefault="009A53A4" w:rsidP="00622C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Завдання дослідження:</w:t>
      </w:r>
      <w:r w:rsidR="00522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зрозуміти що таке магнітні бурі та як вони виникають. Дослідити можливі варіанти захисту від цього явища.</w:t>
      </w:r>
    </w:p>
    <w:p w14:paraId="2FA3E2A5" w14:textId="2E3AEB18" w:rsidR="00522B2A" w:rsidRDefault="009A53A4" w:rsidP="00622C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Об’єкт дослідження:</w:t>
      </w:r>
      <w:r w:rsidR="00522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Сонце.</w:t>
      </w:r>
    </w:p>
    <w:p w14:paraId="191290A5" w14:textId="77777777" w:rsidR="00522B2A" w:rsidRDefault="009A53A4" w:rsidP="00622C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Предмет дослідження:</w:t>
      </w:r>
      <w:r w:rsidR="00522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явища, які відбуваються на поверхні Сонця. </w:t>
      </w:r>
    </w:p>
    <w:p w14:paraId="5D9217D4" w14:textId="53C60D5A" w:rsidR="00522B2A" w:rsidRDefault="00522B2A" w:rsidP="00622CA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Теоретична частина:</w:t>
      </w:r>
    </w:p>
    <w:p w14:paraId="3A170036" w14:textId="7843D6BD" w:rsidR="00E06CD1" w:rsidRPr="00522B2A" w:rsidRDefault="00E06CD1" w:rsidP="00622C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B2A">
        <w:rPr>
          <w:rFonts w:ascii="Times New Roman" w:hAnsi="Times New Roman" w:cs="Times New Roman"/>
          <w:color w:val="000000" w:themeColor="text1"/>
          <w:sz w:val="28"/>
          <w:szCs w:val="28"/>
        </w:rPr>
        <w:t>Магнітні бурі - це феномен, який відбувається на Сонці та впливає на Землю та її атмосферу. Ці бурі є наслідком сонячної активності та відбуваються приблизно кожні 11 років, коли магнітні поля Сонця взаємодіють з магнітним полем Землі.</w:t>
      </w:r>
    </w:p>
    <w:p w14:paraId="1F6FDBBB" w14:textId="414473CD" w:rsidR="00E06CD1" w:rsidRPr="00522B2A" w:rsidRDefault="00E06CD1" w:rsidP="00622CA8">
      <w:pPr>
        <w:pStyle w:val="a3"/>
        <w:spacing w:before="30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522B2A">
        <w:rPr>
          <w:color w:val="000000" w:themeColor="text1"/>
          <w:sz w:val="28"/>
          <w:szCs w:val="28"/>
          <w:lang w:val="uk-UA"/>
        </w:rPr>
        <w:t>Я</w:t>
      </w:r>
      <w:r w:rsidRPr="00522B2A">
        <w:rPr>
          <w:color w:val="000000" w:themeColor="text1"/>
          <w:sz w:val="28"/>
          <w:szCs w:val="28"/>
        </w:rPr>
        <w:t xml:space="preserve">к </w:t>
      </w:r>
      <w:proofErr w:type="spellStart"/>
      <w:r w:rsidRPr="00522B2A">
        <w:rPr>
          <w:color w:val="000000" w:themeColor="text1"/>
          <w:sz w:val="28"/>
          <w:szCs w:val="28"/>
        </w:rPr>
        <w:t>саме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відбувається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магнітна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буря</w:t>
      </w:r>
      <w:proofErr w:type="spellEnd"/>
      <w:r w:rsidRPr="00522B2A">
        <w:rPr>
          <w:color w:val="000000" w:themeColor="text1"/>
          <w:sz w:val="28"/>
          <w:szCs w:val="28"/>
          <w:lang w:val="uk-UA"/>
        </w:rPr>
        <w:t>: в</w:t>
      </w:r>
      <w:proofErr w:type="spellStart"/>
      <w:r w:rsidRPr="00522B2A">
        <w:rPr>
          <w:color w:val="000000" w:themeColor="text1"/>
          <w:sz w:val="28"/>
          <w:szCs w:val="28"/>
        </w:rPr>
        <w:t>она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виникає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коли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плазма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що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викидається</w:t>
      </w:r>
      <w:proofErr w:type="spellEnd"/>
      <w:r w:rsidRPr="00522B2A">
        <w:rPr>
          <w:color w:val="000000" w:themeColor="text1"/>
          <w:sz w:val="28"/>
          <w:szCs w:val="28"/>
        </w:rPr>
        <w:t xml:space="preserve"> з </w:t>
      </w:r>
      <w:proofErr w:type="spellStart"/>
      <w:r w:rsidRPr="00522B2A">
        <w:rPr>
          <w:color w:val="000000" w:themeColor="text1"/>
          <w:sz w:val="28"/>
          <w:szCs w:val="28"/>
        </w:rPr>
        <w:t>Сонця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зіткнеться</w:t>
      </w:r>
      <w:proofErr w:type="spellEnd"/>
      <w:r w:rsidRPr="00522B2A">
        <w:rPr>
          <w:color w:val="000000" w:themeColor="text1"/>
          <w:sz w:val="28"/>
          <w:szCs w:val="28"/>
        </w:rPr>
        <w:t xml:space="preserve"> з </w:t>
      </w:r>
      <w:proofErr w:type="spellStart"/>
      <w:r w:rsidRPr="00522B2A">
        <w:rPr>
          <w:color w:val="000000" w:themeColor="text1"/>
          <w:sz w:val="28"/>
          <w:szCs w:val="28"/>
        </w:rPr>
        <w:t>магнітним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полем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Землі</w:t>
      </w:r>
      <w:proofErr w:type="spellEnd"/>
      <w:r w:rsidRPr="00522B2A">
        <w:rPr>
          <w:color w:val="000000" w:themeColor="text1"/>
          <w:sz w:val="28"/>
          <w:szCs w:val="28"/>
        </w:rPr>
        <w:t xml:space="preserve">. </w:t>
      </w:r>
      <w:proofErr w:type="spellStart"/>
      <w:r w:rsidRPr="00522B2A">
        <w:rPr>
          <w:color w:val="000000" w:themeColor="text1"/>
          <w:sz w:val="28"/>
          <w:szCs w:val="28"/>
        </w:rPr>
        <w:t>Це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призводить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до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зміни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магнітного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поля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Землі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виникнення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сильних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струмів</w:t>
      </w:r>
      <w:proofErr w:type="spellEnd"/>
      <w:r w:rsidRPr="00522B2A">
        <w:rPr>
          <w:color w:val="000000" w:themeColor="text1"/>
          <w:sz w:val="28"/>
          <w:szCs w:val="28"/>
        </w:rPr>
        <w:t xml:space="preserve"> в </w:t>
      </w:r>
      <w:proofErr w:type="spellStart"/>
      <w:r w:rsidRPr="00522B2A">
        <w:rPr>
          <w:color w:val="000000" w:themeColor="text1"/>
          <w:sz w:val="28"/>
          <w:szCs w:val="28"/>
        </w:rPr>
        <w:t>атмосфері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що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можуть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спричинити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різноманітні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наслідки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такі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як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сильні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шторми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відключення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електрики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радіосполучення</w:t>
      </w:r>
      <w:proofErr w:type="spellEnd"/>
      <w:r w:rsidRPr="00522B2A">
        <w:rPr>
          <w:color w:val="000000" w:themeColor="text1"/>
          <w:sz w:val="28"/>
          <w:szCs w:val="28"/>
        </w:rPr>
        <w:t>.</w:t>
      </w:r>
    </w:p>
    <w:p w14:paraId="214D4CAF" w14:textId="454A740D" w:rsidR="00E06CD1" w:rsidRPr="00522B2A" w:rsidRDefault="00E06CD1" w:rsidP="00622CA8">
      <w:pPr>
        <w:pStyle w:val="a3"/>
        <w:spacing w:before="30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522B2A">
        <w:rPr>
          <w:color w:val="000000" w:themeColor="text1"/>
          <w:sz w:val="28"/>
          <w:szCs w:val="28"/>
          <w:lang w:val="uk-UA"/>
        </w:rPr>
        <w:t>Н</w:t>
      </w:r>
      <w:proofErr w:type="spellStart"/>
      <w:r w:rsidRPr="00522B2A">
        <w:rPr>
          <w:color w:val="000000" w:themeColor="text1"/>
          <w:sz w:val="28"/>
          <w:szCs w:val="28"/>
        </w:rPr>
        <w:t>аслідки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магнітних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бурь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Землю</w:t>
      </w:r>
      <w:proofErr w:type="spellEnd"/>
      <w:r w:rsidRPr="00522B2A">
        <w:rPr>
          <w:color w:val="000000" w:themeColor="text1"/>
          <w:sz w:val="28"/>
          <w:szCs w:val="28"/>
          <w:lang w:val="uk-UA"/>
        </w:rPr>
        <w:t>:</w:t>
      </w:r>
      <w:r w:rsidRPr="00522B2A">
        <w:rPr>
          <w:color w:val="000000" w:themeColor="text1"/>
          <w:sz w:val="28"/>
          <w:szCs w:val="28"/>
        </w:rPr>
        <w:t xml:space="preserve"> </w:t>
      </w:r>
      <w:r w:rsidRPr="00522B2A">
        <w:rPr>
          <w:color w:val="000000" w:themeColor="text1"/>
          <w:sz w:val="28"/>
          <w:szCs w:val="28"/>
          <w:lang w:val="uk-UA"/>
        </w:rPr>
        <w:t>м</w:t>
      </w:r>
      <w:proofErr w:type="spellStart"/>
      <w:r w:rsidRPr="00522B2A">
        <w:rPr>
          <w:color w:val="000000" w:themeColor="text1"/>
          <w:sz w:val="28"/>
          <w:szCs w:val="28"/>
        </w:rPr>
        <w:t>агнітні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бурі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можуть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викликати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підвищення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рівня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радіації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поверхні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Землі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що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може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мати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негативний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вплив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на</w:t>
      </w:r>
      <w:proofErr w:type="spellEnd"/>
      <w:r w:rsidRPr="00522B2A">
        <w:rPr>
          <w:color w:val="000000" w:themeColor="text1"/>
          <w:sz w:val="28"/>
          <w:szCs w:val="28"/>
        </w:rPr>
        <w:t xml:space="preserve"> здоров'я </w:t>
      </w:r>
      <w:proofErr w:type="spellStart"/>
      <w:r w:rsidRPr="00522B2A">
        <w:rPr>
          <w:color w:val="000000" w:themeColor="text1"/>
          <w:sz w:val="28"/>
          <w:szCs w:val="28"/>
        </w:rPr>
        <w:t>людини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тварин</w:t>
      </w:r>
      <w:proofErr w:type="spellEnd"/>
      <w:r w:rsidRPr="00522B2A">
        <w:rPr>
          <w:color w:val="000000" w:themeColor="text1"/>
          <w:sz w:val="28"/>
          <w:szCs w:val="28"/>
        </w:rPr>
        <w:t xml:space="preserve">. </w:t>
      </w:r>
      <w:proofErr w:type="spellStart"/>
      <w:r w:rsidRPr="00522B2A">
        <w:rPr>
          <w:color w:val="000000" w:themeColor="text1"/>
          <w:sz w:val="28"/>
          <w:szCs w:val="28"/>
        </w:rPr>
        <w:t>Крім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того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магнітні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бурі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можуть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впливати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роботу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супутників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інших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електронних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приладів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що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може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мати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серйозні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наслідки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для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нашої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технології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комунікаційних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засобів</w:t>
      </w:r>
      <w:proofErr w:type="spellEnd"/>
      <w:r w:rsidRPr="00522B2A">
        <w:rPr>
          <w:color w:val="000000" w:themeColor="text1"/>
          <w:sz w:val="28"/>
          <w:szCs w:val="28"/>
        </w:rPr>
        <w:t>.</w:t>
      </w:r>
    </w:p>
    <w:p w14:paraId="0D9F4924" w14:textId="1F696E27" w:rsidR="00E06CD1" w:rsidRPr="00522B2A" w:rsidRDefault="00E06CD1" w:rsidP="00622CA8">
      <w:pPr>
        <w:pStyle w:val="a3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522B2A">
        <w:rPr>
          <w:color w:val="000000" w:themeColor="text1"/>
          <w:sz w:val="28"/>
          <w:szCs w:val="28"/>
          <w:lang w:val="uk-UA"/>
        </w:rPr>
        <w:t>О</w:t>
      </w:r>
      <w:proofErr w:type="spellStart"/>
      <w:r w:rsidRPr="00522B2A">
        <w:rPr>
          <w:color w:val="000000" w:themeColor="text1"/>
          <w:sz w:val="28"/>
          <w:szCs w:val="28"/>
        </w:rPr>
        <w:t>бмеження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проблеми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пов'язані</w:t>
      </w:r>
      <w:proofErr w:type="spellEnd"/>
      <w:r w:rsidRPr="00522B2A">
        <w:rPr>
          <w:color w:val="000000" w:themeColor="text1"/>
          <w:sz w:val="28"/>
          <w:szCs w:val="28"/>
        </w:rPr>
        <w:t xml:space="preserve"> з </w:t>
      </w:r>
      <w:proofErr w:type="spellStart"/>
      <w:r w:rsidRPr="00522B2A">
        <w:rPr>
          <w:color w:val="000000" w:themeColor="text1"/>
          <w:sz w:val="28"/>
          <w:szCs w:val="28"/>
        </w:rPr>
        <w:t>магнітними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бурями</w:t>
      </w:r>
      <w:proofErr w:type="spellEnd"/>
      <w:r w:rsidRPr="00522B2A">
        <w:rPr>
          <w:color w:val="000000" w:themeColor="text1"/>
          <w:sz w:val="28"/>
          <w:szCs w:val="28"/>
          <w:lang w:val="uk-UA"/>
        </w:rPr>
        <w:t>: о</w:t>
      </w:r>
      <w:proofErr w:type="spellStart"/>
      <w:r w:rsidRPr="00522B2A">
        <w:rPr>
          <w:color w:val="000000" w:themeColor="text1"/>
          <w:sz w:val="28"/>
          <w:szCs w:val="28"/>
        </w:rPr>
        <w:t>днією</w:t>
      </w:r>
      <w:proofErr w:type="spellEnd"/>
      <w:r w:rsidRPr="00522B2A">
        <w:rPr>
          <w:color w:val="000000" w:themeColor="text1"/>
          <w:sz w:val="28"/>
          <w:szCs w:val="28"/>
        </w:rPr>
        <w:t xml:space="preserve"> з </w:t>
      </w:r>
      <w:proofErr w:type="spellStart"/>
      <w:r w:rsidRPr="00522B2A">
        <w:rPr>
          <w:color w:val="000000" w:themeColor="text1"/>
          <w:sz w:val="28"/>
          <w:szCs w:val="28"/>
        </w:rPr>
        <w:t>проблем</w:t>
      </w:r>
      <w:proofErr w:type="spellEnd"/>
      <w:r w:rsidRPr="00522B2A">
        <w:rPr>
          <w:color w:val="000000" w:themeColor="text1"/>
          <w:sz w:val="28"/>
          <w:szCs w:val="28"/>
        </w:rPr>
        <w:t xml:space="preserve"> є </w:t>
      </w:r>
      <w:proofErr w:type="spellStart"/>
      <w:r w:rsidRPr="00522B2A">
        <w:rPr>
          <w:color w:val="000000" w:themeColor="text1"/>
          <w:sz w:val="28"/>
          <w:szCs w:val="28"/>
        </w:rPr>
        <w:t>те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що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не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можемо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передбачити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точний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час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місце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виникнення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магнітної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бурі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що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ускладнює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захист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електроніки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комунікаційних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систем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від</w:t>
      </w:r>
      <w:proofErr w:type="spellEnd"/>
      <w:r w:rsidRPr="00522B2A">
        <w:rPr>
          <w:color w:val="000000" w:themeColor="text1"/>
          <w:sz w:val="28"/>
          <w:szCs w:val="28"/>
        </w:rPr>
        <w:t xml:space="preserve"> її </w:t>
      </w:r>
      <w:proofErr w:type="spellStart"/>
      <w:r w:rsidRPr="00522B2A">
        <w:rPr>
          <w:color w:val="000000" w:themeColor="text1"/>
          <w:sz w:val="28"/>
          <w:szCs w:val="28"/>
        </w:rPr>
        <w:t>наслідків</w:t>
      </w:r>
      <w:proofErr w:type="spellEnd"/>
      <w:r w:rsidRPr="00522B2A">
        <w:rPr>
          <w:color w:val="000000" w:themeColor="text1"/>
          <w:sz w:val="28"/>
          <w:szCs w:val="28"/>
        </w:rPr>
        <w:t xml:space="preserve">. </w:t>
      </w:r>
      <w:proofErr w:type="spellStart"/>
      <w:r w:rsidRPr="00522B2A">
        <w:rPr>
          <w:color w:val="000000" w:themeColor="text1"/>
          <w:sz w:val="28"/>
          <w:szCs w:val="28"/>
        </w:rPr>
        <w:t>Іншою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проблемою</w:t>
      </w:r>
      <w:proofErr w:type="spellEnd"/>
      <w:r w:rsidRPr="00522B2A">
        <w:rPr>
          <w:color w:val="000000" w:themeColor="text1"/>
          <w:sz w:val="28"/>
          <w:szCs w:val="28"/>
        </w:rPr>
        <w:t xml:space="preserve"> є </w:t>
      </w:r>
      <w:proofErr w:type="spellStart"/>
      <w:r w:rsidRPr="00522B2A">
        <w:rPr>
          <w:color w:val="000000" w:themeColor="text1"/>
          <w:sz w:val="28"/>
          <w:szCs w:val="28"/>
        </w:rPr>
        <w:t>той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факт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що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магнітні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бурі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можуть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викликати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необхідність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евакуації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космічних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апаратів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інших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споруд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що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lastRenderedPageBreak/>
        <w:t>знаходяться</w:t>
      </w:r>
      <w:proofErr w:type="spellEnd"/>
      <w:r w:rsidRPr="00522B2A">
        <w:rPr>
          <w:color w:val="000000" w:themeColor="text1"/>
          <w:sz w:val="28"/>
          <w:szCs w:val="28"/>
        </w:rPr>
        <w:t xml:space="preserve"> в </w:t>
      </w:r>
      <w:proofErr w:type="spellStart"/>
      <w:r w:rsidRPr="00522B2A">
        <w:rPr>
          <w:color w:val="000000" w:themeColor="text1"/>
          <w:sz w:val="28"/>
          <w:szCs w:val="28"/>
        </w:rPr>
        <w:t>космосі</w:t>
      </w:r>
      <w:proofErr w:type="spellEnd"/>
      <w:r w:rsidRPr="00522B2A">
        <w:rPr>
          <w:color w:val="000000" w:themeColor="text1"/>
          <w:sz w:val="28"/>
          <w:szCs w:val="28"/>
        </w:rPr>
        <w:t xml:space="preserve">. </w:t>
      </w:r>
      <w:proofErr w:type="spellStart"/>
      <w:r w:rsidRPr="00522B2A">
        <w:rPr>
          <w:color w:val="000000" w:themeColor="text1"/>
          <w:sz w:val="28"/>
          <w:szCs w:val="28"/>
        </w:rPr>
        <w:t>Крім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того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магнітні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бурі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можуть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впливати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на</w:t>
      </w:r>
      <w:proofErr w:type="spellEnd"/>
      <w:r w:rsidRPr="00522B2A">
        <w:rPr>
          <w:color w:val="000000" w:themeColor="text1"/>
          <w:sz w:val="28"/>
          <w:szCs w:val="28"/>
        </w:rPr>
        <w:t xml:space="preserve"> здоров'я </w:t>
      </w:r>
      <w:proofErr w:type="spellStart"/>
      <w:r w:rsidRPr="00522B2A">
        <w:rPr>
          <w:color w:val="000000" w:themeColor="text1"/>
          <w:sz w:val="28"/>
          <w:szCs w:val="28"/>
        </w:rPr>
        <w:t>людини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зокрема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електромагнітну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чутливість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функцію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серцево-судинної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системи</w:t>
      </w:r>
      <w:proofErr w:type="spellEnd"/>
      <w:r w:rsidRPr="00522B2A">
        <w:rPr>
          <w:color w:val="000000" w:themeColor="text1"/>
          <w:sz w:val="28"/>
          <w:szCs w:val="28"/>
        </w:rPr>
        <w:t>.</w:t>
      </w:r>
    </w:p>
    <w:p w14:paraId="32C5A1D3" w14:textId="640D1AC8" w:rsidR="00E06CD1" w:rsidRPr="00522B2A" w:rsidRDefault="00E06CD1" w:rsidP="00622CA8">
      <w:pPr>
        <w:pStyle w:val="a3"/>
        <w:spacing w:before="30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522B2A">
        <w:rPr>
          <w:color w:val="000000" w:themeColor="text1"/>
          <w:sz w:val="28"/>
          <w:szCs w:val="28"/>
        </w:rPr>
        <w:t>Однак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існують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можливі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рішення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альтернативи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для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зменшення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наслідків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магнітних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бурь</w:t>
      </w:r>
      <w:proofErr w:type="spellEnd"/>
      <w:r w:rsidRPr="00522B2A">
        <w:rPr>
          <w:color w:val="000000" w:themeColor="text1"/>
          <w:sz w:val="28"/>
          <w:szCs w:val="28"/>
        </w:rPr>
        <w:t xml:space="preserve">. </w:t>
      </w:r>
      <w:proofErr w:type="spellStart"/>
      <w:r w:rsidRPr="00522B2A">
        <w:rPr>
          <w:color w:val="000000" w:themeColor="text1"/>
          <w:sz w:val="28"/>
          <w:szCs w:val="28"/>
        </w:rPr>
        <w:t>Наприклад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розробка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нових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технологій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для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захисту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електроніки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комунікаційних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систем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від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магнітних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бурь</w:t>
      </w:r>
      <w:proofErr w:type="spellEnd"/>
      <w:r w:rsidRPr="00522B2A">
        <w:rPr>
          <w:color w:val="000000" w:themeColor="text1"/>
          <w:sz w:val="28"/>
          <w:szCs w:val="28"/>
        </w:rPr>
        <w:t xml:space="preserve">, а </w:t>
      </w:r>
      <w:proofErr w:type="spellStart"/>
      <w:r w:rsidRPr="00522B2A">
        <w:rPr>
          <w:color w:val="000000" w:themeColor="text1"/>
          <w:sz w:val="28"/>
          <w:szCs w:val="28"/>
        </w:rPr>
        <w:t>також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розробка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нових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методів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передбачення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виникнення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магнітних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бурь</w:t>
      </w:r>
      <w:proofErr w:type="spellEnd"/>
      <w:r w:rsidRPr="00522B2A">
        <w:rPr>
          <w:color w:val="000000" w:themeColor="text1"/>
          <w:sz w:val="28"/>
          <w:szCs w:val="28"/>
        </w:rPr>
        <w:t>.</w:t>
      </w:r>
      <w:r w:rsidR="00F41571">
        <w:rPr>
          <w:color w:val="000000" w:themeColor="text1"/>
          <w:sz w:val="28"/>
          <w:szCs w:val="28"/>
          <w:lang w:val="uk-UA"/>
        </w:rPr>
        <w:t xml:space="preserve"> Для цього потрібно досліджувати роботу зірок, як таких, а також конкретно природу Сонця. Одним з можливих способів захисту є створення магнітного поля навколо окремих об’єктів, що знаходяться в космічному просторі. Посилювати магнітне поле Землі не є доцільним тому </w:t>
      </w:r>
      <w:r w:rsidR="00622CA8">
        <w:rPr>
          <w:color w:val="000000" w:themeColor="text1"/>
          <w:sz w:val="28"/>
          <w:szCs w:val="28"/>
          <w:lang w:val="uk-UA"/>
        </w:rPr>
        <w:t xml:space="preserve">краще працювати над чимось </w:t>
      </w:r>
      <w:proofErr w:type="spellStart"/>
      <w:r w:rsidR="00622CA8">
        <w:rPr>
          <w:color w:val="000000" w:themeColor="text1"/>
          <w:sz w:val="28"/>
          <w:szCs w:val="28"/>
          <w:lang w:val="uk-UA"/>
        </w:rPr>
        <w:t>накшталт</w:t>
      </w:r>
      <w:proofErr w:type="spellEnd"/>
      <w:r w:rsidR="00622CA8">
        <w:rPr>
          <w:color w:val="000000" w:themeColor="text1"/>
          <w:sz w:val="28"/>
          <w:szCs w:val="28"/>
          <w:lang w:val="uk-UA"/>
        </w:rPr>
        <w:t xml:space="preserve"> «щита», який зможе захистити нас від шкідливого впливу Сонця ще до того, як він досягне Землі. </w:t>
      </w:r>
      <w:proofErr w:type="spellStart"/>
      <w:r w:rsidRPr="00522B2A">
        <w:rPr>
          <w:color w:val="000000" w:themeColor="text1"/>
          <w:sz w:val="28"/>
          <w:szCs w:val="28"/>
        </w:rPr>
        <w:t>Крім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того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важливо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зосередитися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дослідженнях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щодо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впливу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магнітних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бурь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на</w:t>
      </w:r>
      <w:proofErr w:type="spellEnd"/>
      <w:r w:rsidRPr="00522B2A">
        <w:rPr>
          <w:color w:val="000000" w:themeColor="text1"/>
          <w:sz w:val="28"/>
          <w:szCs w:val="28"/>
        </w:rPr>
        <w:t xml:space="preserve"> здоров'я </w:t>
      </w:r>
      <w:proofErr w:type="spellStart"/>
      <w:r w:rsidRPr="00522B2A">
        <w:rPr>
          <w:color w:val="000000" w:themeColor="text1"/>
          <w:sz w:val="28"/>
          <w:szCs w:val="28"/>
        </w:rPr>
        <w:t>людини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тварин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щоб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розробити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ефективні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заходи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для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захисту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від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їх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наслідків</w:t>
      </w:r>
      <w:proofErr w:type="spellEnd"/>
      <w:r w:rsidRPr="00522B2A">
        <w:rPr>
          <w:color w:val="000000" w:themeColor="text1"/>
          <w:sz w:val="28"/>
          <w:szCs w:val="28"/>
        </w:rPr>
        <w:t>.</w:t>
      </w:r>
    </w:p>
    <w:p w14:paraId="507BC6B2" w14:textId="2F4F2A4E" w:rsidR="00F022F4" w:rsidRDefault="00E06CD1" w:rsidP="00622CA8">
      <w:pPr>
        <w:pStyle w:val="a3"/>
        <w:spacing w:before="30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522B2A">
        <w:rPr>
          <w:color w:val="000000" w:themeColor="text1"/>
          <w:sz w:val="28"/>
          <w:szCs w:val="28"/>
        </w:rPr>
        <w:t>Отже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магнітні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бурі</w:t>
      </w:r>
      <w:proofErr w:type="spellEnd"/>
      <w:r w:rsidRPr="00522B2A">
        <w:rPr>
          <w:color w:val="000000" w:themeColor="text1"/>
          <w:sz w:val="28"/>
          <w:szCs w:val="28"/>
        </w:rPr>
        <w:t xml:space="preserve"> є </w:t>
      </w:r>
      <w:proofErr w:type="spellStart"/>
      <w:r w:rsidRPr="00522B2A">
        <w:rPr>
          <w:color w:val="000000" w:themeColor="text1"/>
          <w:sz w:val="28"/>
          <w:szCs w:val="28"/>
        </w:rPr>
        <w:t>складним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феноменом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який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може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мати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серйозні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наслідки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для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Землі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та</w:t>
      </w:r>
      <w:proofErr w:type="spellEnd"/>
      <w:r w:rsidRPr="00522B2A">
        <w:rPr>
          <w:color w:val="000000" w:themeColor="text1"/>
          <w:sz w:val="28"/>
          <w:szCs w:val="28"/>
        </w:rPr>
        <w:t xml:space="preserve"> її мешканців. </w:t>
      </w:r>
      <w:proofErr w:type="spellStart"/>
      <w:r w:rsidRPr="00522B2A">
        <w:rPr>
          <w:color w:val="000000" w:themeColor="text1"/>
          <w:sz w:val="28"/>
          <w:szCs w:val="28"/>
        </w:rPr>
        <w:t>Для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того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щоб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зменшити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наслідки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магнітних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бурь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важливо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проводити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дослідження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розробляти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нові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технології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методи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передбачення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захисту</w:t>
      </w:r>
      <w:proofErr w:type="spellEnd"/>
      <w:r w:rsidRPr="00522B2A">
        <w:rPr>
          <w:color w:val="000000" w:themeColor="text1"/>
          <w:sz w:val="28"/>
          <w:szCs w:val="28"/>
        </w:rPr>
        <w:t xml:space="preserve">. </w:t>
      </w:r>
      <w:proofErr w:type="spellStart"/>
      <w:r w:rsidRPr="00522B2A">
        <w:rPr>
          <w:color w:val="000000" w:themeColor="text1"/>
          <w:sz w:val="28"/>
          <w:szCs w:val="28"/>
        </w:rPr>
        <w:t>Вивчення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магнітних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бурь</w:t>
      </w:r>
      <w:proofErr w:type="spellEnd"/>
      <w:r w:rsidRPr="00522B2A">
        <w:rPr>
          <w:color w:val="000000" w:themeColor="text1"/>
          <w:sz w:val="28"/>
          <w:szCs w:val="28"/>
        </w:rPr>
        <w:t xml:space="preserve"> є </w:t>
      </w:r>
      <w:proofErr w:type="spellStart"/>
      <w:r w:rsidRPr="00522B2A">
        <w:rPr>
          <w:color w:val="000000" w:themeColor="text1"/>
          <w:sz w:val="28"/>
          <w:szCs w:val="28"/>
        </w:rPr>
        <w:t>важливою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галуззю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науки</w:t>
      </w:r>
      <w:proofErr w:type="spellEnd"/>
      <w:r w:rsidRPr="00522B2A">
        <w:rPr>
          <w:color w:val="000000" w:themeColor="text1"/>
          <w:sz w:val="28"/>
          <w:szCs w:val="28"/>
        </w:rPr>
        <w:t xml:space="preserve">, </w:t>
      </w:r>
      <w:proofErr w:type="spellStart"/>
      <w:r w:rsidRPr="00522B2A">
        <w:rPr>
          <w:color w:val="000000" w:themeColor="text1"/>
          <w:sz w:val="28"/>
          <w:szCs w:val="28"/>
        </w:rPr>
        <w:t>яка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може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допомогти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нам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краще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розуміти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природу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та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захищати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нашу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технологію</w:t>
      </w:r>
      <w:proofErr w:type="spellEnd"/>
      <w:r w:rsidRPr="00522B2A">
        <w:rPr>
          <w:color w:val="000000" w:themeColor="text1"/>
          <w:sz w:val="28"/>
          <w:szCs w:val="28"/>
        </w:rPr>
        <w:t xml:space="preserve"> </w:t>
      </w:r>
      <w:proofErr w:type="spellStart"/>
      <w:r w:rsidRPr="00522B2A">
        <w:rPr>
          <w:color w:val="000000" w:themeColor="text1"/>
          <w:sz w:val="28"/>
          <w:szCs w:val="28"/>
        </w:rPr>
        <w:t>та</w:t>
      </w:r>
      <w:proofErr w:type="spellEnd"/>
      <w:r w:rsidRPr="00522B2A">
        <w:rPr>
          <w:color w:val="000000" w:themeColor="text1"/>
          <w:sz w:val="28"/>
          <w:szCs w:val="28"/>
        </w:rPr>
        <w:t xml:space="preserve"> здоров'я.</w:t>
      </w:r>
    </w:p>
    <w:p w14:paraId="09F37FBD" w14:textId="77777777" w:rsidR="0074529A" w:rsidRDefault="0074529A" w:rsidP="0074529A">
      <w:pPr>
        <w:rPr>
          <w:color w:val="000000" w:themeColor="text1"/>
          <w:sz w:val="28"/>
          <w:szCs w:val="28"/>
        </w:rPr>
      </w:pPr>
    </w:p>
    <w:p w14:paraId="65E0349C" w14:textId="77777777" w:rsidR="0074529A" w:rsidRDefault="0074529A" w:rsidP="0074529A">
      <w:pPr>
        <w:rPr>
          <w:color w:val="000000" w:themeColor="text1"/>
          <w:sz w:val="28"/>
          <w:szCs w:val="28"/>
        </w:rPr>
      </w:pPr>
    </w:p>
    <w:p w14:paraId="294C4281" w14:textId="77777777" w:rsidR="0074529A" w:rsidRDefault="0074529A" w:rsidP="0074529A">
      <w:pPr>
        <w:rPr>
          <w:color w:val="000000" w:themeColor="text1"/>
          <w:sz w:val="28"/>
          <w:szCs w:val="28"/>
        </w:rPr>
      </w:pPr>
    </w:p>
    <w:p w14:paraId="2EFF4FD9" w14:textId="77777777" w:rsidR="0074529A" w:rsidRDefault="0074529A" w:rsidP="0074529A">
      <w:pPr>
        <w:rPr>
          <w:color w:val="000000" w:themeColor="text1"/>
          <w:sz w:val="28"/>
          <w:szCs w:val="28"/>
        </w:rPr>
      </w:pPr>
    </w:p>
    <w:p w14:paraId="085B67D2" w14:textId="77777777" w:rsidR="0074529A" w:rsidRDefault="0074529A" w:rsidP="0074529A">
      <w:pPr>
        <w:rPr>
          <w:color w:val="000000" w:themeColor="text1"/>
          <w:sz w:val="28"/>
          <w:szCs w:val="28"/>
        </w:rPr>
      </w:pPr>
    </w:p>
    <w:p w14:paraId="6B1EFD9E" w14:textId="77777777" w:rsidR="0074529A" w:rsidRDefault="0074529A" w:rsidP="0074529A">
      <w:pPr>
        <w:rPr>
          <w:color w:val="000000" w:themeColor="text1"/>
          <w:sz w:val="28"/>
          <w:szCs w:val="28"/>
        </w:rPr>
      </w:pPr>
    </w:p>
    <w:p w14:paraId="0ECCDC46" w14:textId="35AA8E39" w:rsidR="0074529A" w:rsidRPr="0074529A" w:rsidRDefault="0074529A" w:rsidP="0074529A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VI" w:eastAsia="en-VI"/>
        </w:rPr>
      </w:pPr>
      <w:r w:rsidRPr="007452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Список використаної літератури: </w:t>
      </w:r>
    </w:p>
    <w:p w14:paraId="74CB2715" w14:textId="77777777" w:rsidR="004876CC" w:rsidRPr="004876CC" w:rsidRDefault="004876CC" w:rsidP="004876C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VI" w:eastAsia="en-VI"/>
        </w:rPr>
      </w:pPr>
      <w:r>
        <w:rPr>
          <w:rFonts w:ascii="Arial" w:hAnsi="Arial" w:cs="Arial"/>
          <w:color w:val="192223"/>
          <w:shd w:val="clear" w:color="auto" w:fill="FFFFFF"/>
        </w:rPr>
        <w:t> </w:t>
      </w:r>
      <w:r w:rsidRPr="004876CC">
        <w:rPr>
          <w:rFonts w:ascii="Times New Roman" w:hAnsi="Times New Roman" w:cs="Times New Roman"/>
          <w:color w:val="192223"/>
          <w:sz w:val="28"/>
          <w:szCs w:val="28"/>
          <w:shd w:val="clear" w:color="auto" w:fill="FFFFFF"/>
        </w:rPr>
        <w:t>Адаменко О. Кому потрібне "космічне" марево?// Наука і суспільство. — 2006. — № 1-2. — С. 39-42</w:t>
      </w:r>
    </w:p>
    <w:p w14:paraId="30A74957" w14:textId="77777777" w:rsidR="004876CC" w:rsidRPr="0074529A" w:rsidRDefault="004876CC" w:rsidP="004876CC">
      <w:pPr>
        <w:pStyle w:val="a3"/>
        <w:numPr>
          <w:ilvl w:val="0"/>
          <w:numId w:val="1"/>
        </w:numPr>
        <w:spacing w:before="30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Дзержинський</w:t>
      </w:r>
      <w:proofErr w:type="spellEnd"/>
      <w:r w:rsidRPr="0074529A">
        <w:rPr>
          <w:color w:val="000000" w:themeColor="text1"/>
          <w:sz w:val="28"/>
          <w:szCs w:val="28"/>
          <w:bdr w:val="none" w:sz="0" w:space="0" w:color="auto" w:frame="1"/>
        </w:rPr>
        <w:t xml:space="preserve"> М.Е.</w:t>
      </w:r>
      <w:bookmarkStart w:id="0" w:name="_GoBack"/>
      <w:bookmarkEnd w:id="0"/>
      <w:r w:rsidRPr="0074529A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Варенюк</w:t>
      </w:r>
      <w:proofErr w:type="spellEnd"/>
      <w:r w:rsidRPr="0074529A">
        <w:rPr>
          <w:color w:val="000000" w:themeColor="text1"/>
          <w:sz w:val="28"/>
          <w:szCs w:val="28"/>
          <w:bdr w:val="none" w:sz="0" w:space="0" w:color="auto" w:frame="1"/>
        </w:rPr>
        <w:t xml:space="preserve"> І.М., </w:t>
      </w:r>
      <w:proofErr w:type="spellStart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Демянчук</w:t>
      </w:r>
      <w:proofErr w:type="spellEnd"/>
      <w:r w:rsidRPr="0074529A">
        <w:rPr>
          <w:color w:val="000000" w:themeColor="text1"/>
          <w:sz w:val="28"/>
          <w:szCs w:val="28"/>
          <w:bdr w:val="none" w:sz="0" w:space="0" w:color="auto" w:frame="1"/>
        </w:rPr>
        <w:t xml:space="preserve"> Н.В. </w:t>
      </w:r>
      <w:proofErr w:type="spellStart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Хронобіологія</w:t>
      </w:r>
      <w:proofErr w:type="spellEnd"/>
      <w:r w:rsidRPr="0074529A">
        <w:rPr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біоритмологія</w:t>
      </w:r>
      <w:proofErr w:type="spellEnd"/>
      <w:r w:rsidRPr="0074529A">
        <w:rPr>
          <w:color w:val="000000" w:themeColor="text1"/>
          <w:sz w:val="28"/>
          <w:szCs w:val="28"/>
          <w:bdr w:val="none" w:sz="0" w:space="0" w:color="auto" w:frame="1"/>
        </w:rPr>
        <w:t xml:space="preserve">). </w:t>
      </w:r>
      <w:proofErr w:type="spellStart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Навчальний</w:t>
      </w:r>
      <w:proofErr w:type="spellEnd"/>
      <w:r w:rsidRPr="0074529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посібник</w:t>
      </w:r>
      <w:proofErr w:type="spellEnd"/>
      <w:r w:rsidRPr="0074529A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Київський</w:t>
      </w:r>
      <w:proofErr w:type="spellEnd"/>
      <w:r w:rsidRPr="0074529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національний</w:t>
      </w:r>
      <w:proofErr w:type="spellEnd"/>
      <w:r w:rsidRPr="0074529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університет</w:t>
      </w:r>
      <w:proofErr w:type="spellEnd"/>
      <w:r w:rsidRPr="0074529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імені</w:t>
      </w:r>
      <w:proofErr w:type="spellEnd"/>
      <w:r w:rsidRPr="0074529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Тараса</w:t>
      </w:r>
      <w:proofErr w:type="spellEnd"/>
      <w:r w:rsidRPr="0074529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Шевченка</w:t>
      </w:r>
      <w:proofErr w:type="spellEnd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. ННЦ "</w:t>
      </w:r>
      <w:proofErr w:type="spellStart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Інститут</w:t>
      </w:r>
      <w:proofErr w:type="spellEnd"/>
      <w:r w:rsidRPr="0074529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біології</w:t>
      </w:r>
      <w:proofErr w:type="spellEnd"/>
      <w:r w:rsidRPr="0074529A">
        <w:rPr>
          <w:color w:val="000000" w:themeColor="text1"/>
          <w:sz w:val="28"/>
          <w:szCs w:val="28"/>
          <w:bdr w:val="none" w:sz="0" w:space="0" w:color="auto" w:frame="1"/>
        </w:rPr>
        <w:t xml:space="preserve">", </w:t>
      </w:r>
      <w:proofErr w:type="spellStart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Кафедра</w:t>
      </w:r>
      <w:proofErr w:type="spellEnd"/>
      <w:r w:rsidRPr="0074529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цитології</w:t>
      </w:r>
      <w:proofErr w:type="spellEnd"/>
      <w:r w:rsidRPr="0074529A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гістології</w:t>
      </w:r>
      <w:proofErr w:type="spellEnd"/>
      <w:r w:rsidRPr="0074529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та</w:t>
      </w:r>
      <w:proofErr w:type="spellEnd"/>
      <w:r w:rsidRPr="0074529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біології</w:t>
      </w:r>
      <w:proofErr w:type="spellEnd"/>
      <w:r w:rsidRPr="0074529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розвитку</w:t>
      </w:r>
      <w:proofErr w:type="spellEnd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./</w:t>
      </w:r>
      <w:proofErr w:type="gramEnd"/>
      <w:r w:rsidRPr="0074529A">
        <w:rPr>
          <w:color w:val="000000" w:themeColor="text1"/>
          <w:sz w:val="28"/>
          <w:szCs w:val="28"/>
          <w:bdr w:val="none" w:sz="0" w:space="0" w:color="auto" w:frame="1"/>
        </w:rPr>
        <w:t xml:space="preserve"> К.-2013, </w:t>
      </w:r>
      <w:proofErr w:type="spellStart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стор</w:t>
      </w:r>
      <w:proofErr w:type="spellEnd"/>
      <w:r w:rsidRPr="0074529A">
        <w:rPr>
          <w:color w:val="000000" w:themeColor="text1"/>
          <w:sz w:val="28"/>
          <w:szCs w:val="28"/>
          <w:bdr w:val="none" w:sz="0" w:space="0" w:color="auto" w:frame="1"/>
        </w:rPr>
        <w:t>. 210-223</w:t>
      </w:r>
    </w:p>
    <w:p w14:paraId="1CB55A10" w14:textId="77777777" w:rsidR="004876CC" w:rsidRPr="0074529A" w:rsidRDefault="004876CC" w:rsidP="0074529A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VI" w:eastAsia="en-VI"/>
        </w:rPr>
      </w:pPr>
      <w:proofErr w:type="spellStart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Сонце</w:t>
      </w:r>
      <w:proofErr w:type="spell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VI" w:eastAsia="en-VI"/>
        </w:rPr>
        <w:t> </w:t>
      </w:r>
      <w:proofErr w:type="spellStart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VI" w:eastAsia="en-VI"/>
        </w:rPr>
        <w:t>Observatorio</w:t>
      </w:r>
      <w:proofErr w:type="spell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VI" w:eastAsia="en-VI"/>
        </w:rPr>
        <w:t xml:space="preserve"> ARVAL.</w:t>
      </w:r>
    </w:p>
    <w:p w14:paraId="744CC7EA" w14:textId="77777777" w:rsidR="004876CC" w:rsidRPr="004876CC" w:rsidRDefault="004876CC" w:rsidP="0074529A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VI" w:eastAsia="en-VI"/>
        </w:rPr>
      </w:pPr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VI" w:eastAsia="en-VI"/>
        </w:rPr>
        <w:t> </w:t>
      </w:r>
      <w:proofErr w:type="spellStart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Сонячні</w:t>
      </w:r>
      <w:proofErr w:type="spell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 xml:space="preserve"> </w:t>
      </w:r>
      <w:proofErr w:type="spellStart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плями</w:t>
      </w:r>
      <w:proofErr w:type="spell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 // </w:t>
      </w:r>
      <w:proofErr w:type="spellStart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Астрономічний</w:t>
      </w:r>
      <w:proofErr w:type="spell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 xml:space="preserve"> </w:t>
      </w:r>
      <w:proofErr w:type="spellStart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енциклопедичний</w:t>
      </w:r>
      <w:proofErr w:type="spell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 xml:space="preserve"> </w:t>
      </w:r>
      <w:proofErr w:type="spellStart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словник</w:t>
      </w:r>
      <w:proofErr w:type="spell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 xml:space="preserve"> / </w:t>
      </w:r>
      <w:proofErr w:type="spellStart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за</w:t>
      </w:r>
      <w:proofErr w:type="spell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 xml:space="preserve"> </w:t>
      </w:r>
      <w:proofErr w:type="spellStart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заг</w:t>
      </w:r>
      <w:proofErr w:type="spell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 xml:space="preserve">. </w:t>
      </w:r>
      <w:proofErr w:type="spellStart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ред</w:t>
      </w:r>
      <w:proofErr w:type="spell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. </w:t>
      </w:r>
      <w:hyperlink r:id="rId8" w:tooltip="Климишин Іван Антонович" w:history="1">
        <w:r w:rsidRPr="007452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en-VI" w:eastAsia="en-VI"/>
          </w:rPr>
          <w:t>І. А. </w:t>
        </w:r>
        <w:proofErr w:type="spellStart"/>
        <w:r w:rsidRPr="007452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en-VI" w:eastAsia="en-VI"/>
          </w:rPr>
          <w:t>Климишина</w:t>
        </w:r>
        <w:proofErr w:type="spellEnd"/>
      </w:hyperlink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 </w:t>
      </w:r>
      <w:proofErr w:type="spellStart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та</w:t>
      </w:r>
      <w:proofErr w:type="spell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 xml:space="preserve"> А. О. </w:t>
      </w:r>
      <w:proofErr w:type="spellStart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Корсунь</w:t>
      </w:r>
      <w:proofErr w:type="spell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 xml:space="preserve">. — </w:t>
      </w:r>
      <w:proofErr w:type="spellStart"/>
      <w:proofErr w:type="gramStart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Львів</w:t>
      </w:r>
      <w:proofErr w:type="spell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 :</w:t>
      </w:r>
      <w:proofErr w:type="gram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 xml:space="preserve"> </w:t>
      </w:r>
      <w:proofErr w:type="spellStart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Голов</w:t>
      </w:r>
      <w:proofErr w:type="spell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 xml:space="preserve">. </w:t>
      </w:r>
      <w:proofErr w:type="spellStart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астроном</w:t>
      </w:r>
      <w:proofErr w:type="spell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 xml:space="preserve">. </w:t>
      </w:r>
      <w:proofErr w:type="spellStart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обсерваторія</w:t>
      </w:r>
      <w:proofErr w:type="spell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 xml:space="preserve"> НАН </w:t>
      </w:r>
      <w:proofErr w:type="spellStart"/>
      <w:proofErr w:type="gramStart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України</w:t>
      </w:r>
      <w:proofErr w:type="spell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 :</w:t>
      </w:r>
      <w:proofErr w:type="gram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 xml:space="preserve"> </w:t>
      </w:r>
      <w:proofErr w:type="spellStart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Львів</w:t>
      </w:r>
      <w:proofErr w:type="spell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 xml:space="preserve">. </w:t>
      </w:r>
      <w:proofErr w:type="spellStart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нац</w:t>
      </w:r>
      <w:proofErr w:type="spell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 xml:space="preserve">. </w:t>
      </w:r>
      <w:proofErr w:type="spellStart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ун</w:t>
      </w:r>
      <w:proofErr w:type="spell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 xml:space="preserve">-т </w:t>
      </w:r>
      <w:proofErr w:type="spellStart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ім</w:t>
      </w:r>
      <w:proofErr w:type="spell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. </w:t>
      </w:r>
      <w:proofErr w:type="spellStart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Івана</w:t>
      </w:r>
      <w:proofErr w:type="spell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 </w:t>
      </w:r>
      <w:proofErr w:type="spellStart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Франка</w:t>
      </w:r>
      <w:proofErr w:type="spellEnd"/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, 2003. — С. 439—440. — </w:t>
      </w:r>
      <w:hyperlink r:id="rId9" w:history="1">
        <w:r w:rsidRPr="007452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en-VI" w:eastAsia="en-VI"/>
          </w:rPr>
          <w:t>ISBN 966-613-263-X</w:t>
        </w:r>
      </w:hyperlink>
      <w:r w:rsidRPr="007452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VI" w:eastAsia="en-VI"/>
        </w:rPr>
        <w:t>.</w:t>
      </w:r>
    </w:p>
    <w:sectPr w:rsidR="004876CC" w:rsidRPr="004876CC" w:rsidSect="007D60E8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3543E" w14:textId="77777777" w:rsidR="005C65EB" w:rsidRDefault="005C65EB" w:rsidP="007751AF">
      <w:pPr>
        <w:spacing w:after="0" w:line="240" w:lineRule="auto"/>
      </w:pPr>
      <w:r>
        <w:separator/>
      </w:r>
    </w:p>
  </w:endnote>
  <w:endnote w:type="continuationSeparator" w:id="0">
    <w:p w14:paraId="2413A53F" w14:textId="77777777" w:rsidR="005C65EB" w:rsidRDefault="005C65EB" w:rsidP="0077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0334" w14:textId="71123508" w:rsidR="007751AF" w:rsidRPr="007751AF" w:rsidRDefault="007751AF" w:rsidP="007751AF">
    <w:pPr>
      <w:pStyle w:val="a6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794BA" w14:textId="2234E6ED" w:rsidR="007751AF" w:rsidRPr="007D60E8" w:rsidRDefault="007D60E8" w:rsidP="007D60E8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7D60E8">
      <w:rPr>
        <w:rFonts w:ascii="Times New Roman" w:hAnsi="Times New Roman" w:cs="Times New Roman"/>
        <w:sz w:val="28"/>
        <w:szCs w:val="28"/>
      </w:rPr>
      <w:t>Бібрка - 2023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D8DD8" w14:textId="77777777" w:rsidR="005C65EB" w:rsidRDefault="005C65EB" w:rsidP="007751AF">
      <w:pPr>
        <w:spacing w:after="0" w:line="240" w:lineRule="auto"/>
      </w:pPr>
      <w:r>
        <w:separator/>
      </w:r>
    </w:p>
  </w:footnote>
  <w:footnote w:type="continuationSeparator" w:id="0">
    <w:p w14:paraId="3B6C4357" w14:textId="77777777" w:rsidR="005C65EB" w:rsidRDefault="005C65EB" w:rsidP="0077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5576A"/>
    <w:multiLevelType w:val="multilevel"/>
    <w:tmpl w:val="85AC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7068B5"/>
    <w:multiLevelType w:val="multilevel"/>
    <w:tmpl w:val="4D66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D0691F"/>
    <w:multiLevelType w:val="hybridMultilevel"/>
    <w:tmpl w:val="AA8C42FC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5C"/>
    <w:rsid w:val="004876CC"/>
    <w:rsid w:val="00522B2A"/>
    <w:rsid w:val="005C65EB"/>
    <w:rsid w:val="00622CA8"/>
    <w:rsid w:val="00631C0A"/>
    <w:rsid w:val="0074529A"/>
    <w:rsid w:val="007751AF"/>
    <w:rsid w:val="007D60E8"/>
    <w:rsid w:val="0082255C"/>
    <w:rsid w:val="009A53A4"/>
    <w:rsid w:val="00D32D18"/>
    <w:rsid w:val="00E06CD1"/>
    <w:rsid w:val="00F022F4"/>
    <w:rsid w:val="00F4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9661"/>
  <w15:chartTrackingRefBased/>
  <w15:docId w15:val="{4DDEA48F-2B21-4B47-9E0E-4133AE32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VI" w:eastAsia="en-VI"/>
    </w:rPr>
  </w:style>
  <w:style w:type="paragraph" w:styleId="a4">
    <w:name w:val="header"/>
    <w:basedOn w:val="a"/>
    <w:link w:val="a5"/>
    <w:uiPriority w:val="99"/>
    <w:unhideWhenUsed/>
    <w:rsid w:val="007751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751AF"/>
  </w:style>
  <w:style w:type="paragraph" w:styleId="a6">
    <w:name w:val="footer"/>
    <w:basedOn w:val="a"/>
    <w:link w:val="a7"/>
    <w:uiPriority w:val="99"/>
    <w:unhideWhenUsed/>
    <w:rsid w:val="007751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751AF"/>
  </w:style>
  <w:style w:type="character" w:styleId="a8">
    <w:name w:val="Hyperlink"/>
    <w:basedOn w:val="a0"/>
    <w:uiPriority w:val="99"/>
    <w:semiHidden/>
    <w:unhideWhenUsed/>
    <w:rsid w:val="0074529A"/>
    <w:rPr>
      <w:color w:val="0000FF"/>
      <w:u w:val="single"/>
    </w:rPr>
  </w:style>
  <w:style w:type="character" w:customStyle="1" w:styleId="citation">
    <w:name w:val="citation"/>
    <w:basedOn w:val="a0"/>
    <w:rsid w:val="0074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m.wikipedia.org/wiki/%D0%9A%D0%BB%D0%B8%D0%BC%D0%B8%D1%88%D0%B8%D0%BD_%D0%86%D0%B2%D0%B0%D0%BD_%D0%90%D0%BD%D1%82%D0%BE%D0%BD%D0%BE%D0%B2%D0%B8%D1%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k.m.wikipedia.org/wiki/%D0%A1%D0%BF%D0%B5%D1%86%D1%96%D0%B0%D0%BB%D1%8C%D0%BD%D0%B0:%D0%94%D0%B6%D0%B5%D1%80%D0%B5%D0%BB%D0%B0_%D0%BA%D0%BD%D0%B8%D0%B3/966613263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2971E-AAE6-40E6-8A98-1ABAE6D6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Frmaec</dc:creator>
  <cp:keywords/>
  <dc:description/>
  <cp:lastModifiedBy>Frmaec</cp:lastModifiedBy>
  <cp:revision>3</cp:revision>
  <dcterms:created xsi:type="dcterms:W3CDTF">2023-04-08T11:12:00Z</dcterms:created>
  <dcterms:modified xsi:type="dcterms:W3CDTF">2023-04-08T15:48:00Z</dcterms:modified>
</cp:coreProperties>
</file>