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B2" w:rsidRPr="0099069A" w:rsidRDefault="0099069A" w:rsidP="0099069A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01A"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  <w:r w:rsidRPr="0078501A">
        <w:rPr>
          <w:rFonts w:ascii="Times New Roman" w:hAnsi="Times New Roman" w:cs="Times New Roman"/>
          <w:b/>
          <w:sz w:val="28"/>
          <w:szCs w:val="28"/>
        </w:rPr>
        <w:t xml:space="preserve"> до  </w:t>
      </w:r>
      <w:proofErr w:type="spellStart"/>
      <w:r w:rsidRPr="0078501A">
        <w:rPr>
          <w:rFonts w:ascii="Times New Roman" w:hAnsi="Times New Roman" w:cs="Times New Roman"/>
          <w:b/>
          <w:sz w:val="28"/>
          <w:szCs w:val="28"/>
        </w:rPr>
        <w:t>творчої</w:t>
      </w:r>
      <w:proofErr w:type="spellEnd"/>
      <w:r w:rsidRPr="00785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01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7850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9069A">
        <w:rPr>
          <w:b/>
          <w:bCs/>
          <w:sz w:val="28"/>
          <w:szCs w:val="28"/>
          <w:u w:val="single"/>
          <w:lang w:val="uk-UA"/>
        </w:rPr>
        <w:t>“ВЕЛИКОДНІЙ СУВЕНІР”</w:t>
      </w:r>
    </w:p>
    <w:p w:rsidR="00D61555" w:rsidRPr="00D61555" w:rsidRDefault="00FA2FB2" w:rsidP="00D615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1555">
        <w:rPr>
          <w:rFonts w:ascii="Times New Roman" w:hAnsi="Times New Roman" w:cs="Times New Roman"/>
          <w:sz w:val="28"/>
          <w:szCs w:val="28"/>
          <w:lang w:val="uk-UA"/>
        </w:rPr>
        <w:t xml:space="preserve">Виконала: </w:t>
      </w:r>
      <w:r w:rsidR="00C83A54">
        <w:rPr>
          <w:rFonts w:ascii="Times New Roman" w:hAnsi="Times New Roman" w:cs="Times New Roman"/>
          <w:sz w:val="28"/>
          <w:szCs w:val="28"/>
          <w:lang w:val="uk-UA"/>
        </w:rPr>
        <w:t xml:space="preserve">Бабенко Анастасія Максимівна, учениця 11 класу </w:t>
      </w:r>
      <w:r w:rsidR="00D61555" w:rsidRPr="00D61555">
        <w:rPr>
          <w:rFonts w:ascii="Times New Roman" w:hAnsi="Times New Roman" w:cs="Times New Roman"/>
          <w:sz w:val="28"/>
          <w:szCs w:val="28"/>
          <w:lang w:val="uk-UA"/>
        </w:rPr>
        <w:t>Опорного закладу освіти «</w:t>
      </w:r>
      <w:proofErr w:type="spellStart"/>
      <w:r w:rsidR="00D61555" w:rsidRPr="00D61555">
        <w:rPr>
          <w:rFonts w:ascii="Times New Roman" w:hAnsi="Times New Roman" w:cs="Times New Roman"/>
          <w:sz w:val="28"/>
          <w:szCs w:val="28"/>
          <w:lang w:val="uk-UA"/>
        </w:rPr>
        <w:t>Добропільський</w:t>
      </w:r>
      <w:proofErr w:type="spellEnd"/>
      <w:r w:rsidR="00D61555" w:rsidRPr="00D61555">
        <w:rPr>
          <w:rFonts w:ascii="Times New Roman" w:hAnsi="Times New Roman" w:cs="Times New Roman"/>
          <w:sz w:val="28"/>
          <w:szCs w:val="28"/>
          <w:lang w:val="uk-UA"/>
        </w:rPr>
        <w:t xml:space="preserve"> ліцей Криворізької сільської ради Покровського району Донецької області»</w:t>
      </w:r>
    </w:p>
    <w:p w:rsidR="00FA2FB2" w:rsidRDefault="00FA2FB2" w:rsidP="00D615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1555"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проекту: </w:t>
      </w:r>
      <w:r w:rsidR="00D61555" w:rsidRPr="00D61555">
        <w:rPr>
          <w:rFonts w:ascii="Times New Roman" w:hAnsi="Times New Roman" w:cs="Times New Roman"/>
          <w:sz w:val="28"/>
          <w:szCs w:val="28"/>
          <w:lang w:val="uk-UA"/>
        </w:rPr>
        <w:t>Мальцева Оксана Вікторівна</w:t>
      </w:r>
      <w:r w:rsidR="005E31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1555" w:rsidRPr="00D61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1555">
        <w:rPr>
          <w:rFonts w:ascii="Times New Roman" w:hAnsi="Times New Roman" w:cs="Times New Roman"/>
          <w:sz w:val="28"/>
          <w:szCs w:val="28"/>
          <w:lang w:val="uk-UA"/>
        </w:rPr>
        <w:t xml:space="preserve">вчитель історії </w:t>
      </w:r>
      <w:r w:rsidR="00D61555" w:rsidRPr="00D61555">
        <w:rPr>
          <w:rFonts w:ascii="Times New Roman" w:hAnsi="Times New Roman" w:cs="Times New Roman"/>
          <w:sz w:val="28"/>
          <w:szCs w:val="28"/>
          <w:lang w:val="uk-UA"/>
        </w:rPr>
        <w:t>Опорного закладу освіти «</w:t>
      </w:r>
      <w:proofErr w:type="spellStart"/>
      <w:r w:rsidR="00D61555" w:rsidRPr="00D61555">
        <w:rPr>
          <w:rFonts w:ascii="Times New Roman" w:hAnsi="Times New Roman" w:cs="Times New Roman"/>
          <w:sz w:val="28"/>
          <w:szCs w:val="28"/>
          <w:lang w:val="uk-UA"/>
        </w:rPr>
        <w:t>Добропільський</w:t>
      </w:r>
      <w:proofErr w:type="spellEnd"/>
      <w:r w:rsidR="00D61555" w:rsidRPr="00D61555">
        <w:rPr>
          <w:rFonts w:ascii="Times New Roman" w:hAnsi="Times New Roman" w:cs="Times New Roman"/>
          <w:sz w:val="28"/>
          <w:szCs w:val="28"/>
          <w:lang w:val="uk-UA"/>
        </w:rPr>
        <w:t xml:space="preserve"> ліцей Криворізької сільської ради Покровського району Донецької області»</w:t>
      </w:r>
    </w:p>
    <w:p w:rsidR="0079372C" w:rsidRDefault="0079372C" w:rsidP="00D61555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937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Актуальність теми полягає</w:t>
      </w:r>
      <w:r w:rsidRPr="00793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вивчені культурної спадщини, історії свого роду і збереження сімейних традицій</w:t>
      </w:r>
    </w:p>
    <w:p w:rsidR="00BC108E" w:rsidRPr="00D61555" w:rsidRDefault="00BC108E" w:rsidP="00D61555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155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</w:t>
      </w:r>
      <w:r w:rsidR="00FA2FB2" w:rsidRPr="00D6155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ета дослідження</w:t>
      </w:r>
      <w:r w:rsidR="00FA2FB2" w:rsidRPr="00D61555">
        <w:rPr>
          <w:rFonts w:ascii="Times New Roman" w:hAnsi="Times New Roman" w:cs="Times New Roman"/>
          <w:b/>
          <w:sz w:val="28"/>
          <w:szCs w:val="28"/>
        </w:rPr>
        <w:t>:</w:t>
      </w:r>
    </w:p>
    <w:p w:rsidR="00FA2FB2" w:rsidRPr="00D61555" w:rsidRDefault="00FA2FB2" w:rsidP="00D615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55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Визначити у себе в родині цікавий предмет, описати його історію, походження і те, як цей артефакт потрапив до сім’ї</w:t>
      </w:r>
      <w:r w:rsidR="005E31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2FB2" w:rsidRPr="00D61555" w:rsidRDefault="005E3113" w:rsidP="00D615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108E" w:rsidRPr="00D61555">
        <w:rPr>
          <w:rFonts w:ascii="Times New Roman" w:hAnsi="Times New Roman" w:cs="Times New Roman"/>
          <w:sz w:val="28"/>
          <w:szCs w:val="28"/>
        </w:rPr>
        <w:t>ізнатися історію створення та практичног</w:t>
      </w:r>
      <w:r>
        <w:rPr>
          <w:rFonts w:ascii="Times New Roman" w:hAnsi="Times New Roman" w:cs="Times New Roman"/>
          <w:sz w:val="28"/>
          <w:szCs w:val="28"/>
        </w:rPr>
        <w:t>о використання пасхального яйця.</w:t>
      </w:r>
    </w:p>
    <w:p w:rsidR="00BC108E" w:rsidRPr="00D61555" w:rsidRDefault="005E3113" w:rsidP="00D6155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108E" w:rsidRPr="00D61555">
        <w:rPr>
          <w:rFonts w:ascii="Times New Roman" w:hAnsi="Times New Roman" w:cs="Times New Roman"/>
          <w:sz w:val="28"/>
          <w:szCs w:val="28"/>
        </w:rPr>
        <w:t xml:space="preserve">авчитися узагальнювати зібрані факти. </w:t>
      </w:r>
    </w:p>
    <w:p w:rsidR="00FA2FB2" w:rsidRPr="00D61555" w:rsidRDefault="00FA2FB2" w:rsidP="00D615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55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61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55">
        <w:rPr>
          <w:rFonts w:ascii="Times New Roman" w:hAnsi="Times New Roman" w:cs="Times New Roman"/>
          <w:sz w:val="28"/>
          <w:szCs w:val="28"/>
        </w:rPr>
        <w:t>досягнути</w:t>
      </w:r>
      <w:proofErr w:type="spellEnd"/>
      <w:r w:rsidRPr="00D61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55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D61555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D6155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61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5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D61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5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61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5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61555">
        <w:rPr>
          <w:rFonts w:ascii="Times New Roman" w:hAnsi="Times New Roman" w:cs="Times New Roman"/>
          <w:b/>
          <w:sz w:val="28"/>
          <w:szCs w:val="28"/>
        </w:rPr>
        <w:t>:</w:t>
      </w:r>
    </w:p>
    <w:p w:rsidR="00FA2FB2" w:rsidRPr="00D61555" w:rsidRDefault="00BC108E" w:rsidP="00D615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555">
        <w:rPr>
          <w:rFonts w:ascii="Times New Roman" w:hAnsi="Times New Roman" w:cs="Times New Roman"/>
          <w:sz w:val="28"/>
          <w:szCs w:val="28"/>
        </w:rPr>
        <w:t xml:space="preserve"> </w:t>
      </w:r>
      <w:r w:rsidR="00FA2FB2" w:rsidRPr="00D61555">
        <w:rPr>
          <w:rFonts w:ascii="Times New Roman" w:hAnsi="Times New Roman" w:cs="Times New Roman"/>
          <w:sz w:val="28"/>
          <w:szCs w:val="28"/>
        </w:rPr>
        <w:t>Розпитати рідних про наявність у родині цікавих артефактів.</w:t>
      </w:r>
    </w:p>
    <w:p w:rsidR="00FA2FB2" w:rsidRPr="00D61555" w:rsidRDefault="00BC108E" w:rsidP="00D615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555">
        <w:rPr>
          <w:rFonts w:ascii="Times New Roman" w:hAnsi="Times New Roman" w:cs="Times New Roman"/>
          <w:sz w:val="28"/>
          <w:szCs w:val="28"/>
        </w:rPr>
        <w:t>Довідатися, як</w:t>
      </w:r>
      <w:r w:rsidR="00FA2FB2" w:rsidRPr="00D61555">
        <w:rPr>
          <w:rFonts w:ascii="Times New Roman" w:hAnsi="Times New Roman" w:cs="Times New Roman"/>
          <w:sz w:val="28"/>
          <w:szCs w:val="28"/>
        </w:rPr>
        <w:t xml:space="preserve"> предмет з’явився у родині.</w:t>
      </w:r>
    </w:p>
    <w:p w:rsidR="00BC108E" w:rsidRPr="00D61555" w:rsidRDefault="00BC108E" w:rsidP="00D615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555">
        <w:rPr>
          <w:rFonts w:ascii="Times New Roman" w:hAnsi="Times New Roman" w:cs="Times New Roman"/>
          <w:sz w:val="28"/>
          <w:szCs w:val="28"/>
        </w:rPr>
        <w:t xml:space="preserve">Описати предмет, використовуючи спогади рідних та інформацію з Інтернету. </w:t>
      </w:r>
    </w:p>
    <w:p w:rsidR="00FA2FB2" w:rsidRPr="00D61555" w:rsidRDefault="00BC108E" w:rsidP="00D615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555">
        <w:rPr>
          <w:rFonts w:ascii="Times New Roman" w:hAnsi="Times New Roman" w:cs="Times New Roman"/>
          <w:sz w:val="28"/>
          <w:szCs w:val="28"/>
        </w:rPr>
        <w:t>Узагальнити  отриману  інформацію.</w:t>
      </w:r>
    </w:p>
    <w:p w:rsidR="00D61555" w:rsidRPr="00D61555" w:rsidRDefault="00FA2FB2" w:rsidP="00D615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555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="00BC108E" w:rsidRPr="00D615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61555" w:rsidRPr="00D61555" w:rsidRDefault="005E3113" w:rsidP="00D6155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108E" w:rsidRPr="00D61555">
        <w:rPr>
          <w:rFonts w:ascii="Times New Roman" w:hAnsi="Times New Roman" w:cs="Times New Roman"/>
          <w:sz w:val="28"/>
          <w:szCs w:val="28"/>
        </w:rPr>
        <w:t>ивчення документальних джерел, термінологічний аналіз, метод історичної рекон</w:t>
      </w:r>
      <w:r>
        <w:rPr>
          <w:rFonts w:ascii="Times New Roman" w:hAnsi="Times New Roman" w:cs="Times New Roman"/>
          <w:sz w:val="28"/>
          <w:szCs w:val="28"/>
        </w:rPr>
        <w:t>струкції, опитування та аналізу.</w:t>
      </w:r>
    </w:p>
    <w:p w:rsidR="00BC108E" w:rsidRPr="00D61555" w:rsidRDefault="005E3113" w:rsidP="00D6155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2FB2" w:rsidRPr="00D61555">
        <w:rPr>
          <w:rFonts w:ascii="Times New Roman" w:hAnsi="Times New Roman" w:cs="Times New Roman"/>
          <w:sz w:val="28"/>
          <w:szCs w:val="28"/>
        </w:rPr>
        <w:t>питування</w:t>
      </w:r>
      <w:r w:rsidR="006948F7" w:rsidRPr="00D61555">
        <w:rPr>
          <w:rFonts w:ascii="Times New Roman" w:hAnsi="Times New Roman" w:cs="Times New Roman"/>
          <w:sz w:val="28"/>
          <w:szCs w:val="28"/>
        </w:rPr>
        <w:t xml:space="preserve"> родичів,</w:t>
      </w:r>
      <w:r w:rsidR="00242F94">
        <w:rPr>
          <w:rFonts w:ascii="Times New Roman" w:hAnsi="Times New Roman" w:cs="Times New Roman"/>
          <w:sz w:val="28"/>
          <w:szCs w:val="28"/>
        </w:rPr>
        <w:t xml:space="preserve"> фотографування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55" w:rsidRPr="00D61555" w:rsidRDefault="005E3113" w:rsidP="00D6155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1555" w:rsidRPr="00D61555">
        <w:rPr>
          <w:rFonts w:ascii="Times New Roman" w:hAnsi="Times New Roman" w:cs="Times New Roman"/>
          <w:sz w:val="28"/>
          <w:szCs w:val="28"/>
        </w:rPr>
        <w:t>наліз використаних джерел.</w:t>
      </w:r>
    </w:p>
    <w:p w:rsidR="00FA2FB2" w:rsidRPr="005E3113" w:rsidRDefault="00FA2FB2" w:rsidP="00FA2F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3113">
        <w:rPr>
          <w:rFonts w:ascii="Times New Roman" w:hAnsi="Times New Roman" w:cs="Times New Roman"/>
          <w:b/>
          <w:sz w:val="28"/>
          <w:szCs w:val="28"/>
          <w:lang w:val="uk-UA"/>
        </w:rPr>
        <w:t>Об`єкт дослідження</w:t>
      </w:r>
      <w:r w:rsidRPr="005E3113">
        <w:rPr>
          <w:rFonts w:ascii="Times New Roman" w:hAnsi="Times New Roman" w:cs="Times New Roman"/>
          <w:sz w:val="28"/>
          <w:szCs w:val="28"/>
          <w:lang w:val="uk-UA"/>
        </w:rPr>
        <w:t>: пасхальне яйце</w:t>
      </w:r>
      <w:r w:rsidR="005E31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3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2FB2" w:rsidRDefault="00FA2FB2" w:rsidP="00FA2F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3113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="00BC1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3113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D61555">
        <w:rPr>
          <w:rFonts w:ascii="Times New Roman" w:hAnsi="Times New Roman" w:cs="Times New Roman"/>
          <w:sz w:val="28"/>
          <w:szCs w:val="28"/>
          <w:lang w:val="uk-UA"/>
        </w:rPr>
        <w:t xml:space="preserve">історія виникнення </w:t>
      </w:r>
      <w:r w:rsidRPr="005E3113">
        <w:rPr>
          <w:rFonts w:ascii="Times New Roman" w:hAnsi="Times New Roman" w:cs="Times New Roman"/>
          <w:sz w:val="28"/>
          <w:szCs w:val="28"/>
          <w:lang w:val="uk-UA"/>
        </w:rPr>
        <w:t xml:space="preserve">та використання </w:t>
      </w:r>
      <w:r w:rsidR="00BC108E">
        <w:rPr>
          <w:rFonts w:ascii="Times New Roman" w:hAnsi="Times New Roman" w:cs="Times New Roman"/>
          <w:sz w:val="28"/>
          <w:szCs w:val="28"/>
          <w:lang w:val="uk-UA"/>
        </w:rPr>
        <w:t>пасхального яйця.</w:t>
      </w:r>
    </w:p>
    <w:p w:rsidR="00C51C4F" w:rsidRDefault="00C51C4F" w:rsidP="00C83A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F94" w:rsidRDefault="00242F94" w:rsidP="00C83A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Родинна історія </w:t>
      </w:r>
    </w:p>
    <w:p w:rsidR="001C7586" w:rsidRDefault="00C51C4F" w:rsidP="00C51C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На</w:t>
      </w:r>
      <w:r w:rsidR="001C7586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передодні одного із найголовніших релігійних свят українців Великдень  хочу вас ознайомити з реліквією нашої родини – пасхальним яйцем.</w:t>
      </w:r>
    </w:p>
    <w:p w:rsidR="00242F94" w:rsidRDefault="00242F94" w:rsidP="00C83A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Пям</w:t>
      </w:r>
      <w:proofErr w:type="spellEnd"/>
      <w:r w:rsidRPr="006948F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 у дитинстві на Великдень моя бабуся діставала старовинне пасхальне яйце та підвішувала його на гілочку верби. Навколо ставила щойно спечені паски та різнокольоро</w:t>
      </w:r>
      <w:r w:rsidR="00C51C4F">
        <w:rPr>
          <w:rFonts w:ascii="Times New Roman" w:hAnsi="Times New Roman" w:cs="Times New Roman"/>
          <w:sz w:val="28"/>
          <w:szCs w:val="28"/>
          <w:lang w:val="uk-UA"/>
        </w:rPr>
        <w:t>ві крашанки.  Це було дивовижно!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щороку  розпитувала у бабусі історію про те, як це пасхальне яйце потрапило у нашу родину. Бабуся з великим задоволення</w:t>
      </w:r>
      <w:r w:rsidR="00C51C4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кілька років поспіль мені знову і знову розповідає історію, якою я хочу поділитися з вами.</w:t>
      </w:r>
    </w:p>
    <w:p w:rsidR="00242F94" w:rsidRDefault="00242F94" w:rsidP="00C83A5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на початку ХХ століття </w:t>
      </w:r>
      <w:r w:rsidR="00C51C4F">
        <w:rPr>
          <w:rFonts w:ascii="Times New Roman" w:hAnsi="Times New Roman" w:cs="Times New Roman"/>
          <w:sz w:val="28"/>
          <w:szCs w:val="28"/>
          <w:lang w:val="uk-UA"/>
        </w:rPr>
        <w:t>пра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д</w:t>
      </w:r>
      <w:r w:rsidRPr="006D4D9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ід моєї бабусі </w:t>
      </w:r>
      <w:proofErr w:type="spellStart"/>
      <w:r w:rsidRPr="006D4D9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Амеліної</w:t>
      </w:r>
      <w:proofErr w:type="spellEnd"/>
      <w:r w:rsidRPr="006D4D9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Марії  слугував кучером та був у великій пошані у родині князя </w:t>
      </w:r>
      <w:proofErr w:type="spellStart"/>
      <w:r w:rsidRPr="006D4D9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Кантакузін</w:t>
      </w:r>
      <w:proofErr w:type="spellEnd"/>
      <w:r w:rsidR="00C51C4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Pr="006D4D9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-</w:t>
      </w:r>
      <w:r w:rsidR="00C51C4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proofErr w:type="spellStart"/>
      <w:r w:rsidRPr="006D4D9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Сперанських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, який володів маєтком у </w:t>
      </w:r>
      <w:r w:rsidRPr="006D4D9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Полтавській губернії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. Дуже полюбляв князь та йог</w:t>
      </w:r>
      <w:r w:rsidR="00C51C4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о родина  українські традиції,  ретельно дотримували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сь їх.  Цінували щи</w:t>
      </w:r>
      <w:r w:rsidRPr="006D4D9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рі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сть та працелюбність українського народу</w:t>
      </w:r>
      <w:r w:rsidR="00C51C4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і</w:t>
      </w:r>
      <w:r w:rsidR="00C51C4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  за вірну службу князівська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родина на в</w:t>
      </w:r>
      <w:r w:rsidR="00C51C4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еликі свята </w:t>
      </w:r>
      <w:proofErr w:type="spellStart"/>
      <w:r w:rsidR="00C51C4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одарювала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подарунк</w:t>
      </w:r>
      <w:r w:rsidR="00C51C4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ами своїх підданих. Ц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е були символічні подарунки</w:t>
      </w:r>
      <w:r w:rsidR="00C51C4F" w:rsidRPr="00C51C4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="00C51C4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на кожне свято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, тому на Великдень і дарували порцелянові пасхальні яйця. </w:t>
      </w:r>
    </w:p>
    <w:p w:rsidR="00C51C4F" w:rsidRDefault="001C7586" w:rsidP="001C758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Цікавим є те, що порцелянове яйце робило</w:t>
      </w:r>
      <w:r w:rsidRPr="006D4D9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ся з наскрізним отвором, щоб через нього можна було пропустити стрічку або шнур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,</w:t>
      </w:r>
      <w:r w:rsidRPr="006D4D9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або встановити їх на с</w:t>
      </w:r>
      <w:r w:rsidR="00C51C4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пеціальній підставці</w:t>
      </w:r>
      <w:r w:rsidRPr="006D4D9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. </w:t>
      </w:r>
      <w:r w:rsidRPr="00055257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Стрічка, одягнена в наскрізний отвір, зазвичай зав'язувалася бантом унизу та петлею вгорі. </w:t>
      </w:r>
      <w:r w:rsidRPr="006D4D9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Такі яйця зазвичай підвішувалися в червоний кут, під ікони.</w:t>
      </w:r>
      <w:r w:rsidRPr="001C7586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</w:p>
    <w:p w:rsidR="001C7586" w:rsidRDefault="001C7586" w:rsidP="001C758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Важкі часи  були на той час, то</w:t>
      </w:r>
      <w:r w:rsidR="00C51C4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му   єдиний  артефакт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, який зберігся  та бережно передавався з покоління в покоління </w:t>
      </w:r>
      <w:r w:rsidR="00C51C4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-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це і є  пасхальне яйце.</w:t>
      </w:r>
    </w:p>
    <w:p w:rsidR="006948F7" w:rsidRDefault="006948F7" w:rsidP="006948F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</w:p>
    <w:p w:rsidR="0079372C" w:rsidRDefault="0079372C" w:rsidP="00C83A5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Історична довідка</w:t>
      </w:r>
    </w:p>
    <w:p w:rsidR="006948F7" w:rsidRDefault="006948F7" w:rsidP="00C83A5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Писанки не перестають дивувати нас своєю красою та оригінальністю. Недаремно пасхальне яйце залишається цінним сувеніром як в Україні, так і за її межами.</w:t>
      </w:r>
    </w:p>
    <w:p w:rsidR="006948F7" w:rsidRDefault="006948F7" w:rsidP="00C83A5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У добу пізньої бронзи культові яйця вигот</w:t>
      </w:r>
      <w:r w:rsidR="00C51C4F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овляли з глини або каменю. С</w:t>
      </w:r>
      <w:r w:rsidR="00C83A5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хожі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яйця були виявлені й за часів Київської Русі - глиняні писанки  покриті непрозорою, склистою, кольоровою поливою та «розписані поливаним узором». Найдавніша керам</w:t>
      </w:r>
      <w:r w:rsidR="00EA1425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ічна писанка, знайдена археолога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ми, датується ІХ ст.</w:t>
      </w:r>
      <w:r w:rsidR="00EA1425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н.</w:t>
      </w:r>
      <w:r w:rsidR="00EA1425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е.</w:t>
      </w:r>
    </w:p>
    <w:p w:rsidR="00122260" w:rsidRDefault="00122260" w:rsidP="00C83A5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lastRenderedPageBreak/>
        <w:t>Поява нови</w:t>
      </w:r>
      <w:r w:rsidR="0058079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х матеріалів, а саме порцеляни (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відкритої у 1748 році</w:t>
      </w:r>
      <w:r w:rsidR="0058079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, скла, пап</w:t>
      </w:r>
      <w:r w:rsidRPr="00122260">
        <w:rPr>
          <w:rFonts w:ascii="Times New Roman" w:eastAsia="Times New Roman" w:hAnsi="Times New Roman" w:cs="Times New Roman"/>
          <w:color w:val="202122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є-маше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, сприяло розвитку  мистецтва виготовлення великодніх яєць. Із відкриттям порцеляни  виробництво  декоративних яєць було поставлене на промислову основу. Відтоді  й  аж до революції Імператорський  по</w:t>
      </w:r>
      <w:r w:rsidR="00D2482D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рцеляновий  завод випускав  вели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кодні яйця. Перше з них належало до середини Х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ІІІ ст. Воно було  виконане із зображенням амурів , імовірно, за  малюнком  Франсуа Буше. Кожного  року для членів  імператорської родини завод виготовляв  великодні яйця «на роздачу» при  христосуванні. З 20-х років ХІХ століття приватні порцелянові фабрики також стали випускати  великодні яйця.</w:t>
      </w:r>
    </w:p>
    <w:p w:rsidR="00122260" w:rsidRPr="00122260" w:rsidRDefault="00122260" w:rsidP="00C83A5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Протягом усього ХІХ століття найбільш мас</w:t>
      </w:r>
      <w:r w:rsidR="0058079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овими були порцелянові 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а скляні великодні яйця. </w:t>
      </w:r>
      <w:r w:rsidR="00D61555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З другої половини ХІХ ст. в оформленні  великодніх яєць стали використовувати традиційні релігійні  великодні сюжети та релігійну символіку.</w:t>
      </w:r>
    </w:p>
    <w:p w:rsidR="0050450B" w:rsidRDefault="0050450B" w:rsidP="00C83A5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Писанкарство у ХІХ столітті існувало майже по всій Україні, вирізняючись регіональними художніми особливостями, на що вказують давні колекції писанок у музеях Києва, Лубен,</w:t>
      </w:r>
      <w:r w:rsidR="0058079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Львова. Понад 10 тисяч святкових яєць із різних країн світу зібрано у невеликому  прикарпатському  місті Коломия, де розташований  унікальний, єдиний у світі Музей «Писанка». Основна частина колекції цього музею  складається з українських писанок.</w:t>
      </w:r>
    </w:p>
    <w:p w:rsidR="00580799" w:rsidRDefault="001C7586" w:rsidP="00C51C4F">
      <w:pPr>
        <w:pStyle w:val="a3"/>
        <w:shd w:val="clear" w:color="auto" w:fill="FFFFFF"/>
        <w:spacing w:before="0" w:beforeAutospacing="0" w:after="121" w:afterAutospacing="0"/>
        <w:ind w:firstLine="708"/>
        <w:rPr>
          <w:color w:val="202122"/>
          <w:sz w:val="28"/>
          <w:szCs w:val="28"/>
          <w:lang w:val="uk-UA"/>
        </w:rPr>
      </w:pPr>
      <w:r>
        <w:rPr>
          <w:color w:val="202122"/>
          <w:sz w:val="28"/>
          <w:szCs w:val="28"/>
          <w:lang w:val="uk-UA"/>
        </w:rPr>
        <w:t>Висновок</w:t>
      </w:r>
      <w:r w:rsidR="00580799">
        <w:rPr>
          <w:color w:val="202122"/>
          <w:sz w:val="28"/>
          <w:szCs w:val="28"/>
          <w:lang w:val="uk-UA"/>
        </w:rPr>
        <w:t>.</w:t>
      </w:r>
    </w:p>
    <w:p w:rsidR="001C7586" w:rsidRPr="008C1177" w:rsidRDefault="001C7586" w:rsidP="00580799">
      <w:pPr>
        <w:pStyle w:val="a3"/>
        <w:shd w:val="clear" w:color="auto" w:fill="FFFFFF"/>
        <w:spacing w:before="0" w:beforeAutospacing="0" w:after="121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202122"/>
          <w:sz w:val="28"/>
          <w:szCs w:val="28"/>
          <w:lang w:val="uk-UA"/>
        </w:rPr>
        <w:t xml:space="preserve">  </w:t>
      </w:r>
      <w:r w:rsidR="008C1177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8C1177" w:rsidRPr="00580799">
        <w:rPr>
          <w:color w:val="333333"/>
          <w:sz w:val="28"/>
          <w:szCs w:val="28"/>
          <w:shd w:val="clear" w:color="auto" w:fill="FFFFFF"/>
          <w:lang w:val="uk-UA"/>
        </w:rPr>
        <w:t>Укр</w:t>
      </w:r>
      <w:r w:rsidR="008C1177" w:rsidRPr="008C1177">
        <w:rPr>
          <w:color w:val="333333"/>
          <w:sz w:val="28"/>
          <w:szCs w:val="28"/>
          <w:shd w:val="clear" w:color="auto" w:fill="FFFFFF"/>
          <w:lang w:val="uk-UA"/>
        </w:rPr>
        <w:t xml:space="preserve">аїнці </w:t>
      </w:r>
      <w:r w:rsidRPr="00580799">
        <w:rPr>
          <w:color w:val="333333"/>
          <w:sz w:val="28"/>
          <w:szCs w:val="28"/>
          <w:shd w:val="clear" w:color="auto" w:fill="FFFFFF"/>
          <w:lang w:val="uk-UA"/>
        </w:rPr>
        <w:t xml:space="preserve">до сімейних традицій завжди ставилися з великою повагою. </w:t>
      </w:r>
      <w:r w:rsidR="008C1177" w:rsidRPr="00580799">
        <w:rPr>
          <w:color w:val="333333"/>
          <w:sz w:val="28"/>
          <w:szCs w:val="28"/>
          <w:shd w:val="clear" w:color="auto" w:fill="FFFFFF"/>
          <w:lang w:val="uk-UA"/>
        </w:rPr>
        <w:t xml:space="preserve">У багатьох </w:t>
      </w:r>
      <w:r w:rsidR="008C1177" w:rsidRPr="008C1177">
        <w:rPr>
          <w:color w:val="333333"/>
          <w:sz w:val="28"/>
          <w:szCs w:val="28"/>
          <w:shd w:val="clear" w:color="auto" w:fill="FFFFFF"/>
          <w:lang w:val="uk-UA"/>
        </w:rPr>
        <w:t xml:space="preserve">родинах є особливі </w:t>
      </w:r>
      <w:r w:rsidRPr="00580799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C1177" w:rsidRPr="00580799">
        <w:rPr>
          <w:color w:val="333333"/>
          <w:sz w:val="28"/>
          <w:szCs w:val="28"/>
          <w:shd w:val="clear" w:color="auto" w:fill="FFFFFF"/>
          <w:lang w:val="uk-UA"/>
        </w:rPr>
        <w:t xml:space="preserve"> речі — сімейні реліквії</w:t>
      </w:r>
      <w:r w:rsidR="008C1177" w:rsidRPr="008C1177">
        <w:rPr>
          <w:color w:val="333333"/>
          <w:sz w:val="28"/>
          <w:szCs w:val="28"/>
          <w:shd w:val="clear" w:color="auto" w:fill="FFFFFF"/>
          <w:lang w:val="uk-UA"/>
        </w:rPr>
        <w:t>, які передаються із покоління в покоління та є таким символічним оберегом роду.</w:t>
      </w:r>
      <w:r w:rsidR="008C1177" w:rsidRPr="008C1177">
        <w:rPr>
          <w:color w:val="333333"/>
          <w:sz w:val="28"/>
          <w:szCs w:val="28"/>
          <w:shd w:val="clear" w:color="auto" w:fill="FFFFFF"/>
        </w:rPr>
        <w:t xml:space="preserve"> </w:t>
      </w:r>
      <w:r w:rsidR="00580799">
        <w:rPr>
          <w:color w:val="333333"/>
          <w:sz w:val="28"/>
          <w:szCs w:val="28"/>
          <w:shd w:val="clear" w:color="auto" w:fill="FFFFFF"/>
          <w:lang w:val="uk-UA"/>
        </w:rPr>
        <w:t xml:space="preserve"> В нашій родині це </w:t>
      </w:r>
      <w:r w:rsidR="008C1177" w:rsidRPr="008C1177">
        <w:rPr>
          <w:color w:val="333333"/>
          <w:sz w:val="28"/>
          <w:szCs w:val="28"/>
          <w:shd w:val="clear" w:color="auto" w:fill="FFFFFF"/>
          <w:lang w:val="uk-UA"/>
        </w:rPr>
        <w:t xml:space="preserve"> пасхальне яйце.</w:t>
      </w:r>
      <w:r w:rsidR="008C1177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C1177" w:rsidRPr="008C1177">
        <w:rPr>
          <w:color w:val="333333"/>
          <w:sz w:val="28"/>
          <w:szCs w:val="28"/>
          <w:shd w:val="clear" w:color="auto" w:fill="FFFFFF"/>
          <w:lang w:val="uk-UA"/>
        </w:rPr>
        <w:t>Саме збереження сімейних традицій,  пам’яті</w:t>
      </w:r>
      <w:r w:rsidRPr="008C1177">
        <w:rPr>
          <w:color w:val="333333"/>
          <w:sz w:val="28"/>
          <w:szCs w:val="28"/>
          <w:shd w:val="clear" w:color="auto" w:fill="FFFFFF"/>
          <w:lang w:val="uk-UA"/>
        </w:rPr>
        <w:t xml:space="preserve"> про своїх предків та історії свого роду</w:t>
      </w:r>
      <w:r w:rsidR="008C1177">
        <w:rPr>
          <w:color w:val="333333"/>
          <w:sz w:val="28"/>
          <w:szCs w:val="28"/>
          <w:shd w:val="clear" w:color="auto" w:fill="FFFFFF"/>
          <w:lang w:val="uk-UA"/>
        </w:rPr>
        <w:t xml:space="preserve"> робить на</w:t>
      </w:r>
      <w:r w:rsidR="00580799">
        <w:rPr>
          <w:color w:val="333333"/>
          <w:sz w:val="28"/>
          <w:szCs w:val="28"/>
          <w:shd w:val="clear" w:color="auto" w:fill="FFFFFF"/>
          <w:lang w:val="uk-UA"/>
        </w:rPr>
        <w:t>с</w:t>
      </w:r>
      <w:r w:rsidR="008C1177">
        <w:rPr>
          <w:color w:val="333333"/>
          <w:sz w:val="28"/>
          <w:szCs w:val="28"/>
          <w:shd w:val="clear" w:color="auto" w:fill="FFFFFF"/>
          <w:lang w:val="uk-UA"/>
        </w:rPr>
        <w:t xml:space="preserve"> сильнішими.  Крім  цього я помітила, що чим більше дізнаєшся про </w:t>
      </w:r>
      <w:r w:rsidR="00580799">
        <w:rPr>
          <w:color w:val="333333"/>
          <w:sz w:val="28"/>
          <w:szCs w:val="28"/>
          <w:shd w:val="clear" w:color="auto" w:fill="FFFFFF"/>
          <w:lang w:val="uk-UA"/>
        </w:rPr>
        <w:t xml:space="preserve">історію свого роду, тим більше </w:t>
      </w:r>
      <w:r w:rsidR="008C1177">
        <w:rPr>
          <w:color w:val="333333"/>
          <w:sz w:val="28"/>
          <w:szCs w:val="28"/>
          <w:shd w:val="clear" w:color="auto" w:fill="FFFFFF"/>
          <w:lang w:val="uk-UA"/>
        </w:rPr>
        <w:t>хочеться занурюватися у спогади наших бабусь.</w:t>
      </w:r>
    </w:p>
    <w:p w:rsidR="001C7586" w:rsidRPr="001C7586" w:rsidRDefault="001C7586" w:rsidP="00C83A5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6948F7" w:rsidRPr="0050450B" w:rsidRDefault="006948F7" w:rsidP="00C83A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</w:p>
    <w:p w:rsidR="006948F7" w:rsidRDefault="006948F7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Pr="0050450B" w:rsidRDefault="001C7586" w:rsidP="00FA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586" w:rsidRPr="001C7586" w:rsidRDefault="001C7586">
      <w:pPr>
        <w:rPr>
          <w:lang w:val="uk-UA"/>
        </w:rPr>
      </w:pPr>
    </w:p>
    <w:sectPr w:rsidR="001C7586" w:rsidRPr="001C7586" w:rsidSect="0008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B4"/>
    <w:multiLevelType w:val="hybridMultilevel"/>
    <w:tmpl w:val="C46AB61C"/>
    <w:lvl w:ilvl="0" w:tplc="7AF21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1830"/>
    <w:multiLevelType w:val="hybridMultilevel"/>
    <w:tmpl w:val="20B079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306A5"/>
    <w:multiLevelType w:val="hybridMultilevel"/>
    <w:tmpl w:val="442A4D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07081"/>
    <w:multiLevelType w:val="hybridMultilevel"/>
    <w:tmpl w:val="1EFE39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A76EB"/>
    <w:rsid w:val="00016932"/>
    <w:rsid w:val="00055257"/>
    <w:rsid w:val="000833B3"/>
    <w:rsid w:val="000A76EB"/>
    <w:rsid w:val="00122260"/>
    <w:rsid w:val="001C7586"/>
    <w:rsid w:val="00242F94"/>
    <w:rsid w:val="002979FD"/>
    <w:rsid w:val="003D1134"/>
    <w:rsid w:val="0050450B"/>
    <w:rsid w:val="00580799"/>
    <w:rsid w:val="005E3113"/>
    <w:rsid w:val="006948F7"/>
    <w:rsid w:val="006D4D9F"/>
    <w:rsid w:val="00757B4F"/>
    <w:rsid w:val="0079372C"/>
    <w:rsid w:val="00821EA2"/>
    <w:rsid w:val="008C1177"/>
    <w:rsid w:val="00983CEC"/>
    <w:rsid w:val="0099069A"/>
    <w:rsid w:val="00A049F5"/>
    <w:rsid w:val="00B53933"/>
    <w:rsid w:val="00BC108E"/>
    <w:rsid w:val="00C51C4F"/>
    <w:rsid w:val="00C56B99"/>
    <w:rsid w:val="00C8010F"/>
    <w:rsid w:val="00C83A54"/>
    <w:rsid w:val="00CB6F27"/>
    <w:rsid w:val="00D2482D"/>
    <w:rsid w:val="00D61555"/>
    <w:rsid w:val="00EA1425"/>
    <w:rsid w:val="00ED5518"/>
    <w:rsid w:val="00EE5021"/>
    <w:rsid w:val="00EF413E"/>
    <w:rsid w:val="00F77FE7"/>
    <w:rsid w:val="00FA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B3"/>
  </w:style>
  <w:style w:type="paragraph" w:styleId="2">
    <w:name w:val="heading 2"/>
    <w:basedOn w:val="a"/>
    <w:link w:val="20"/>
    <w:uiPriority w:val="9"/>
    <w:qFormat/>
    <w:rsid w:val="000A7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7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6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76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A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76EB"/>
    <w:rPr>
      <w:color w:val="0000FF"/>
      <w:u w:val="single"/>
    </w:rPr>
  </w:style>
  <w:style w:type="character" w:customStyle="1" w:styleId="mw-headline">
    <w:name w:val="mw-headline"/>
    <w:basedOn w:val="a0"/>
    <w:rsid w:val="000A76EB"/>
  </w:style>
  <w:style w:type="character" w:customStyle="1" w:styleId="mw-editsection">
    <w:name w:val="mw-editsection"/>
    <w:basedOn w:val="a0"/>
    <w:rsid w:val="000A76EB"/>
  </w:style>
  <w:style w:type="character" w:customStyle="1" w:styleId="mw-editsection-bracket">
    <w:name w:val="mw-editsection-bracket"/>
    <w:basedOn w:val="a0"/>
    <w:rsid w:val="000A76EB"/>
  </w:style>
  <w:style w:type="character" w:customStyle="1" w:styleId="mw-editsection-divider">
    <w:name w:val="mw-editsection-divider"/>
    <w:basedOn w:val="a0"/>
    <w:rsid w:val="000A76EB"/>
  </w:style>
  <w:style w:type="paragraph" w:styleId="HTML">
    <w:name w:val="HTML Preformatted"/>
    <w:basedOn w:val="a"/>
    <w:link w:val="HTML0"/>
    <w:uiPriority w:val="99"/>
    <w:semiHidden/>
    <w:unhideWhenUsed/>
    <w:rsid w:val="006D4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4D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D4D9F"/>
  </w:style>
  <w:style w:type="paragraph" w:styleId="a5">
    <w:name w:val="List Paragraph"/>
    <w:basedOn w:val="a"/>
    <w:uiPriority w:val="34"/>
    <w:qFormat/>
    <w:rsid w:val="00FA2FB2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styleId="a6">
    <w:name w:val="Strong"/>
    <w:basedOn w:val="a0"/>
    <w:uiPriority w:val="22"/>
    <w:qFormat/>
    <w:rsid w:val="00FA2F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E42D-B644-4000-A858-372B5E15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2023-03-14T13:03:00Z</dcterms:created>
  <dcterms:modified xsi:type="dcterms:W3CDTF">2023-04-12T18:44:00Z</dcterms:modified>
</cp:coreProperties>
</file>