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BD" w:rsidRPr="00A67857" w:rsidRDefault="00293614" w:rsidP="00B42E77">
      <w:pPr>
        <w:spacing w:line="336" w:lineRule="auto"/>
        <w:jc w:val="center"/>
        <w:rPr>
          <w:b/>
          <w:spacing w:val="-2"/>
          <w:szCs w:val="28"/>
          <w:lang w:val="uk-UA"/>
        </w:rPr>
      </w:pPr>
      <w:r w:rsidRPr="00A67857">
        <w:rPr>
          <w:b/>
          <w:spacing w:val="-2"/>
          <w:szCs w:val="28"/>
          <w:lang w:val="uk-UA"/>
        </w:rPr>
        <w:t xml:space="preserve">Удосконалення системи очищення господарсько-побутових стічних вод </w:t>
      </w:r>
    </w:p>
    <w:p w:rsidR="00634FBD" w:rsidRPr="00A67857" w:rsidRDefault="00293614" w:rsidP="00B42E77">
      <w:pPr>
        <w:tabs>
          <w:tab w:val="left" w:pos="284"/>
          <w:tab w:val="left" w:pos="567"/>
        </w:tabs>
        <w:spacing w:line="336" w:lineRule="auto"/>
        <w:jc w:val="center"/>
        <w:rPr>
          <w:color w:val="000000"/>
          <w:spacing w:val="-2"/>
          <w:szCs w:val="28"/>
          <w:shd w:val="clear" w:color="auto" w:fill="FFFFFF"/>
          <w:lang w:val="uk-UA"/>
        </w:rPr>
      </w:pPr>
      <w:r w:rsidRPr="00A67857">
        <w:rPr>
          <w:color w:val="000000"/>
          <w:spacing w:val="-2"/>
          <w:szCs w:val="28"/>
          <w:shd w:val="clear" w:color="auto" w:fill="FFFFFF"/>
          <w:lang w:val="uk-UA"/>
        </w:rPr>
        <w:t>Перемітько Ілля Валерійович</w:t>
      </w:r>
    </w:p>
    <w:p w:rsidR="00293614" w:rsidRPr="00A67857" w:rsidRDefault="00293614" w:rsidP="00B42E77">
      <w:pPr>
        <w:tabs>
          <w:tab w:val="left" w:pos="284"/>
          <w:tab w:val="left" w:pos="567"/>
        </w:tabs>
        <w:spacing w:line="336" w:lineRule="auto"/>
        <w:jc w:val="center"/>
        <w:rPr>
          <w:color w:val="000000"/>
          <w:spacing w:val="-2"/>
          <w:szCs w:val="28"/>
          <w:shd w:val="clear" w:color="auto" w:fill="FFFFFF"/>
          <w:lang w:val="uk-UA"/>
        </w:rPr>
      </w:pPr>
      <w:r w:rsidRPr="00A67857">
        <w:rPr>
          <w:color w:val="000000"/>
          <w:spacing w:val="-2"/>
          <w:szCs w:val="28"/>
          <w:shd w:val="clear" w:color="auto" w:fill="FFFFFF"/>
          <w:lang w:val="uk-UA"/>
        </w:rPr>
        <w:t>067-912-97-</w:t>
      </w:r>
      <w:r w:rsidRPr="00A67857">
        <w:rPr>
          <w:color w:val="000000"/>
          <w:spacing w:val="-2"/>
          <w:szCs w:val="28"/>
          <w:shd w:val="clear" w:color="auto" w:fill="FFFFFF"/>
          <w:lang w:val="uk-UA"/>
        </w:rPr>
        <w:t xml:space="preserve">65, </w:t>
      </w:r>
      <w:r w:rsidRPr="00A67857">
        <w:rPr>
          <w:color w:val="000000"/>
          <w:spacing w:val="-2"/>
          <w:szCs w:val="28"/>
          <w:shd w:val="clear" w:color="auto" w:fill="FFFFFF"/>
          <w:lang w:val="uk-UA"/>
        </w:rPr>
        <w:t>вул. 40 років Перемоги, 11-84</w:t>
      </w:r>
    </w:p>
    <w:p w:rsidR="00293614" w:rsidRPr="00A67857" w:rsidRDefault="00293614" w:rsidP="00B42E77">
      <w:pPr>
        <w:spacing w:line="336" w:lineRule="auto"/>
        <w:jc w:val="center"/>
        <w:rPr>
          <w:spacing w:val="-2"/>
          <w:szCs w:val="28"/>
          <w:lang w:val="uk-UA"/>
        </w:rPr>
      </w:pPr>
      <w:r w:rsidRPr="00A67857">
        <w:rPr>
          <w:spacing w:val="-2"/>
          <w:szCs w:val="28"/>
          <w:lang w:val="uk-UA"/>
        </w:rPr>
        <w:t>м. Кам’янське, Дніпропетровська обл.,</w:t>
      </w:r>
    </w:p>
    <w:p w:rsidR="00293614" w:rsidRPr="00A67857" w:rsidRDefault="00293614" w:rsidP="00B42E77">
      <w:pPr>
        <w:tabs>
          <w:tab w:val="left" w:pos="284"/>
          <w:tab w:val="left" w:pos="567"/>
        </w:tabs>
        <w:spacing w:line="336" w:lineRule="auto"/>
        <w:jc w:val="center"/>
        <w:rPr>
          <w:spacing w:val="-2"/>
          <w:szCs w:val="28"/>
          <w:lang w:val="uk-UA"/>
        </w:rPr>
      </w:pPr>
      <w:r w:rsidRPr="00A67857">
        <w:rPr>
          <w:spacing w:val="-2"/>
          <w:szCs w:val="28"/>
          <w:lang w:val="uk-UA"/>
        </w:rPr>
        <w:t xml:space="preserve">Комунальний заклад </w:t>
      </w:r>
      <w:r w:rsidRPr="00A67857">
        <w:rPr>
          <w:spacing w:val="-2"/>
          <w:szCs w:val="28"/>
          <w:lang w:val="uk-UA" w:eastAsia="uk-UA"/>
        </w:rPr>
        <w:t>«Дитячий екологічний центр» Кам’янської міської ради,</w:t>
      </w:r>
    </w:p>
    <w:p w:rsidR="00293614" w:rsidRPr="00A67857" w:rsidRDefault="00293614" w:rsidP="00B42E77">
      <w:pPr>
        <w:tabs>
          <w:tab w:val="left" w:pos="284"/>
          <w:tab w:val="left" w:pos="567"/>
        </w:tabs>
        <w:spacing w:line="336" w:lineRule="auto"/>
        <w:jc w:val="center"/>
        <w:rPr>
          <w:spacing w:val="-2"/>
          <w:szCs w:val="28"/>
          <w:lang w:val="uk-UA"/>
        </w:rPr>
      </w:pPr>
      <w:r w:rsidRPr="00A67857">
        <w:rPr>
          <w:spacing w:val="-2"/>
          <w:szCs w:val="28"/>
          <w:lang w:val="uk-UA"/>
        </w:rPr>
        <w:t>Комунальний заклад «</w:t>
      </w:r>
      <w:r w:rsidRPr="00A67857">
        <w:rPr>
          <w:spacing w:val="-2"/>
          <w:szCs w:val="28"/>
          <w:lang w:val="uk-UA" w:eastAsia="en-US"/>
        </w:rPr>
        <w:t>Технічний ліцей імені Анатолія Лигуна</w:t>
      </w:r>
      <w:r w:rsidRPr="00A67857">
        <w:rPr>
          <w:spacing w:val="-2"/>
          <w:szCs w:val="28"/>
          <w:lang w:val="uk-UA"/>
        </w:rPr>
        <w:t xml:space="preserve">» </w:t>
      </w:r>
    </w:p>
    <w:p w:rsidR="00293614" w:rsidRPr="00A67857" w:rsidRDefault="00293614" w:rsidP="00B42E77">
      <w:pPr>
        <w:tabs>
          <w:tab w:val="left" w:pos="284"/>
          <w:tab w:val="left" w:pos="567"/>
        </w:tabs>
        <w:spacing w:line="336" w:lineRule="auto"/>
        <w:jc w:val="center"/>
        <w:rPr>
          <w:spacing w:val="-2"/>
          <w:szCs w:val="28"/>
          <w:lang w:val="uk-UA"/>
        </w:rPr>
      </w:pPr>
      <w:r w:rsidRPr="00A67857">
        <w:rPr>
          <w:spacing w:val="-2"/>
          <w:szCs w:val="28"/>
          <w:lang w:val="uk-UA"/>
        </w:rPr>
        <w:t xml:space="preserve">Кам’янської міської ради, учень </w:t>
      </w:r>
      <w:r w:rsidRPr="00A67857">
        <w:rPr>
          <w:spacing w:val="-2"/>
          <w:szCs w:val="28"/>
          <w:lang w:val="uk-UA"/>
        </w:rPr>
        <w:t>9</w:t>
      </w:r>
      <w:r w:rsidRPr="00A67857">
        <w:rPr>
          <w:spacing w:val="-2"/>
          <w:szCs w:val="28"/>
          <w:lang w:val="uk-UA"/>
        </w:rPr>
        <w:t xml:space="preserve"> класу</w:t>
      </w:r>
    </w:p>
    <w:p w:rsidR="00634FBD" w:rsidRPr="00A67857" w:rsidRDefault="00A67857" w:rsidP="00B42E77">
      <w:pPr>
        <w:widowControl/>
        <w:spacing w:line="336" w:lineRule="auto"/>
        <w:ind w:firstLine="708"/>
        <w:jc w:val="both"/>
        <w:rPr>
          <w:spacing w:val="-2"/>
          <w:szCs w:val="28"/>
          <w:highlight w:val="yellow"/>
          <w:lang w:val="uk-UA"/>
        </w:rPr>
      </w:pPr>
      <w:r w:rsidRPr="00A67857">
        <w:rPr>
          <w:spacing w:val="-2"/>
          <w:szCs w:val="28"/>
          <w:lang w:val="uk-UA" w:eastAsia="en-US"/>
        </w:rPr>
        <w:t>Г</w:t>
      </w:r>
      <w:r w:rsidR="00634FBD" w:rsidRPr="00A67857">
        <w:rPr>
          <w:spacing w:val="-2"/>
          <w:szCs w:val="28"/>
          <w:lang w:val="uk-UA" w:eastAsia="en-US"/>
        </w:rPr>
        <w:t>осподарсько-побутові стічні води є одними з основних джерел забруднення водних екосистем</w:t>
      </w:r>
      <w:r w:rsidRPr="00A67857">
        <w:rPr>
          <w:spacing w:val="-2"/>
          <w:szCs w:val="28"/>
          <w:lang w:val="uk-UA" w:eastAsia="en-US"/>
        </w:rPr>
        <w:t xml:space="preserve">, які </w:t>
      </w:r>
      <w:r w:rsidR="00634FBD" w:rsidRPr="00A67857">
        <w:rPr>
          <w:spacing w:val="-2"/>
          <w:szCs w:val="28"/>
          <w:lang w:val="uk-UA" w:eastAsia="en-US"/>
        </w:rPr>
        <w:t xml:space="preserve">містять органічні та неорганічні речовини, </w:t>
      </w:r>
      <w:r w:rsidRPr="00A67857">
        <w:rPr>
          <w:spacing w:val="-2"/>
          <w:szCs w:val="28"/>
          <w:lang w:val="uk-UA" w:eastAsia="en-US"/>
        </w:rPr>
        <w:t>що</w:t>
      </w:r>
      <w:r w:rsidR="00634FBD" w:rsidRPr="00A67857">
        <w:rPr>
          <w:spacing w:val="-2"/>
          <w:szCs w:val="28"/>
          <w:lang w:val="uk-UA" w:eastAsia="en-US"/>
        </w:rPr>
        <w:t xml:space="preserve"> при потраплянні у водойми обумовлюють їх інте</w:t>
      </w:r>
      <w:r w:rsidR="00B42E77">
        <w:rPr>
          <w:spacing w:val="-2"/>
          <w:szCs w:val="28"/>
          <w:lang w:val="uk-UA" w:eastAsia="en-US"/>
        </w:rPr>
        <w:t>нсивне антропогенне забруднення</w:t>
      </w:r>
      <w:r w:rsidR="00634FBD" w:rsidRPr="00A67857">
        <w:rPr>
          <w:spacing w:val="-2"/>
          <w:szCs w:val="28"/>
          <w:lang w:val="uk-UA" w:eastAsia="en-US"/>
        </w:rPr>
        <w:t>. В результаті у водоймах відбувається порушення процесів са</w:t>
      </w:r>
      <w:r w:rsidR="00B42E77">
        <w:rPr>
          <w:spacing w:val="-2"/>
          <w:szCs w:val="28"/>
          <w:lang w:val="uk-UA" w:eastAsia="en-US"/>
        </w:rPr>
        <w:t xml:space="preserve">морегуляції й самовідновлення </w:t>
      </w:r>
      <w:r w:rsidR="00634FBD" w:rsidRPr="00A67857">
        <w:rPr>
          <w:spacing w:val="-2"/>
          <w:szCs w:val="28"/>
          <w:lang w:val="uk-UA" w:eastAsia="en-US"/>
        </w:rPr>
        <w:t xml:space="preserve">та розвивається процес евтрофікації водойм. В період "цвітіння" у водоймах підвищується рН середовища (води) та знижується вміст розчиненого кисню, що негативно впливає на якісний та кількісний склад гідробіонтів та погіршує якість поверхневих вод. </w:t>
      </w:r>
      <w:r w:rsidR="00634FBD" w:rsidRPr="00A67857">
        <w:rPr>
          <w:spacing w:val="-2"/>
          <w:szCs w:val="28"/>
          <w:lang w:val="uk-UA"/>
        </w:rPr>
        <w:t xml:space="preserve">Тому питання удосконалення сучасного підходу до системи очищення </w:t>
      </w:r>
      <w:r w:rsidR="00634FBD" w:rsidRPr="00A67857">
        <w:rPr>
          <w:spacing w:val="-2"/>
          <w:szCs w:val="28"/>
          <w:lang w:val="uk-UA" w:eastAsia="en-US"/>
        </w:rPr>
        <w:t>господарсько-побутових стічних вод є актуальним для більшості населених пунктів України.</w:t>
      </w:r>
    </w:p>
    <w:p w:rsidR="00634FBD" w:rsidRPr="00A67857" w:rsidRDefault="00634FBD" w:rsidP="00B42E77">
      <w:pPr>
        <w:shd w:val="clear" w:color="auto" w:fill="FFFFFF"/>
        <w:spacing w:line="336" w:lineRule="auto"/>
        <w:ind w:firstLine="540"/>
        <w:jc w:val="both"/>
        <w:rPr>
          <w:spacing w:val="-2"/>
          <w:szCs w:val="28"/>
          <w:lang w:val="uk-UA"/>
        </w:rPr>
      </w:pPr>
      <w:r w:rsidRPr="00A67857">
        <w:rPr>
          <w:color w:val="000000"/>
          <w:spacing w:val="-2"/>
          <w:szCs w:val="28"/>
          <w:lang w:val="uk-UA"/>
        </w:rPr>
        <w:t xml:space="preserve">Отже, </w:t>
      </w:r>
      <w:r w:rsidRPr="00A67857">
        <w:rPr>
          <w:i/>
          <w:color w:val="000000"/>
          <w:spacing w:val="-2"/>
          <w:szCs w:val="28"/>
          <w:lang w:val="uk-UA"/>
        </w:rPr>
        <w:t>м</w:t>
      </w:r>
      <w:r w:rsidRPr="00A67857">
        <w:rPr>
          <w:i/>
          <w:spacing w:val="-2"/>
          <w:szCs w:val="28"/>
          <w:lang w:val="uk-UA"/>
        </w:rPr>
        <w:t xml:space="preserve">етою роботи </w:t>
      </w:r>
      <w:r w:rsidRPr="00A67857">
        <w:rPr>
          <w:spacing w:val="-2"/>
          <w:szCs w:val="28"/>
          <w:lang w:val="uk-UA"/>
        </w:rPr>
        <w:t xml:space="preserve">є </w:t>
      </w:r>
      <w:r w:rsidRPr="00A67857">
        <w:rPr>
          <w:spacing w:val="-2"/>
          <w:szCs w:val="28"/>
          <w:lang w:val="uk-UA" w:eastAsia="en-US"/>
        </w:rPr>
        <w:t xml:space="preserve">удосконалення системи міських очисних споруд, що спрямовані на стабілізацію процесу очищення </w:t>
      </w:r>
      <w:r w:rsidR="003439D7" w:rsidRPr="00A67857">
        <w:rPr>
          <w:spacing w:val="-2"/>
          <w:szCs w:val="28"/>
          <w:lang w:val="uk-UA"/>
        </w:rPr>
        <w:t xml:space="preserve">господарсько-побутових </w:t>
      </w:r>
      <w:r w:rsidRPr="00A67857">
        <w:rPr>
          <w:spacing w:val="-2"/>
          <w:szCs w:val="28"/>
          <w:lang w:val="uk-UA" w:eastAsia="en-US"/>
        </w:rPr>
        <w:t>стічних вод</w:t>
      </w:r>
      <w:r w:rsidRPr="00A67857">
        <w:rPr>
          <w:spacing w:val="-2"/>
          <w:szCs w:val="28"/>
          <w:lang w:val="uk-UA"/>
        </w:rPr>
        <w:t>.</w:t>
      </w:r>
    </w:p>
    <w:p w:rsidR="00634FBD" w:rsidRPr="00A67857" w:rsidRDefault="00634FBD" w:rsidP="00B42E77">
      <w:pPr>
        <w:spacing w:line="336" w:lineRule="auto"/>
        <w:ind w:firstLine="567"/>
        <w:jc w:val="both"/>
        <w:rPr>
          <w:spacing w:val="-2"/>
          <w:szCs w:val="28"/>
          <w:lang w:val="uk-UA"/>
        </w:rPr>
      </w:pPr>
      <w:r w:rsidRPr="00A67857">
        <w:rPr>
          <w:i/>
          <w:spacing w:val="-2"/>
          <w:szCs w:val="28"/>
          <w:lang w:val="uk-UA"/>
        </w:rPr>
        <w:t xml:space="preserve">Завдання дослідження </w:t>
      </w:r>
      <w:r w:rsidRPr="00A67857">
        <w:rPr>
          <w:spacing w:val="-2"/>
          <w:szCs w:val="28"/>
          <w:lang w:val="uk-UA"/>
        </w:rPr>
        <w:t>– використовуючи результати досліджень</w:t>
      </w:r>
      <w:r w:rsidR="003439D7" w:rsidRPr="00A67857">
        <w:rPr>
          <w:spacing w:val="-2"/>
          <w:szCs w:val="28"/>
          <w:lang w:val="uk-UA"/>
        </w:rPr>
        <w:t>,</w:t>
      </w:r>
      <w:r w:rsidRPr="00A67857">
        <w:rPr>
          <w:spacing w:val="-2"/>
          <w:szCs w:val="28"/>
          <w:lang w:val="uk-UA"/>
        </w:rPr>
        <w:t xml:space="preserve">  оптимізувати роботу очисних споруд господарсько-побутових стічних вод від біогенних елементів.</w:t>
      </w:r>
    </w:p>
    <w:p w:rsidR="00634FBD" w:rsidRPr="00A67857" w:rsidRDefault="00634FBD" w:rsidP="00B42E77">
      <w:pPr>
        <w:pStyle w:val="FR1"/>
        <w:spacing w:line="336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A67857">
        <w:rPr>
          <w:rFonts w:ascii="Times New Roman" w:hAnsi="Times New Roman"/>
          <w:i/>
          <w:spacing w:val="-2"/>
          <w:sz w:val="28"/>
          <w:szCs w:val="28"/>
        </w:rPr>
        <w:t xml:space="preserve">Об'єкт дослідження </w:t>
      </w:r>
      <w:r w:rsidR="003439D7" w:rsidRPr="00A67857">
        <w:rPr>
          <w:rFonts w:ascii="Times New Roman" w:hAnsi="Times New Roman"/>
          <w:i/>
          <w:spacing w:val="-2"/>
          <w:sz w:val="28"/>
          <w:szCs w:val="28"/>
        </w:rPr>
        <w:t>–</w:t>
      </w:r>
      <w:r w:rsidRPr="00A67857">
        <w:rPr>
          <w:rFonts w:ascii="Times New Roman" w:hAnsi="Times New Roman"/>
          <w:spacing w:val="-2"/>
          <w:sz w:val="28"/>
          <w:szCs w:val="28"/>
        </w:rPr>
        <w:t xml:space="preserve"> міські очисні споруди господарсько-побутових стічних вод</w:t>
      </w:r>
      <w:r w:rsidR="001577CB" w:rsidRPr="00A67857">
        <w:rPr>
          <w:rFonts w:ascii="Times New Roman" w:hAnsi="Times New Roman"/>
          <w:spacing w:val="-2"/>
          <w:sz w:val="28"/>
          <w:szCs w:val="28"/>
        </w:rPr>
        <w:t xml:space="preserve"> м. Кам’янське.</w:t>
      </w:r>
      <w:r w:rsidR="00A6785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67857">
        <w:rPr>
          <w:rFonts w:ascii="Times New Roman" w:hAnsi="Times New Roman"/>
          <w:i/>
          <w:spacing w:val="-2"/>
          <w:sz w:val="28"/>
          <w:szCs w:val="28"/>
        </w:rPr>
        <w:t>Предмет дослідження</w:t>
      </w:r>
      <w:r w:rsidRPr="00A678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439D7" w:rsidRPr="00A67857">
        <w:rPr>
          <w:rFonts w:ascii="Times New Roman" w:hAnsi="Times New Roman"/>
          <w:spacing w:val="-2"/>
          <w:sz w:val="28"/>
          <w:szCs w:val="28"/>
        </w:rPr>
        <w:t>–</w:t>
      </w:r>
      <w:r w:rsidRPr="00A678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577CB" w:rsidRPr="00A67857">
        <w:rPr>
          <w:rFonts w:ascii="Times New Roman" w:hAnsi="Times New Roman"/>
          <w:spacing w:val="-2"/>
          <w:sz w:val="28"/>
          <w:szCs w:val="28"/>
        </w:rPr>
        <w:t xml:space="preserve">показники </w:t>
      </w:r>
      <w:r w:rsidR="003439D7" w:rsidRPr="00A67857">
        <w:rPr>
          <w:rFonts w:ascii="Times New Roman" w:hAnsi="Times New Roman"/>
          <w:spacing w:val="-2"/>
          <w:sz w:val="28"/>
          <w:szCs w:val="28"/>
        </w:rPr>
        <w:t xml:space="preserve">експлуатації </w:t>
      </w:r>
      <w:r w:rsidRPr="00A67857">
        <w:rPr>
          <w:rFonts w:ascii="Times New Roman" w:hAnsi="Times New Roman"/>
          <w:spacing w:val="-2"/>
          <w:sz w:val="28"/>
          <w:szCs w:val="28"/>
        </w:rPr>
        <w:t>очисних споруд гос</w:t>
      </w:r>
      <w:r w:rsidR="003439D7" w:rsidRPr="00A67857">
        <w:rPr>
          <w:rFonts w:ascii="Times New Roman" w:hAnsi="Times New Roman"/>
          <w:spacing w:val="-2"/>
          <w:sz w:val="28"/>
          <w:szCs w:val="28"/>
        </w:rPr>
        <w:t>подарсько-побутових стічних вод</w:t>
      </w:r>
      <w:r w:rsidRPr="00A67857">
        <w:rPr>
          <w:rFonts w:ascii="Times New Roman" w:hAnsi="Times New Roman"/>
          <w:spacing w:val="-2"/>
          <w:sz w:val="28"/>
          <w:szCs w:val="28"/>
        </w:rPr>
        <w:t xml:space="preserve">.  </w:t>
      </w:r>
    </w:p>
    <w:p w:rsidR="00CA6967" w:rsidRPr="00A67857" w:rsidRDefault="00634FBD" w:rsidP="00B42E77">
      <w:pPr>
        <w:spacing w:line="336" w:lineRule="auto"/>
        <w:ind w:firstLine="567"/>
        <w:jc w:val="both"/>
        <w:rPr>
          <w:spacing w:val="-2"/>
          <w:szCs w:val="28"/>
          <w:lang w:val="uk-UA"/>
        </w:rPr>
      </w:pPr>
      <w:r w:rsidRPr="00A67857">
        <w:rPr>
          <w:i/>
          <w:spacing w:val="-2"/>
          <w:szCs w:val="28"/>
          <w:lang w:val="uk-UA"/>
        </w:rPr>
        <w:t>Задачі дослідження</w:t>
      </w:r>
      <w:r w:rsidR="00A67857">
        <w:rPr>
          <w:spacing w:val="-2"/>
          <w:szCs w:val="28"/>
          <w:lang w:val="uk-UA"/>
        </w:rPr>
        <w:t xml:space="preserve">: 1) </w:t>
      </w:r>
      <w:r w:rsidR="00CA6967" w:rsidRPr="00A67857">
        <w:rPr>
          <w:spacing w:val="-2"/>
          <w:szCs w:val="28"/>
          <w:lang w:val="uk-UA"/>
        </w:rPr>
        <w:t xml:space="preserve">проаналізувати </w:t>
      </w:r>
      <w:r w:rsidR="00CB5CE2" w:rsidRPr="00A67857">
        <w:rPr>
          <w:spacing w:val="-2"/>
          <w:szCs w:val="28"/>
          <w:lang w:val="uk-UA"/>
        </w:rPr>
        <w:t>процес очищення стічних вод на лівобережних очисних спорудах м. Кам’янське;</w:t>
      </w:r>
      <w:r w:rsidR="00A67857">
        <w:rPr>
          <w:spacing w:val="-2"/>
          <w:szCs w:val="28"/>
          <w:lang w:val="uk-UA"/>
        </w:rPr>
        <w:t xml:space="preserve"> 2) </w:t>
      </w:r>
      <w:r w:rsidR="00CB5CE2" w:rsidRPr="00A67857">
        <w:rPr>
          <w:spacing w:val="-2"/>
          <w:szCs w:val="28"/>
          <w:lang w:val="uk-UA"/>
        </w:rPr>
        <w:t xml:space="preserve">простежити за </w:t>
      </w:r>
      <w:r w:rsidR="00CA6967" w:rsidRPr="00A67857">
        <w:rPr>
          <w:spacing w:val="-2"/>
          <w:szCs w:val="28"/>
          <w:lang w:val="uk-UA"/>
        </w:rPr>
        <w:t>робот</w:t>
      </w:r>
      <w:r w:rsidR="00CB5CE2" w:rsidRPr="00A67857">
        <w:rPr>
          <w:spacing w:val="-2"/>
          <w:szCs w:val="28"/>
          <w:lang w:val="uk-UA"/>
        </w:rPr>
        <w:t>ою</w:t>
      </w:r>
      <w:r w:rsidR="00CA6967" w:rsidRPr="00A67857">
        <w:rPr>
          <w:spacing w:val="-2"/>
          <w:szCs w:val="28"/>
          <w:lang w:val="uk-UA"/>
        </w:rPr>
        <w:t xml:space="preserve"> очисних споруд в продовж доби та </w:t>
      </w:r>
      <w:r w:rsidR="005727C8" w:rsidRPr="00A67857">
        <w:rPr>
          <w:spacing w:val="-2"/>
          <w:szCs w:val="28"/>
          <w:lang w:val="uk-UA"/>
        </w:rPr>
        <w:t xml:space="preserve">оцінити </w:t>
      </w:r>
      <w:r w:rsidR="00CA6967" w:rsidRPr="00A67857">
        <w:rPr>
          <w:spacing w:val="-2"/>
          <w:szCs w:val="28"/>
          <w:lang w:val="uk-UA"/>
        </w:rPr>
        <w:t xml:space="preserve">зміни в роботі споруд за останні десятиріччя; </w:t>
      </w:r>
      <w:r w:rsidR="00B42E77">
        <w:rPr>
          <w:spacing w:val="-2"/>
          <w:szCs w:val="28"/>
          <w:lang w:val="uk-UA"/>
        </w:rPr>
        <w:t xml:space="preserve">3) </w:t>
      </w:r>
      <w:r w:rsidR="00CA6967" w:rsidRPr="00A67857">
        <w:rPr>
          <w:spacing w:val="-2"/>
          <w:szCs w:val="28"/>
          <w:lang w:val="uk-UA"/>
        </w:rPr>
        <w:t xml:space="preserve">дослідити ефективність очищення господарсько-побутових стічних вод від біогенних елементів; </w:t>
      </w:r>
      <w:r w:rsidR="00B42E77">
        <w:rPr>
          <w:spacing w:val="-2"/>
          <w:szCs w:val="28"/>
          <w:lang w:val="uk-UA"/>
        </w:rPr>
        <w:t xml:space="preserve">4) </w:t>
      </w:r>
      <w:r w:rsidR="00CA6967" w:rsidRPr="00A67857">
        <w:rPr>
          <w:spacing w:val="-2"/>
          <w:szCs w:val="28"/>
          <w:lang w:val="uk-UA"/>
        </w:rPr>
        <w:t xml:space="preserve">розробити рекомендації щодо стабілізації процесів очищення господарсько-побутових стічних вод на очисних спорудах м. Кам’янське. </w:t>
      </w:r>
    </w:p>
    <w:p w:rsidR="00172C9C" w:rsidRPr="00A67857" w:rsidRDefault="00634FBD" w:rsidP="00B42E77">
      <w:pPr>
        <w:pStyle w:val="2a"/>
        <w:spacing w:before="0" w:beforeAutospacing="0" w:after="0" w:afterAutospacing="0" w:line="336" w:lineRule="auto"/>
        <w:ind w:left="0" w:right="0"/>
        <w:contextualSpacing/>
        <w:jc w:val="both"/>
        <w:rPr>
          <w:spacing w:val="-2"/>
        </w:rPr>
      </w:pPr>
      <w:r w:rsidRPr="00A67857">
        <w:rPr>
          <w:i/>
          <w:color w:val="auto"/>
          <w:spacing w:val="-2"/>
        </w:rPr>
        <w:t>Наукова новизна</w:t>
      </w:r>
      <w:r w:rsidRPr="00A67857">
        <w:rPr>
          <w:color w:val="auto"/>
          <w:spacing w:val="-2"/>
        </w:rPr>
        <w:t>:</w:t>
      </w:r>
      <w:r w:rsidR="00B42E77">
        <w:rPr>
          <w:color w:val="auto"/>
          <w:spacing w:val="-2"/>
        </w:rPr>
        <w:t xml:space="preserve"> 1) </w:t>
      </w:r>
      <w:r w:rsidR="005727C8" w:rsidRPr="00A67857">
        <w:rPr>
          <w:color w:val="auto"/>
          <w:spacing w:val="-2"/>
        </w:rPr>
        <w:t>в</w:t>
      </w:r>
      <w:r w:rsidRPr="00A67857">
        <w:rPr>
          <w:color w:val="auto"/>
          <w:spacing w:val="-2"/>
        </w:rPr>
        <w:t xml:space="preserve">становлено нестабільність у роботі очисних споруд </w:t>
      </w:r>
      <w:r w:rsidR="00ED30DE" w:rsidRPr="00A67857">
        <w:rPr>
          <w:spacing w:val="-2"/>
        </w:rPr>
        <w:t>м. Кам’янське</w:t>
      </w:r>
      <w:r w:rsidR="00ED30DE" w:rsidRPr="00A67857">
        <w:rPr>
          <w:color w:val="auto"/>
          <w:spacing w:val="-2"/>
        </w:rPr>
        <w:t xml:space="preserve"> </w:t>
      </w:r>
      <w:r w:rsidRPr="00A67857">
        <w:rPr>
          <w:color w:val="auto"/>
          <w:spacing w:val="-2"/>
        </w:rPr>
        <w:t xml:space="preserve">в продовж доби та суттєві </w:t>
      </w:r>
      <w:r w:rsidR="005727C8" w:rsidRPr="00A67857">
        <w:rPr>
          <w:color w:val="auto"/>
          <w:spacing w:val="-2"/>
        </w:rPr>
        <w:t xml:space="preserve">коливання </w:t>
      </w:r>
      <w:r w:rsidRPr="00A67857">
        <w:rPr>
          <w:color w:val="auto"/>
          <w:spacing w:val="-2"/>
        </w:rPr>
        <w:t>обсягів стічних вод</w:t>
      </w:r>
      <w:r w:rsidR="005727C8" w:rsidRPr="00A67857">
        <w:rPr>
          <w:color w:val="auto"/>
          <w:spacing w:val="-2"/>
        </w:rPr>
        <w:t xml:space="preserve">, </w:t>
      </w:r>
      <w:r w:rsidR="00ED30DE" w:rsidRPr="00A67857">
        <w:rPr>
          <w:color w:val="auto"/>
          <w:spacing w:val="-2"/>
        </w:rPr>
        <w:t xml:space="preserve">які надходять до очисних споруд, що </w:t>
      </w:r>
      <w:r w:rsidR="005727C8" w:rsidRPr="00A67857">
        <w:rPr>
          <w:color w:val="auto"/>
          <w:spacing w:val="-2"/>
        </w:rPr>
        <w:t>негативно вплинуло</w:t>
      </w:r>
      <w:r w:rsidRPr="00A67857">
        <w:rPr>
          <w:color w:val="auto"/>
          <w:spacing w:val="-2"/>
        </w:rPr>
        <w:t xml:space="preserve"> </w:t>
      </w:r>
      <w:r w:rsidR="005727C8" w:rsidRPr="00A67857">
        <w:rPr>
          <w:color w:val="auto"/>
          <w:spacing w:val="-2"/>
        </w:rPr>
        <w:t xml:space="preserve">на ефективність очищення </w:t>
      </w:r>
      <w:r w:rsidR="00ED30DE" w:rsidRPr="00A67857">
        <w:rPr>
          <w:color w:val="auto"/>
          <w:spacing w:val="-2"/>
        </w:rPr>
        <w:t>господарсько-</w:t>
      </w:r>
      <w:r w:rsidR="00ED30DE" w:rsidRPr="00A67857">
        <w:rPr>
          <w:color w:val="auto"/>
          <w:spacing w:val="-2"/>
        </w:rPr>
        <w:lastRenderedPageBreak/>
        <w:t xml:space="preserve">побутових стічних вод від біогенних елементів </w:t>
      </w:r>
      <w:r w:rsidRPr="00A67857">
        <w:rPr>
          <w:color w:val="auto"/>
          <w:spacing w:val="-2"/>
        </w:rPr>
        <w:t>за останні десятиріччя;</w:t>
      </w:r>
      <w:r w:rsidR="00B42E77">
        <w:rPr>
          <w:color w:val="auto"/>
          <w:spacing w:val="-2"/>
        </w:rPr>
        <w:t xml:space="preserve"> 2) </w:t>
      </w:r>
      <w:r w:rsidR="00172C9C" w:rsidRPr="00A67857">
        <w:rPr>
          <w:spacing w:val="-2"/>
        </w:rPr>
        <w:t>припущено, що при критичному зниженні обсягів подачі стічної води на очисні споруди, доцільно регулювати час перебування стічної води у вторинних відстійниках за рахунок повернення частини води до аеротенків, що дозволить підвищити стабільність показників якості очищених стічних вод впродовж доби.</w:t>
      </w:r>
    </w:p>
    <w:p w:rsidR="00634FBD" w:rsidRPr="00A67857" w:rsidRDefault="00634FBD" w:rsidP="00B42E77">
      <w:pPr>
        <w:pStyle w:val="2a"/>
        <w:spacing w:before="0" w:beforeAutospacing="0" w:after="0" w:afterAutospacing="0" w:line="336" w:lineRule="auto"/>
        <w:ind w:left="0" w:right="0"/>
        <w:contextualSpacing/>
        <w:jc w:val="both"/>
        <w:rPr>
          <w:color w:val="auto"/>
          <w:spacing w:val="-2"/>
        </w:rPr>
      </w:pPr>
      <w:r w:rsidRPr="00A67857">
        <w:rPr>
          <w:i/>
          <w:color w:val="auto"/>
          <w:spacing w:val="-2"/>
        </w:rPr>
        <w:t>Практична цінність</w:t>
      </w:r>
      <w:r w:rsidRPr="00A67857">
        <w:rPr>
          <w:color w:val="auto"/>
          <w:spacing w:val="-2"/>
        </w:rPr>
        <w:t>:</w:t>
      </w:r>
      <w:r w:rsidR="00A67857">
        <w:rPr>
          <w:color w:val="auto"/>
          <w:spacing w:val="-2"/>
        </w:rPr>
        <w:t xml:space="preserve"> </w:t>
      </w:r>
      <w:r w:rsidRPr="00A67857">
        <w:rPr>
          <w:color w:val="auto"/>
          <w:spacing w:val="-2"/>
        </w:rPr>
        <w:t xml:space="preserve">запропоновано </w:t>
      </w:r>
      <w:r w:rsidRPr="00A67857">
        <w:rPr>
          <w:spacing w:val="-2"/>
          <w:lang w:eastAsia="en-US"/>
        </w:rPr>
        <w:t xml:space="preserve">технічні рішення щодо стабілізації процесів очищення </w:t>
      </w:r>
      <w:r w:rsidR="002C2955" w:rsidRPr="00A67857">
        <w:rPr>
          <w:color w:val="auto"/>
          <w:spacing w:val="-2"/>
        </w:rPr>
        <w:t>господарсько-побутових</w:t>
      </w:r>
      <w:r w:rsidR="002C2955" w:rsidRPr="00A67857">
        <w:rPr>
          <w:spacing w:val="-2"/>
          <w:lang w:eastAsia="en-US"/>
        </w:rPr>
        <w:t xml:space="preserve"> </w:t>
      </w:r>
      <w:r w:rsidRPr="00A67857">
        <w:rPr>
          <w:spacing w:val="-2"/>
          <w:lang w:eastAsia="en-US"/>
        </w:rPr>
        <w:t xml:space="preserve">стічних вод з метою зменшення </w:t>
      </w:r>
      <w:r w:rsidR="002C2955" w:rsidRPr="00A67857">
        <w:rPr>
          <w:spacing w:val="-2"/>
          <w:lang w:eastAsia="en-US"/>
        </w:rPr>
        <w:t xml:space="preserve">в них </w:t>
      </w:r>
      <w:r w:rsidRPr="00A67857">
        <w:rPr>
          <w:spacing w:val="-2"/>
          <w:lang w:eastAsia="en-US"/>
        </w:rPr>
        <w:t xml:space="preserve">вмісту сполук нітрогену та фосфору </w:t>
      </w:r>
      <w:r w:rsidR="002C2955" w:rsidRPr="00A67857">
        <w:rPr>
          <w:spacing w:val="-2"/>
          <w:lang w:eastAsia="en-US"/>
        </w:rPr>
        <w:t xml:space="preserve">на </w:t>
      </w:r>
      <w:r w:rsidR="002C2955" w:rsidRPr="00A67857">
        <w:rPr>
          <w:spacing w:val="-2"/>
        </w:rPr>
        <w:t>очисних спорудах м. Кам’янське</w:t>
      </w:r>
      <w:r w:rsidRPr="00A67857">
        <w:rPr>
          <w:spacing w:val="-2"/>
        </w:rPr>
        <w:t>.</w:t>
      </w:r>
      <w:r w:rsidRPr="00A67857">
        <w:rPr>
          <w:color w:val="auto"/>
          <w:spacing w:val="-2"/>
        </w:rPr>
        <w:t xml:space="preserve"> </w:t>
      </w:r>
    </w:p>
    <w:p w:rsidR="00634FBD" w:rsidRPr="00B000C2" w:rsidRDefault="00634FBD" w:rsidP="00B42E77">
      <w:pPr>
        <w:spacing w:line="336" w:lineRule="auto"/>
        <w:ind w:firstLine="567"/>
        <w:jc w:val="both"/>
        <w:rPr>
          <w:spacing w:val="-4"/>
          <w:szCs w:val="28"/>
          <w:highlight w:val="yellow"/>
          <w:lang w:val="uk-UA"/>
        </w:rPr>
      </w:pPr>
      <w:r w:rsidRPr="00B000C2">
        <w:rPr>
          <w:i/>
          <w:spacing w:val="-4"/>
          <w:lang w:val="uk-UA"/>
        </w:rPr>
        <w:t>Методи дослідження</w:t>
      </w:r>
      <w:r w:rsidRPr="00B000C2">
        <w:rPr>
          <w:spacing w:val="-4"/>
          <w:lang w:val="uk-UA"/>
        </w:rPr>
        <w:t xml:space="preserve"> </w:t>
      </w:r>
      <w:r w:rsidR="002C2955" w:rsidRPr="00B000C2">
        <w:rPr>
          <w:spacing w:val="-4"/>
          <w:lang w:val="uk-UA"/>
        </w:rPr>
        <w:t>–</w:t>
      </w:r>
      <w:r w:rsidRPr="00B000C2">
        <w:rPr>
          <w:spacing w:val="-4"/>
          <w:lang w:val="uk-UA"/>
        </w:rPr>
        <w:t xml:space="preserve"> </w:t>
      </w:r>
      <w:r w:rsidR="00D842B7" w:rsidRPr="00B000C2">
        <w:rPr>
          <w:spacing w:val="-4"/>
          <w:lang w:val="uk-UA"/>
        </w:rPr>
        <w:t xml:space="preserve">методи пошуку та узагальнення літературних даних щодо способів очищення стічних вод та шляхів їх удосконалення, методи </w:t>
      </w:r>
      <w:r w:rsidR="00C0453B" w:rsidRPr="00B000C2">
        <w:rPr>
          <w:spacing w:val="-4"/>
          <w:lang w:val="uk-UA"/>
        </w:rPr>
        <w:t xml:space="preserve">визначення добових </w:t>
      </w:r>
      <w:r w:rsidR="00D842B7" w:rsidRPr="00B000C2">
        <w:rPr>
          <w:spacing w:val="-4"/>
          <w:lang w:val="uk-UA"/>
        </w:rPr>
        <w:t xml:space="preserve">витрат та </w:t>
      </w:r>
      <w:r w:rsidRPr="00B000C2">
        <w:rPr>
          <w:spacing w:val="-4"/>
          <w:lang w:val="uk-UA"/>
        </w:rPr>
        <w:t>якісн</w:t>
      </w:r>
      <w:r w:rsidR="00C0453B" w:rsidRPr="00B000C2">
        <w:rPr>
          <w:spacing w:val="-4"/>
          <w:lang w:val="uk-UA"/>
        </w:rPr>
        <w:t xml:space="preserve">ого </w:t>
      </w:r>
      <w:r w:rsidRPr="00B000C2">
        <w:rPr>
          <w:spacing w:val="-4"/>
          <w:lang w:val="uk-UA"/>
        </w:rPr>
        <w:t>склад</w:t>
      </w:r>
      <w:r w:rsidR="00C0453B" w:rsidRPr="00B000C2">
        <w:rPr>
          <w:spacing w:val="-4"/>
          <w:lang w:val="uk-UA"/>
        </w:rPr>
        <w:t>у</w:t>
      </w:r>
      <w:r w:rsidRPr="00B000C2">
        <w:rPr>
          <w:spacing w:val="-4"/>
          <w:lang w:val="uk-UA"/>
        </w:rPr>
        <w:t xml:space="preserve"> </w:t>
      </w:r>
      <w:r w:rsidRPr="00B000C2">
        <w:rPr>
          <w:spacing w:val="-4"/>
          <w:szCs w:val="28"/>
          <w:lang w:val="uk-UA"/>
        </w:rPr>
        <w:t>господарсько-побутових стічних вод на вміст біогенних елементів визн</w:t>
      </w:r>
      <w:r w:rsidR="002C2955" w:rsidRPr="00B000C2">
        <w:rPr>
          <w:spacing w:val="-4"/>
          <w:szCs w:val="28"/>
          <w:lang w:val="uk-UA"/>
        </w:rPr>
        <w:t xml:space="preserve">ачено </w:t>
      </w:r>
      <w:r w:rsidRPr="00B000C2">
        <w:rPr>
          <w:spacing w:val="-4"/>
          <w:szCs w:val="28"/>
          <w:lang w:val="uk-UA"/>
        </w:rPr>
        <w:t>за затвердженими станд</w:t>
      </w:r>
      <w:r w:rsidRPr="00B000C2">
        <w:rPr>
          <w:spacing w:val="-4"/>
          <w:lang w:val="uk-UA"/>
        </w:rPr>
        <w:t>артними  методиками</w:t>
      </w:r>
      <w:r w:rsidR="002C2955" w:rsidRPr="00B000C2">
        <w:rPr>
          <w:spacing w:val="-4"/>
          <w:lang w:val="uk-UA"/>
        </w:rPr>
        <w:t>,</w:t>
      </w:r>
      <w:r w:rsidR="002C2955" w:rsidRPr="00B000C2">
        <w:rPr>
          <w:spacing w:val="-4"/>
          <w:szCs w:val="28"/>
          <w:lang w:val="uk-UA"/>
        </w:rPr>
        <w:t xml:space="preserve"> статистичні методи</w:t>
      </w:r>
      <w:r w:rsidR="00D842B7" w:rsidRPr="00B000C2">
        <w:rPr>
          <w:spacing w:val="-4"/>
          <w:szCs w:val="28"/>
          <w:lang w:val="uk-UA"/>
        </w:rPr>
        <w:t xml:space="preserve"> дослідження</w:t>
      </w:r>
      <w:r w:rsidR="002C2955" w:rsidRPr="00B000C2">
        <w:rPr>
          <w:spacing w:val="-4"/>
          <w:szCs w:val="28"/>
          <w:lang w:val="uk-UA"/>
        </w:rPr>
        <w:t xml:space="preserve"> для аналітичної обробки даних з використанням ПЗ Microsoft Excel</w:t>
      </w:r>
      <w:r w:rsidRPr="00B000C2">
        <w:rPr>
          <w:spacing w:val="-4"/>
          <w:lang w:val="uk-UA"/>
        </w:rPr>
        <w:t xml:space="preserve">. </w:t>
      </w:r>
    </w:p>
    <w:p w:rsidR="00612CD0" w:rsidRPr="00612CD0" w:rsidRDefault="00B22F37" w:rsidP="00B42E77">
      <w:pPr>
        <w:widowControl/>
        <w:spacing w:line="336" w:lineRule="auto"/>
        <w:ind w:firstLine="567"/>
        <w:jc w:val="both"/>
        <w:rPr>
          <w:spacing w:val="-4"/>
          <w:szCs w:val="28"/>
          <w:lang w:val="uk-UA"/>
        </w:rPr>
      </w:pPr>
      <w:r w:rsidRPr="00612CD0">
        <w:rPr>
          <w:szCs w:val="28"/>
          <w:lang w:val="uk-UA"/>
        </w:rPr>
        <w:t>За р</w:t>
      </w:r>
      <w:r w:rsidR="00634FBD" w:rsidRPr="00612CD0">
        <w:rPr>
          <w:szCs w:val="28"/>
          <w:lang w:val="uk-UA"/>
        </w:rPr>
        <w:t xml:space="preserve">езультатом дослідження </w:t>
      </w:r>
      <w:r w:rsidR="00612CD0" w:rsidRPr="00612CD0">
        <w:rPr>
          <w:szCs w:val="28"/>
          <w:lang w:val="uk-UA"/>
        </w:rPr>
        <w:t>роботи системи лівобережних очисних споруд м. Кам’янське</w:t>
      </w:r>
      <w:r w:rsidR="00612CD0" w:rsidRPr="00612CD0">
        <w:rPr>
          <w:spacing w:val="-4"/>
          <w:szCs w:val="28"/>
          <w:lang w:val="uk-UA"/>
        </w:rPr>
        <w:t xml:space="preserve"> </w:t>
      </w:r>
      <w:r w:rsidR="00612CD0">
        <w:rPr>
          <w:spacing w:val="-4"/>
          <w:szCs w:val="28"/>
          <w:lang w:val="uk-UA"/>
        </w:rPr>
        <w:t>встановлено:</w:t>
      </w:r>
    </w:p>
    <w:p w:rsidR="00634FBD" w:rsidRPr="00ED30DE" w:rsidRDefault="00612CD0" w:rsidP="00B42E77">
      <w:pPr>
        <w:widowControl/>
        <w:spacing w:line="33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1) фактична </w:t>
      </w:r>
      <w:r w:rsidR="00634FBD" w:rsidRPr="00ED30DE">
        <w:rPr>
          <w:lang w:val="uk-UA"/>
        </w:rPr>
        <w:t>потужність очисних споруд вдвічі менш за проектною</w:t>
      </w:r>
      <w:r w:rsidR="00B60B94">
        <w:rPr>
          <w:lang w:val="uk-UA"/>
        </w:rPr>
        <w:t>, що призводить до збільшення ч</w:t>
      </w:r>
      <w:r w:rsidR="00634FBD" w:rsidRPr="00ED30DE">
        <w:rPr>
          <w:lang w:val="uk-UA"/>
        </w:rPr>
        <w:t>ас</w:t>
      </w:r>
      <w:r w:rsidR="00B60B94">
        <w:rPr>
          <w:lang w:val="uk-UA"/>
        </w:rPr>
        <w:t>у</w:t>
      </w:r>
      <w:r w:rsidR="00634FBD" w:rsidRPr="00ED30DE">
        <w:rPr>
          <w:lang w:val="uk-UA"/>
        </w:rPr>
        <w:t xml:space="preserve"> перебування активного мул в регенераторах </w:t>
      </w:r>
      <w:r w:rsidR="00B60B94">
        <w:rPr>
          <w:lang w:val="uk-UA"/>
        </w:rPr>
        <w:t xml:space="preserve">до </w:t>
      </w:r>
      <w:r w:rsidR="00634FBD" w:rsidRPr="00ED30DE">
        <w:rPr>
          <w:lang w:val="uk-UA"/>
        </w:rPr>
        <w:t>16 год</w:t>
      </w:r>
      <w:r w:rsidR="00B60B94">
        <w:rPr>
          <w:lang w:val="uk-UA"/>
        </w:rPr>
        <w:t>ин</w:t>
      </w:r>
      <w:r w:rsidR="00634FBD" w:rsidRPr="00ED30DE">
        <w:rPr>
          <w:lang w:val="uk-UA"/>
        </w:rPr>
        <w:t>, тобто у 2 ра</w:t>
      </w:r>
      <w:r w:rsidR="00B60B94">
        <w:rPr>
          <w:lang w:val="uk-UA"/>
        </w:rPr>
        <w:t xml:space="preserve">зи більше норми, та зумовлює </w:t>
      </w:r>
      <w:r w:rsidR="00B60B94" w:rsidRPr="00ED30DE">
        <w:rPr>
          <w:szCs w:val="28"/>
          <w:lang w:val="uk-UA" w:eastAsia="en-US"/>
        </w:rPr>
        <w:t>вторинн</w:t>
      </w:r>
      <w:r w:rsidR="00B60B94">
        <w:rPr>
          <w:szCs w:val="28"/>
          <w:lang w:val="uk-UA" w:eastAsia="en-US"/>
        </w:rPr>
        <w:t xml:space="preserve">е </w:t>
      </w:r>
      <w:r w:rsidR="00B60B94" w:rsidRPr="00ED30DE">
        <w:rPr>
          <w:szCs w:val="28"/>
          <w:lang w:val="uk-UA" w:eastAsia="en-US"/>
        </w:rPr>
        <w:t>забруднення води через протікання анаеробних процесів та зниження</w:t>
      </w:r>
      <w:r w:rsidR="00B60B94">
        <w:rPr>
          <w:szCs w:val="28"/>
          <w:lang w:val="uk-UA" w:eastAsia="en-US"/>
        </w:rPr>
        <w:t xml:space="preserve"> </w:t>
      </w:r>
      <w:r w:rsidR="00B60B94" w:rsidRPr="00ED30DE">
        <w:rPr>
          <w:szCs w:val="28"/>
          <w:lang w:val="uk-UA" w:eastAsia="en-US"/>
        </w:rPr>
        <w:t>розчинного кисню у воді</w:t>
      </w:r>
      <w:r w:rsidR="00B60B94">
        <w:rPr>
          <w:lang w:val="uk-UA"/>
        </w:rPr>
        <w:t>;</w:t>
      </w:r>
    </w:p>
    <w:p w:rsidR="009F312F" w:rsidRDefault="009F312F" w:rsidP="00B42E77">
      <w:pPr>
        <w:pStyle w:val="ae"/>
        <w:spacing w:after="0" w:line="336" w:lineRule="auto"/>
        <w:ind w:left="0" w:firstLine="567"/>
        <w:jc w:val="both"/>
        <w:rPr>
          <w:lang w:val="uk-UA"/>
        </w:rPr>
      </w:pPr>
      <w:r>
        <w:rPr>
          <w:lang w:val="uk-UA"/>
        </w:rPr>
        <w:t>2) п</w:t>
      </w:r>
      <w:r w:rsidR="00634FBD" w:rsidRPr="00ED30DE">
        <w:rPr>
          <w:lang w:val="uk-UA"/>
        </w:rPr>
        <w:t>одача стічних вод на очисні споруди здійснюється нерівномірно протя</w:t>
      </w:r>
      <w:r>
        <w:rPr>
          <w:lang w:val="uk-UA"/>
        </w:rPr>
        <w:t xml:space="preserve">гом </w:t>
      </w:r>
      <w:r w:rsidR="00634FBD" w:rsidRPr="00ED30DE">
        <w:rPr>
          <w:lang w:val="uk-UA"/>
        </w:rPr>
        <w:t>доби</w:t>
      </w:r>
      <w:r>
        <w:rPr>
          <w:lang w:val="uk-UA"/>
        </w:rPr>
        <w:t xml:space="preserve">, що обумовлює </w:t>
      </w:r>
      <w:r w:rsidRPr="00ED30DE">
        <w:rPr>
          <w:lang w:val="uk-UA"/>
        </w:rPr>
        <w:t>нестабільн</w:t>
      </w:r>
      <w:r>
        <w:rPr>
          <w:lang w:val="uk-UA"/>
        </w:rPr>
        <w:t xml:space="preserve">ість </w:t>
      </w:r>
      <w:r w:rsidR="0022689B">
        <w:rPr>
          <w:lang w:val="uk-UA"/>
        </w:rPr>
        <w:t xml:space="preserve">вмісту </w:t>
      </w:r>
      <w:r w:rsidR="0022689B" w:rsidRPr="00B22F37">
        <w:rPr>
          <w:spacing w:val="-2"/>
          <w:szCs w:val="28"/>
          <w:lang w:val="uk-UA"/>
        </w:rPr>
        <w:t>Нітрогену і Фосфору</w:t>
      </w:r>
      <w:r w:rsidR="0022689B" w:rsidRPr="00ED30DE">
        <w:rPr>
          <w:lang w:val="uk-UA"/>
        </w:rPr>
        <w:t xml:space="preserve"> </w:t>
      </w:r>
      <w:r w:rsidR="0022689B">
        <w:rPr>
          <w:lang w:val="uk-UA"/>
        </w:rPr>
        <w:t xml:space="preserve">у </w:t>
      </w:r>
      <w:r w:rsidR="00634FBD" w:rsidRPr="00ED30DE">
        <w:rPr>
          <w:lang w:val="uk-UA"/>
        </w:rPr>
        <w:t>стічних вод</w:t>
      </w:r>
      <w:r w:rsidR="0022689B">
        <w:rPr>
          <w:lang w:val="uk-UA"/>
        </w:rPr>
        <w:t xml:space="preserve">ах </w:t>
      </w:r>
      <w:r w:rsidR="00634FBD" w:rsidRPr="00ED30DE">
        <w:rPr>
          <w:lang w:val="uk-UA"/>
        </w:rPr>
        <w:t>на вході в очисні споруди</w:t>
      </w:r>
      <w:r>
        <w:rPr>
          <w:lang w:val="uk-UA"/>
        </w:rPr>
        <w:t xml:space="preserve"> та </w:t>
      </w:r>
      <w:r w:rsidR="0022689B">
        <w:rPr>
          <w:lang w:val="uk-UA"/>
        </w:rPr>
        <w:t xml:space="preserve">негативно впливає на якість очищення </w:t>
      </w:r>
      <w:r w:rsidR="00F10357">
        <w:rPr>
          <w:lang w:val="uk-UA"/>
        </w:rPr>
        <w:t xml:space="preserve">господарсько-побутових </w:t>
      </w:r>
      <w:r w:rsidR="0022689B">
        <w:rPr>
          <w:lang w:val="uk-UA"/>
        </w:rPr>
        <w:t>сті</w:t>
      </w:r>
      <w:r w:rsidR="00F10357">
        <w:rPr>
          <w:lang w:val="uk-UA"/>
        </w:rPr>
        <w:t xml:space="preserve">чних вод та призводить до </w:t>
      </w:r>
      <w:r w:rsidR="00F10357" w:rsidRPr="00ED30DE">
        <w:rPr>
          <w:lang w:val="uk-UA"/>
        </w:rPr>
        <w:t>суттєво</w:t>
      </w:r>
      <w:r w:rsidR="00F10357">
        <w:rPr>
          <w:lang w:val="uk-UA"/>
        </w:rPr>
        <w:t xml:space="preserve">го </w:t>
      </w:r>
      <w:r w:rsidR="00F10357" w:rsidRPr="00ED30DE">
        <w:rPr>
          <w:lang w:val="uk-UA"/>
        </w:rPr>
        <w:t>перевищ</w:t>
      </w:r>
      <w:r w:rsidR="00F10357">
        <w:rPr>
          <w:lang w:val="uk-UA"/>
        </w:rPr>
        <w:t xml:space="preserve">ення </w:t>
      </w:r>
      <w:r w:rsidR="00F10357" w:rsidRPr="00ED30DE">
        <w:rPr>
          <w:lang w:val="uk-UA"/>
        </w:rPr>
        <w:t>норм ГДК</w:t>
      </w:r>
      <w:r w:rsidR="00F10357">
        <w:rPr>
          <w:lang w:val="uk-UA"/>
        </w:rPr>
        <w:t xml:space="preserve"> в очищених стоках;</w:t>
      </w:r>
    </w:p>
    <w:p w:rsidR="00634FBD" w:rsidRDefault="00634FBD" w:rsidP="00B42E77">
      <w:pPr>
        <w:widowControl/>
        <w:spacing w:line="336" w:lineRule="auto"/>
        <w:ind w:firstLine="567"/>
        <w:jc w:val="both"/>
        <w:rPr>
          <w:lang w:val="uk-UA"/>
        </w:rPr>
      </w:pPr>
      <w:r w:rsidRPr="00ED30DE">
        <w:rPr>
          <w:lang w:val="uk-UA"/>
        </w:rPr>
        <w:t>3</w:t>
      </w:r>
      <w:r w:rsidR="00F10357">
        <w:rPr>
          <w:lang w:val="uk-UA"/>
        </w:rPr>
        <w:t>) д</w:t>
      </w:r>
      <w:r w:rsidRPr="00ED30DE">
        <w:rPr>
          <w:lang w:val="uk-UA"/>
        </w:rPr>
        <w:t>ля стабілізації роботи очисних споруд незалежно від кількості стічних вод, що потрапляють на очищення, запропоновано повернення частини</w:t>
      </w:r>
      <w:r w:rsidR="00666C19">
        <w:rPr>
          <w:lang w:val="uk-UA"/>
        </w:rPr>
        <w:t xml:space="preserve"> </w:t>
      </w:r>
      <w:r w:rsidRPr="00ED30DE">
        <w:rPr>
          <w:lang w:val="uk-UA"/>
        </w:rPr>
        <w:t>стічної води після стадії доочищення у вторинних відстійниках  на початок процесу біологічного очищення</w:t>
      </w:r>
      <w:r w:rsidR="00666C19">
        <w:rPr>
          <w:lang w:val="uk-UA"/>
        </w:rPr>
        <w:t>.</w:t>
      </w:r>
    </w:p>
    <w:p w:rsidR="00666C19" w:rsidRPr="00ED30DE" w:rsidRDefault="00B42E77" w:rsidP="00B000C2">
      <w:pPr>
        <w:spacing w:line="360" w:lineRule="auto"/>
        <w:ind w:right="-1" w:firstLine="567"/>
        <w:jc w:val="both"/>
        <w:rPr>
          <w:szCs w:val="28"/>
          <w:lang w:val="uk-UA"/>
        </w:rPr>
      </w:pPr>
      <w:r w:rsidRPr="00E20151">
        <w:rPr>
          <w:spacing w:val="-4"/>
          <w:szCs w:val="28"/>
          <w:lang w:val="uk-UA" w:eastAsia="uk-UA"/>
        </w:rPr>
        <w:t xml:space="preserve">Науковий керівник: Непошивайленко Наталія Олександрівна, доцент, к.т.н.,  керівник гуртка «Юні екологи» </w:t>
      </w:r>
      <w:r w:rsidRPr="00E20151">
        <w:rPr>
          <w:spacing w:val="-4"/>
          <w:szCs w:val="28"/>
          <w:lang w:val="uk-UA"/>
        </w:rPr>
        <w:t>комунального закладу</w:t>
      </w:r>
      <w:r w:rsidRPr="00E20151">
        <w:rPr>
          <w:spacing w:val="-4"/>
          <w:szCs w:val="28"/>
          <w:lang w:val="uk-UA" w:eastAsia="uk-UA"/>
        </w:rPr>
        <w:t xml:space="preserve"> «Дитячий екологічний центр» Кам’янської міської ради.</w:t>
      </w:r>
      <w:bookmarkStart w:id="0" w:name="_GoBack"/>
      <w:bookmarkEnd w:id="0"/>
    </w:p>
    <w:sectPr w:rsidR="00666C19" w:rsidRPr="00ED30DE" w:rsidSect="00293614">
      <w:headerReference w:type="default" r:id="rId8"/>
      <w:footerReference w:type="even" r:id="rId9"/>
      <w:pgSz w:w="11906" w:h="16838"/>
      <w:pgMar w:top="1134" w:right="851" w:bottom="1134" w:left="851" w:header="283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63" w:rsidRDefault="00CA4063" w:rsidP="00ED3046">
      <w:pPr>
        <w:widowControl/>
        <w:spacing w:after="160" w:line="259" w:lineRule="auto"/>
        <w:ind w:firstLine="0"/>
        <w:rPr>
          <w:szCs w:val="28"/>
          <w:lang w:val="uk-UA" w:eastAsia="en-US"/>
        </w:rPr>
      </w:pPr>
      <w:r>
        <w:rPr>
          <w:szCs w:val="28"/>
          <w:lang w:val="uk-UA" w:eastAsia="en-US"/>
        </w:rPr>
        <w:separator/>
      </w:r>
    </w:p>
  </w:endnote>
  <w:endnote w:type="continuationSeparator" w:id="0">
    <w:p w:rsidR="00CA4063" w:rsidRDefault="00CA4063" w:rsidP="00ED3046">
      <w:pPr>
        <w:widowControl/>
        <w:spacing w:after="160" w:line="259" w:lineRule="auto"/>
        <w:ind w:firstLine="0"/>
        <w:rPr>
          <w:szCs w:val="28"/>
          <w:lang w:val="uk-UA" w:eastAsia="en-US"/>
        </w:rPr>
      </w:pPr>
      <w:r>
        <w:rPr>
          <w:szCs w:val="28"/>
          <w:lang w:val="uk-UA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53" w:rsidRDefault="00F82353" w:rsidP="0046777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2353" w:rsidRDefault="00F823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63" w:rsidRDefault="00CA4063" w:rsidP="00ED3046">
      <w:pPr>
        <w:widowControl/>
        <w:spacing w:after="160" w:line="259" w:lineRule="auto"/>
        <w:ind w:firstLine="0"/>
        <w:rPr>
          <w:szCs w:val="28"/>
          <w:lang w:val="uk-UA" w:eastAsia="en-US"/>
        </w:rPr>
      </w:pPr>
      <w:r>
        <w:rPr>
          <w:szCs w:val="28"/>
          <w:lang w:val="uk-UA" w:eastAsia="en-US"/>
        </w:rPr>
        <w:separator/>
      </w:r>
    </w:p>
  </w:footnote>
  <w:footnote w:type="continuationSeparator" w:id="0">
    <w:p w:rsidR="00CA4063" w:rsidRDefault="00CA4063" w:rsidP="00ED3046">
      <w:pPr>
        <w:widowControl/>
        <w:spacing w:after="160" w:line="259" w:lineRule="auto"/>
        <w:ind w:firstLine="0"/>
        <w:rPr>
          <w:szCs w:val="28"/>
          <w:lang w:val="uk-UA" w:eastAsia="en-US"/>
        </w:rPr>
      </w:pPr>
      <w:r>
        <w:rPr>
          <w:szCs w:val="28"/>
          <w:lang w:val="uk-UA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53" w:rsidRDefault="00F8235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B000C2">
      <w:rPr>
        <w:noProof/>
      </w:rPr>
      <w:t>2</w:t>
    </w:r>
    <w:r>
      <w:fldChar w:fldCharType="end"/>
    </w:r>
  </w:p>
  <w:p w:rsidR="00F82353" w:rsidRDefault="00F8235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F48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6CB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624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BE3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DCC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0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65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6D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D88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2CB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257AD"/>
    <w:multiLevelType w:val="hybridMultilevel"/>
    <w:tmpl w:val="7C7C3CD6"/>
    <w:lvl w:ilvl="0" w:tplc="9E56C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D24026"/>
    <w:multiLevelType w:val="hybridMultilevel"/>
    <w:tmpl w:val="7BC2670E"/>
    <w:lvl w:ilvl="0" w:tplc="4E580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9949B7"/>
    <w:multiLevelType w:val="hybridMultilevel"/>
    <w:tmpl w:val="D024B30A"/>
    <w:lvl w:ilvl="0" w:tplc="9E56C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10A1DB0"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3E7193"/>
    <w:multiLevelType w:val="hybridMultilevel"/>
    <w:tmpl w:val="2796FA8A"/>
    <w:lvl w:ilvl="0" w:tplc="4E580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4CAEB14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9B3106"/>
    <w:multiLevelType w:val="hybridMultilevel"/>
    <w:tmpl w:val="DCDA4310"/>
    <w:lvl w:ilvl="0" w:tplc="9232100C">
      <w:start w:val="1"/>
      <w:numFmt w:val="decimal"/>
      <w:lvlText w:val="%1-"/>
      <w:lvlJc w:val="left"/>
      <w:pPr>
        <w:ind w:left="1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5" w15:restartNumberingAfterBreak="0">
    <w:nsid w:val="27C14516"/>
    <w:multiLevelType w:val="hybridMultilevel"/>
    <w:tmpl w:val="6632F106"/>
    <w:lvl w:ilvl="0" w:tplc="4E580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E58047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1D2DDF"/>
    <w:multiLevelType w:val="hybridMultilevel"/>
    <w:tmpl w:val="DF2E6428"/>
    <w:lvl w:ilvl="0" w:tplc="4E580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A74F97"/>
    <w:multiLevelType w:val="hybridMultilevel"/>
    <w:tmpl w:val="464C5C7E"/>
    <w:lvl w:ilvl="0" w:tplc="4E580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69387E"/>
    <w:multiLevelType w:val="hybridMultilevel"/>
    <w:tmpl w:val="055035C2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3FBC4F1E"/>
    <w:multiLevelType w:val="multilevel"/>
    <w:tmpl w:val="CE7A986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B23D8"/>
    <w:multiLevelType w:val="hybridMultilevel"/>
    <w:tmpl w:val="955A325A"/>
    <w:lvl w:ilvl="0" w:tplc="4E58047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4A6D7D6B"/>
    <w:multiLevelType w:val="hybridMultilevel"/>
    <w:tmpl w:val="7B9A4512"/>
    <w:lvl w:ilvl="0" w:tplc="4E580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E58047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5B3DB0"/>
    <w:multiLevelType w:val="hybridMultilevel"/>
    <w:tmpl w:val="6A1A0706"/>
    <w:lvl w:ilvl="0" w:tplc="4E580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E58047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58F178F"/>
    <w:multiLevelType w:val="hybridMultilevel"/>
    <w:tmpl w:val="178838BA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58BC7D8B"/>
    <w:multiLevelType w:val="hybridMultilevel"/>
    <w:tmpl w:val="DAB051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A885159"/>
    <w:multiLevelType w:val="hybridMultilevel"/>
    <w:tmpl w:val="0382FC96"/>
    <w:lvl w:ilvl="0" w:tplc="4E58047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677E1276"/>
    <w:multiLevelType w:val="multilevel"/>
    <w:tmpl w:val="FC0E697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1767D"/>
    <w:multiLevelType w:val="hybridMultilevel"/>
    <w:tmpl w:val="95AC7050"/>
    <w:lvl w:ilvl="0" w:tplc="48124C5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FBF4642"/>
    <w:multiLevelType w:val="hybridMultilevel"/>
    <w:tmpl w:val="E85E0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D91FEF"/>
    <w:multiLevelType w:val="hybridMultilevel"/>
    <w:tmpl w:val="F35CBCB0"/>
    <w:lvl w:ilvl="0" w:tplc="A64E81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2F62323"/>
    <w:multiLevelType w:val="hybridMultilevel"/>
    <w:tmpl w:val="D66471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90957"/>
    <w:multiLevelType w:val="hybridMultilevel"/>
    <w:tmpl w:val="DA0EC4EC"/>
    <w:lvl w:ilvl="0" w:tplc="9E56C2D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7EE55F29"/>
    <w:multiLevelType w:val="hybridMultilevel"/>
    <w:tmpl w:val="BF8E517E"/>
    <w:lvl w:ilvl="0" w:tplc="9E56C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DB39C8"/>
    <w:multiLevelType w:val="multilevel"/>
    <w:tmpl w:val="B62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4"/>
  </w:num>
  <w:num w:numId="5">
    <w:abstractNumId w:val="27"/>
  </w:num>
  <w:num w:numId="6">
    <w:abstractNumId w:val="3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30"/>
  </w:num>
  <w:num w:numId="19">
    <w:abstractNumId w:val="32"/>
  </w:num>
  <w:num w:numId="20">
    <w:abstractNumId w:val="10"/>
  </w:num>
  <w:num w:numId="21">
    <w:abstractNumId w:val="12"/>
  </w:num>
  <w:num w:numId="22">
    <w:abstractNumId w:val="20"/>
  </w:num>
  <w:num w:numId="23">
    <w:abstractNumId w:val="31"/>
  </w:num>
  <w:num w:numId="24">
    <w:abstractNumId w:val="17"/>
  </w:num>
  <w:num w:numId="25">
    <w:abstractNumId w:val="15"/>
  </w:num>
  <w:num w:numId="26">
    <w:abstractNumId w:val="26"/>
  </w:num>
  <w:num w:numId="27">
    <w:abstractNumId w:val="25"/>
  </w:num>
  <w:num w:numId="28">
    <w:abstractNumId w:val="28"/>
  </w:num>
  <w:num w:numId="29">
    <w:abstractNumId w:val="11"/>
  </w:num>
  <w:num w:numId="30">
    <w:abstractNumId w:val="13"/>
  </w:num>
  <w:num w:numId="31">
    <w:abstractNumId w:val="29"/>
  </w:num>
  <w:num w:numId="32">
    <w:abstractNumId w:val="22"/>
  </w:num>
  <w:num w:numId="33">
    <w:abstractNumId w:val="1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03A"/>
    <w:rsid w:val="00010DC6"/>
    <w:rsid w:val="00025416"/>
    <w:rsid w:val="0003004A"/>
    <w:rsid w:val="00037F93"/>
    <w:rsid w:val="0004471C"/>
    <w:rsid w:val="00063600"/>
    <w:rsid w:val="000637F3"/>
    <w:rsid w:val="00073F5E"/>
    <w:rsid w:val="00074605"/>
    <w:rsid w:val="000839EB"/>
    <w:rsid w:val="0008658B"/>
    <w:rsid w:val="000A205D"/>
    <w:rsid w:val="000C0C4F"/>
    <w:rsid w:val="000C2C74"/>
    <w:rsid w:val="000D0793"/>
    <w:rsid w:val="000F1D1E"/>
    <w:rsid w:val="000F69E8"/>
    <w:rsid w:val="001039EA"/>
    <w:rsid w:val="00123E61"/>
    <w:rsid w:val="00124C14"/>
    <w:rsid w:val="001472F2"/>
    <w:rsid w:val="001577CB"/>
    <w:rsid w:val="00166300"/>
    <w:rsid w:val="00166777"/>
    <w:rsid w:val="00172C9C"/>
    <w:rsid w:val="00176DBD"/>
    <w:rsid w:val="00181553"/>
    <w:rsid w:val="00182A5B"/>
    <w:rsid w:val="00185175"/>
    <w:rsid w:val="00197B78"/>
    <w:rsid w:val="001B052C"/>
    <w:rsid w:val="001B0DD0"/>
    <w:rsid w:val="001B2E81"/>
    <w:rsid w:val="001B7A59"/>
    <w:rsid w:val="001C28A0"/>
    <w:rsid w:val="00213BC7"/>
    <w:rsid w:val="00216F5D"/>
    <w:rsid w:val="0022689B"/>
    <w:rsid w:val="002411D5"/>
    <w:rsid w:val="002442DC"/>
    <w:rsid w:val="00244991"/>
    <w:rsid w:val="00247518"/>
    <w:rsid w:val="00255DCA"/>
    <w:rsid w:val="00260D6E"/>
    <w:rsid w:val="002707C6"/>
    <w:rsid w:val="00271A59"/>
    <w:rsid w:val="00274461"/>
    <w:rsid w:val="0027564B"/>
    <w:rsid w:val="00282ADB"/>
    <w:rsid w:val="00293614"/>
    <w:rsid w:val="002A1E50"/>
    <w:rsid w:val="002B7699"/>
    <w:rsid w:val="002C2955"/>
    <w:rsid w:val="002C5D62"/>
    <w:rsid w:val="002C7248"/>
    <w:rsid w:val="002D5533"/>
    <w:rsid w:val="002D6B31"/>
    <w:rsid w:val="002E0483"/>
    <w:rsid w:val="002F0346"/>
    <w:rsid w:val="0030548D"/>
    <w:rsid w:val="00325A0B"/>
    <w:rsid w:val="0032738D"/>
    <w:rsid w:val="003439D7"/>
    <w:rsid w:val="00347972"/>
    <w:rsid w:val="00363C06"/>
    <w:rsid w:val="0036465E"/>
    <w:rsid w:val="003947E8"/>
    <w:rsid w:val="00396982"/>
    <w:rsid w:val="003A581B"/>
    <w:rsid w:val="003C27B1"/>
    <w:rsid w:val="003E0E00"/>
    <w:rsid w:val="003E66C9"/>
    <w:rsid w:val="003F1CE9"/>
    <w:rsid w:val="003F4E71"/>
    <w:rsid w:val="003F6F2B"/>
    <w:rsid w:val="0040450E"/>
    <w:rsid w:val="00406FF9"/>
    <w:rsid w:val="004109FA"/>
    <w:rsid w:val="004118D1"/>
    <w:rsid w:val="004247A6"/>
    <w:rsid w:val="00436CB9"/>
    <w:rsid w:val="004418BE"/>
    <w:rsid w:val="0045056D"/>
    <w:rsid w:val="00453404"/>
    <w:rsid w:val="00453A9B"/>
    <w:rsid w:val="00455A95"/>
    <w:rsid w:val="0046777A"/>
    <w:rsid w:val="0048116E"/>
    <w:rsid w:val="004949D1"/>
    <w:rsid w:val="004B224A"/>
    <w:rsid w:val="004C7985"/>
    <w:rsid w:val="004D681E"/>
    <w:rsid w:val="004D6F10"/>
    <w:rsid w:val="004E0D36"/>
    <w:rsid w:val="004E561C"/>
    <w:rsid w:val="005177D0"/>
    <w:rsid w:val="005253CA"/>
    <w:rsid w:val="00540686"/>
    <w:rsid w:val="00541FE0"/>
    <w:rsid w:val="00545E08"/>
    <w:rsid w:val="00553CF0"/>
    <w:rsid w:val="00561B8D"/>
    <w:rsid w:val="00565E5A"/>
    <w:rsid w:val="00567F14"/>
    <w:rsid w:val="00570B05"/>
    <w:rsid w:val="005727C8"/>
    <w:rsid w:val="0057403A"/>
    <w:rsid w:val="005767F9"/>
    <w:rsid w:val="00585DF3"/>
    <w:rsid w:val="00586D7F"/>
    <w:rsid w:val="00594AA5"/>
    <w:rsid w:val="005A44F9"/>
    <w:rsid w:val="005C258E"/>
    <w:rsid w:val="005C658C"/>
    <w:rsid w:val="005D574B"/>
    <w:rsid w:val="005F658B"/>
    <w:rsid w:val="00605DD0"/>
    <w:rsid w:val="00612CD0"/>
    <w:rsid w:val="00615F30"/>
    <w:rsid w:val="0062469F"/>
    <w:rsid w:val="00632E65"/>
    <w:rsid w:val="00634FBD"/>
    <w:rsid w:val="00641054"/>
    <w:rsid w:val="00651112"/>
    <w:rsid w:val="00652AA5"/>
    <w:rsid w:val="00654A84"/>
    <w:rsid w:val="00657EE6"/>
    <w:rsid w:val="006635C1"/>
    <w:rsid w:val="00666C19"/>
    <w:rsid w:val="00670FFB"/>
    <w:rsid w:val="00680091"/>
    <w:rsid w:val="0069101A"/>
    <w:rsid w:val="006C104E"/>
    <w:rsid w:val="006D2686"/>
    <w:rsid w:val="006E0DE3"/>
    <w:rsid w:val="006F3595"/>
    <w:rsid w:val="00704496"/>
    <w:rsid w:val="00725863"/>
    <w:rsid w:val="007503E5"/>
    <w:rsid w:val="007635BF"/>
    <w:rsid w:val="00766F75"/>
    <w:rsid w:val="007759F0"/>
    <w:rsid w:val="00786083"/>
    <w:rsid w:val="007A5DDA"/>
    <w:rsid w:val="007B5164"/>
    <w:rsid w:val="007D4A61"/>
    <w:rsid w:val="007F301A"/>
    <w:rsid w:val="007F68C7"/>
    <w:rsid w:val="007F7C37"/>
    <w:rsid w:val="00800957"/>
    <w:rsid w:val="00805DC4"/>
    <w:rsid w:val="00814BCD"/>
    <w:rsid w:val="00814C77"/>
    <w:rsid w:val="00825545"/>
    <w:rsid w:val="008259B0"/>
    <w:rsid w:val="00836B1A"/>
    <w:rsid w:val="008501D4"/>
    <w:rsid w:val="00851052"/>
    <w:rsid w:val="00851166"/>
    <w:rsid w:val="00852F8D"/>
    <w:rsid w:val="0086751D"/>
    <w:rsid w:val="008766F5"/>
    <w:rsid w:val="00880921"/>
    <w:rsid w:val="00880959"/>
    <w:rsid w:val="00882A20"/>
    <w:rsid w:val="00886D2E"/>
    <w:rsid w:val="008B4F95"/>
    <w:rsid w:val="008C1843"/>
    <w:rsid w:val="008C4875"/>
    <w:rsid w:val="008E3676"/>
    <w:rsid w:val="0090133C"/>
    <w:rsid w:val="00902C4D"/>
    <w:rsid w:val="00916C79"/>
    <w:rsid w:val="00930D23"/>
    <w:rsid w:val="009319D5"/>
    <w:rsid w:val="0094561E"/>
    <w:rsid w:val="0097704D"/>
    <w:rsid w:val="00982650"/>
    <w:rsid w:val="00991000"/>
    <w:rsid w:val="009A6965"/>
    <w:rsid w:val="009E278E"/>
    <w:rsid w:val="009E4D1E"/>
    <w:rsid w:val="009F3126"/>
    <w:rsid w:val="009F312F"/>
    <w:rsid w:val="00A1445B"/>
    <w:rsid w:val="00A36020"/>
    <w:rsid w:val="00A41195"/>
    <w:rsid w:val="00A4186E"/>
    <w:rsid w:val="00A44D56"/>
    <w:rsid w:val="00A54C8D"/>
    <w:rsid w:val="00A6483E"/>
    <w:rsid w:val="00A67857"/>
    <w:rsid w:val="00A70370"/>
    <w:rsid w:val="00A721A5"/>
    <w:rsid w:val="00A73ECE"/>
    <w:rsid w:val="00A905D6"/>
    <w:rsid w:val="00AA2FC3"/>
    <w:rsid w:val="00AA3219"/>
    <w:rsid w:val="00AA3535"/>
    <w:rsid w:val="00AA747D"/>
    <w:rsid w:val="00AA75B6"/>
    <w:rsid w:val="00AB3C5F"/>
    <w:rsid w:val="00AB7576"/>
    <w:rsid w:val="00AC1575"/>
    <w:rsid w:val="00AC2B62"/>
    <w:rsid w:val="00AC5D0E"/>
    <w:rsid w:val="00AC6DA0"/>
    <w:rsid w:val="00AC71D2"/>
    <w:rsid w:val="00AD3F34"/>
    <w:rsid w:val="00AD49B8"/>
    <w:rsid w:val="00AD7AA3"/>
    <w:rsid w:val="00AF2017"/>
    <w:rsid w:val="00AF4EA6"/>
    <w:rsid w:val="00AF51A1"/>
    <w:rsid w:val="00B000C2"/>
    <w:rsid w:val="00B12B17"/>
    <w:rsid w:val="00B14A5A"/>
    <w:rsid w:val="00B15192"/>
    <w:rsid w:val="00B21691"/>
    <w:rsid w:val="00B22F37"/>
    <w:rsid w:val="00B265B5"/>
    <w:rsid w:val="00B34FDF"/>
    <w:rsid w:val="00B42E77"/>
    <w:rsid w:val="00B4338B"/>
    <w:rsid w:val="00B45C81"/>
    <w:rsid w:val="00B50CE3"/>
    <w:rsid w:val="00B514AB"/>
    <w:rsid w:val="00B60B94"/>
    <w:rsid w:val="00B61991"/>
    <w:rsid w:val="00B8665C"/>
    <w:rsid w:val="00B96C93"/>
    <w:rsid w:val="00BA546D"/>
    <w:rsid w:val="00BA7BDF"/>
    <w:rsid w:val="00BB45FE"/>
    <w:rsid w:val="00BC6469"/>
    <w:rsid w:val="00BE40ED"/>
    <w:rsid w:val="00BF09B2"/>
    <w:rsid w:val="00BF4EA0"/>
    <w:rsid w:val="00C0453B"/>
    <w:rsid w:val="00C06497"/>
    <w:rsid w:val="00C06964"/>
    <w:rsid w:val="00C1314F"/>
    <w:rsid w:val="00C14155"/>
    <w:rsid w:val="00C16BC1"/>
    <w:rsid w:val="00C41506"/>
    <w:rsid w:val="00C802B5"/>
    <w:rsid w:val="00C8035D"/>
    <w:rsid w:val="00C8254A"/>
    <w:rsid w:val="00C9433B"/>
    <w:rsid w:val="00C973B5"/>
    <w:rsid w:val="00CA20EE"/>
    <w:rsid w:val="00CA4063"/>
    <w:rsid w:val="00CA6646"/>
    <w:rsid w:val="00CA6967"/>
    <w:rsid w:val="00CB5CE2"/>
    <w:rsid w:val="00CC7D80"/>
    <w:rsid w:val="00CD19C7"/>
    <w:rsid w:val="00CD5AA3"/>
    <w:rsid w:val="00CF7F5D"/>
    <w:rsid w:val="00D0075A"/>
    <w:rsid w:val="00D05BBB"/>
    <w:rsid w:val="00D12FB2"/>
    <w:rsid w:val="00D1383A"/>
    <w:rsid w:val="00D22F40"/>
    <w:rsid w:val="00D27329"/>
    <w:rsid w:val="00D34200"/>
    <w:rsid w:val="00D66F12"/>
    <w:rsid w:val="00D842B7"/>
    <w:rsid w:val="00D9007E"/>
    <w:rsid w:val="00D95379"/>
    <w:rsid w:val="00DC27D9"/>
    <w:rsid w:val="00DC29BB"/>
    <w:rsid w:val="00DD7505"/>
    <w:rsid w:val="00DE5CF5"/>
    <w:rsid w:val="00DE65E4"/>
    <w:rsid w:val="00E0740D"/>
    <w:rsid w:val="00E1524B"/>
    <w:rsid w:val="00E17664"/>
    <w:rsid w:val="00E20BE8"/>
    <w:rsid w:val="00E23CAC"/>
    <w:rsid w:val="00E25B98"/>
    <w:rsid w:val="00E31784"/>
    <w:rsid w:val="00E73F35"/>
    <w:rsid w:val="00E84E20"/>
    <w:rsid w:val="00E875C3"/>
    <w:rsid w:val="00E91BEE"/>
    <w:rsid w:val="00E95281"/>
    <w:rsid w:val="00EB768D"/>
    <w:rsid w:val="00EC4EC2"/>
    <w:rsid w:val="00ED0F19"/>
    <w:rsid w:val="00ED3046"/>
    <w:rsid w:val="00ED30DE"/>
    <w:rsid w:val="00EE107C"/>
    <w:rsid w:val="00EE16F8"/>
    <w:rsid w:val="00EE32AD"/>
    <w:rsid w:val="00EF66D9"/>
    <w:rsid w:val="00F058ED"/>
    <w:rsid w:val="00F10357"/>
    <w:rsid w:val="00F12C9C"/>
    <w:rsid w:val="00F13BA9"/>
    <w:rsid w:val="00F149DE"/>
    <w:rsid w:val="00F319FB"/>
    <w:rsid w:val="00F34833"/>
    <w:rsid w:val="00F40042"/>
    <w:rsid w:val="00F43F57"/>
    <w:rsid w:val="00F67CA6"/>
    <w:rsid w:val="00F71BEA"/>
    <w:rsid w:val="00F80424"/>
    <w:rsid w:val="00F82353"/>
    <w:rsid w:val="00F86944"/>
    <w:rsid w:val="00F925B1"/>
    <w:rsid w:val="00FB291B"/>
    <w:rsid w:val="00FC5D9A"/>
    <w:rsid w:val="00FD3470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189A1"/>
  <w15:docId w15:val="{A8B212FC-7534-4FBF-9422-F8690BAE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62"/>
    <w:pPr>
      <w:widowControl w:val="0"/>
      <w:spacing w:line="420" w:lineRule="auto"/>
      <w:ind w:firstLine="42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16F8"/>
    <w:pPr>
      <w:widowControl w:val="0"/>
      <w:spacing w:line="300" w:lineRule="auto"/>
      <w:ind w:firstLine="840"/>
      <w:jc w:val="both"/>
    </w:pPr>
    <w:rPr>
      <w:rFonts w:ascii="Arial" w:eastAsia="Times New Roman" w:hAnsi="Arial"/>
      <w:sz w:val="24"/>
      <w:lang w:val="uk-UA" w:eastAsia="ru-RU"/>
    </w:rPr>
  </w:style>
  <w:style w:type="table" w:styleId="a3">
    <w:name w:val="Table Grid"/>
    <w:basedOn w:val="a1"/>
    <w:uiPriority w:val="99"/>
    <w:rsid w:val="006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DC27D9"/>
    <w:pPr>
      <w:widowControl/>
      <w:spacing w:line="240" w:lineRule="auto"/>
      <w:ind w:firstLine="0"/>
      <w:jc w:val="center"/>
    </w:pPr>
    <w:rPr>
      <w:rFonts w:eastAsia="Times New Roman"/>
      <w:b/>
      <w:bCs/>
      <w:sz w:val="20"/>
    </w:rPr>
  </w:style>
  <w:style w:type="character" w:customStyle="1" w:styleId="a5">
    <w:name w:val="Заголовок Знак"/>
    <w:link w:val="a4"/>
    <w:uiPriority w:val="99"/>
    <w:locked/>
    <w:rsid w:val="00DC27D9"/>
    <w:rPr>
      <w:rFonts w:eastAsia="Times New Roman" w:cs="Times New Roman"/>
      <w:b/>
      <w:lang w:eastAsia="ru-RU"/>
    </w:rPr>
  </w:style>
  <w:style w:type="paragraph" w:styleId="a6">
    <w:name w:val="Body Text"/>
    <w:basedOn w:val="a"/>
    <w:link w:val="a7"/>
    <w:uiPriority w:val="99"/>
    <w:rsid w:val="00B14A5A"/>
    <w:pPr>
      <w:widowControl/>
      <w:spacing w:line="240" w:lineRule="auto"/>
      <w:ind w:firstLine="0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B14A5A"/>
    <w:rPr>
      <w:rFonts w:eastAsia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B15192"/>
    <w:pPr>
      <w:widowControl/>
      <w:spacing w:after="120" w:line="480" w:lineRule="auto"/>
      <w:ind w:firstLine="0"/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B15192"/>
    <w:rPr>
      <w:rFonts w:cs="Times New Roman"/>
    </w:rPr>
  </w:style>
  <w:style w:type="paragraph" w:styleId="a8">
    <w:name w:val="Normal (Web)"/>
    <w:basedOn w:val="a"/>
    <w:uiPriority w:val="99"/>
    <w:rsid w:val="00274461"/>
    <w:pPr>
      <w:widowControl/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274461"/>
    <w:pPr>
      <w:widowControl/>
      <w:spacing w:after="160" w:line="259" w:lineRule="auto"/>
      <w:ind w:left="720" w:firstLine="0"/>
      <w:contextualSpacing/>
    </w:pPr>
    <w:rPr>
      <w:szCs w:val="28"/>
      <w:lang w:val="uk-UA" w:eastAsia="en-US"/>
    </w:rPr>
  </w:style>
  <w:style w:type="character" w:styleId="aa">
    <w:name w:val="Hyperlink"/>
    <w:uiPriority w:val="99"/>
    <w:rsid w:val="006635C1"/>
    <w:rPr>
      <w:rFonts w:cs="Times New Roman"/>
      <w:color w:val="0563C1"/>
      <w:u w:val="single"/>
    </w:rPr>
  </w:style>
  <w:style w:type="paragraph" w:styleId="ab">
    <w:name w:val="footer"/>
    <w:basedOn w:val="a"/>
    <w:link w:val="ac"/>
    <w:uiPriority w:val="99"/>
    <w:rsid w:val="00E95281"/>
    <w:pPr>
      <w:widowControl/>
      <w:tabs>
        <w:tab w:val="center" w:pos="4677"/>
        <w:tab w:val="right" w:pos="9355"/>
      </w:tabs>
      <w:spacing w:after="160" w:line="259" w:lineRule="auto"/>
      <w:ind w:firstLine="0"/>
    </w:pPr>
  </w:style>
  <w:style w:type="character" w:customStyle="1" w:styleId="ac">
    <w:name w:val="Нижний колонтитул Знак"/>
    <w:link w:val="ab"/>
    <w:uiPriority w:val="99"/>
    <w:semiHidden/>
    <w:locked/>
    <w:rsid w:val="005C658C"/>
    <w:rPr>
      <w:rFonts w:cs="Times New Roman"/>
      <w:sz w:val="20"/>
    </w:rPr>
  </w:style>
  <w:style w:type="character" w:styleId="ad">
    <w:name w:val="page number"/>
    <w:uiPriority w:val="99"/>
    <w:rsid w:val="00E95281"/>
    <w:rPr>
      <w:rFonts w:cs="Times New Roman"/>
    </w:rPr>
  </w:style>
  <w:style w:type="paragraph" w:customStyle="1" w:styleId="rvps7">
    <w:name w:val="rvps7"/>
    <w:basedOn w:val="a"/>
    <w:uiPriority w:val="99"/>
    <w:rsid w:val="00073F5E"/>
    <w:pPr>
      <w:widowControl/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customStyle="1" w:styleId="2a">
    <w:name w:val="2a"/>
    <w:basedOn w:val="a"/>
    <w:uiPriority w:val="99"/>
    <w:rsid w:val="00073F5E"/>
    <w:pPr>
      <w:widowControl/>
      <w:spacing w:before="100" w:beforeAutospacing="1" w:after="100" w:afterAutospacing="1" w:line="240" w:lineRule="auto"/>
      <w:ind w:left="-567" w:right="566" w:firstLine="567"/>
    </w:pPr>
    <w:rPr>
      <w:rFonts w:eastAsia="Times New Roman"/>
      <w:color w:val="000000"/>
      <w:szCs w:val="28"/>
      <w:lang w:val="uk-UA"/>
    </w:rPr>
  </w:style>
  <w:style w:type="paragraph" w:styleId="ae">
    <w:name w:val="Body Text Indent"/>
    <w:basedOn w:val="a"/>
    <w:link w:val="af"/>
    <w:uiPriority w:val="99"/>
    <w:rsid w:val="00670FF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FC5D9A"/>
    <w:rPr>
      <w:rFonts w:cs="Times New Roman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D0F19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link w:val="af0"/>
    <w:uiPriority w:val="99"/>
    <w:rsid w:val="00ED0F19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A633-9E2A-4A85-8DAC-00A85FDB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25</cp:revision>
  <dcterms:created xsi:type="dcterms:W3CDTF">2021-11-30T19:43:00Z</dcterms:created>
  <dcterms:modified xsi:type="dcterms:W3CDTF">2022-04-20T08:58:00Z</dcterms:modified>
</cp:coreProperties>
</file>