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6BEE" w14:textId="085723CC" w:rsidR="003F56A4" w:rsidRDefault="00636B84" w:rsidP="00A24FD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інтерактивний конкурс «МАН-Юніор Дослідник» </w:t>
      </w:r>
    </w:p>
    <w:p w14:paraId="1204EFB3" w14:textId="49846A0E" w:rsidR="00636B84" w:rsidRDefault="00636B84" w:rsidP="00A24FD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Творча робота на тему:</w:t>
      </w:r>
    </w:p>
    <w:p w14:paraId="2B32C7A9" w14:textId="0EB39694" w:rsidR="008A146B" w:rsidRPr="008A146B" w:rsidRDefault="00636B84" w:rsidP="00C61DD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«БІОІНДИКАЦІЯ СТАНУ ВОДНОГО СЕРЕДОВИЩА З ВИКОРИСТАННЯМ МАРМУРОВИХ РАКІВ </w:t>
      </w:r>
      <w:r w:rsidRPr="00636B84">
        <w:rPr>
          <w:rFonts w:ascii="Times New Roman" w:hAnsi="Times New Roman" w:cs="Times New Roman"/>
          <w:i/>
          <w:iCs/>
          <w:sz w:val="28"/>
          <w:szCs w:val="28"/>
          <w:lang w:val="en-US"/>
        </w:rPr>
        <w:t>PROCAMBARUS</w:t>
      </w:r>
      <w:r w:rsidRPr="00636B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36B84">
        <w:rPr>
          <w:rFonts w:ascii="Times New Roman" w:hAnsi="Times New Roman" w:cs="Times New Roman"/>
          <w:i/>
          <w:iCs/>
          <w:sz w:val="28"/>
          <w:szCs w:val="28"/>
          <w:lang w:val="en-US"/>
        </w:rPr>
        <w:t>VIRGINALIS</w:t>
      </w:r>
      <w:r w:rsidR="00726EB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r w:rsidR="00726EBA">
        <w:rPr>
          <w:rFonts w:ascii="Times New Roman" w:hAnsi="Times New Roman" w:cs="Times New Roman"/>
          <w:iCs/>
          <w:sz w:val="28"/>
          <w:szCs w:val="28"/>
          <w:lang w:val="en-US"/>
        </w:rPr>
        <w:t>LYKO</w:t>
      </w:r>
      <w:r w:rsidR="00726EBA" w:rsidRPr="00726EBA">
        <w:rPr>
          <w:rFonts w:ascii="Times New Roman" w:hAnsi="Times New Roman" w:cs="Times New Roman"/>
          <w:iCs/>
          <w:sz w:val="28"/>
          <w:szCs w:val="28"/>
          <w:lang w:val="uk-UA"/>
        </w:rPr>
        <w:t>, 2017)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61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3EB3A9" w14:textId="41888FB9" w:rsidR="00031272" w:rsidRDefault="00A06EE5" w:rsidP="006845C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 роботи</w:t>
      </w:r>
      <w:r w:rsidR="003F56A4" w:rsidRPr="00636B8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3F56A4" w:rsidRPr="003F56A4">
        <w:rPr>
          <w:lang w:val="uk-UA"/>
        </w:rPr>
        <w:t xml:space="preserve"> </w:t>
      </w:r>
      <w:r w:rsidR="003F56A4" w:rsidRPr="003F56A4">
        <w:rPr>
          <w:rFonts w:ascii="Times New Roman" w:hAnsi="Times New Roman" w:cs="Times New Roman"/>
          <w:sz w:val="28"/>
          <w:szCs w:val="28"/>
          <w:lang w:val="uk-UA"/>
        </w:rPr>
        <w:t>Образцов Артем Ігорович</w:t>
      </w:r>
      <w:r w:rsidR="00F255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56A4" w:rsidRPr="0068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6A4" w:rsidRPr="003F56A4">
        <w:rPr>
          <w:rFonts w:ascii="Times New Roman" w:hAnsi="Times New Roman" w:cs="Times New Roman"/>
          <w:sz w:val="28"/>
          <w:szCs w:val="28"/>
          <w:lang w:val="uk-UA"/>
        </w:rPr>
        <w:t xml:space="preserve">учень 9-А класу КЗО </w:t>
      </w:r>
      <w:r w:rsidR="00F255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56A4" w:rsidRPr="006845C0">
        <w:rPr>
          <w:rFonts w:ascii="Times New Roman" w:hAnsi="Times New Roman" w:cs="Times New Roman"/>
          <w:sz w:val="28"/>
          <w:szCs w:val="28"/>
          <w:lang w:val="uk-UA"/>
        </w:rPr>
        <w:t xml:space="preserve">Науковий медичний ліцей </w:t>
      </w:r>
      <w:r w:rsidR="00F255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56A4" w:rsidRPr="006845C0">
        <w:rPr>
          <w:rFonts w:ascii="Times New Roman" w:hAnsi="Times New Roman" w:cs="Times New Roman"/>
          <w:sz w:val="28"/>
          <w:szCs w:val="28"/>
          <w:lang w:val="uk-UA"/>
        </w:rPr>
        <w:t>Дніпро</w:t>
      </w:r>
      <w:r w:rsidR="00F255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F56A4" w:rsidRPr="006845C0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ради</w:t>
      </w:r>
      <w:r w:rsidR="00F2558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4844A9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 w:rsidR="00F2558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позашкільного навчального закладу</w:t>
      </w:r>
      <w:r w:rsidR="006845C0">
        <w:rPr>
          <w:rFonts w:ascii="Times New Roman" w:hAnsi="Times New Roman" w:cs="Times New Roman"/>
          <w:sz w:val="28"/>
          <w:szCs w:val="28"/>
          <w:lang w:val="uk-UA"/>
        </w:rPr>
        <w:t xml:space="preserve"> «Мала академія наук учнівської молоді» Дн</w:t>
      </w:r>
      <w:r w:rsidR="006D2EF0">
        <w:rPr>
          <w:rFonts w:ascii="Times New Roman" w:hAnsi="Times New Roman" w:cs="Times New Roman"/>
          <w:sz w:val="28"/>
          <w:szCs w:val="28"/>
          <w:lang w:val="uk-UA"/>
        </w:rPr>
        <w:t>іпропетровської обласної ради», м</w:t>
      </w:r>
      <w:r w:rsidR="00031272">
        <w:rPr>
          <w:rFonts w:ascii="Times New Roman" w:hAnsi="Times New Roman" w:cs="Times New Roman"/>
          <w:sz w:val="28"/>
          <w:szCs w:val="28"/>
          <w:lang w:val="uk-UA"/>
        </w:rPr>
        <w:t>істо Дніпро.</w:t>
      </w:r>
    </w:p>
    <w:p w14:paraId="1843B784" w14:textId="1513E2A9" w:rsidR="008A146B" w:rsidRDefault="003F56A4" w:rsidP="00F255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B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керівник:</w:t>
      </w:r>
      <w:r w:rsidRPr="003F56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4D8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F56A4">
        <w:rPr>
          <w:rFonts w:ascii="Times New Roman" w:hAnsi="Times New Roman" w:cs="Times New Roman"/>
          <w:sz w:val="28"/>
          <w:szCs w:val="28"/>
          <w:lang w:val="uk-UA"/>
        </w:rPr>
        <w:t xml:space="preserve">аренков Олег Миколайович,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6A4">
        <w:rPr>
          <w:rFonts w:ascii="Times New Roman" w:hAnsi="Times New Roman" w:cs="Times New Roman"/>
          <w:sz w:val="28"/>
          <w:szCs w:val="28"/>
          <w:lang w:val="uk-UA"/>
        </w:rPr>
        <w:t>канд</w:t>
      </w:r>
      <w:r w:rsidR="00726EBA">
        <w:rPr>
          <w:rFonts w:ascii="Times New Roman" w:hAnsi="Times New Roman" w:cs="Times New Roman"/>
          <w:sz w:val="28"/>
          <w:szCs w:val="28"/>
          <w:lang w:val="uk-UA"/>
        </w:rPr>
        <w:t>идат біологічних наук, доцент, проректор</w:t>
      </w:r>
      <w:r w:rsidRPr="003F56A4">
        <w:rPr>
          <w:rFonts w:ascii="Times New Roman" w:hAnsi="Times New Roman" w:cs="Times New Roman"/>
          <w:sz w:val="28"/>
          <w:szCs w:val="28"/>
          <w:lang w:val="uk-UA"/>
        </w:rPr>
        <w:t xml:space="preserve"> з наукової роботи Дніпровського національного університету імені Олеся Гончара</w:t>
      </w:r>
      <w:r w:rsidR="008A14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822CED8" w14:textId="53E7D0E9" w:rsidR="00031272" w:rsidRDefault="00031272" w:rsidP="00F2558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4F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6B8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F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Визнач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ити</w:t>
      </w:r>
      <w:r w:rsidRPr="00C97F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вплив іонів алюмінію</w:t>
      </w:r>
      <w:r w:rsidR="00726E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21F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 w:rsidRPr="00521FC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</w:t>
      </w:r>
      <w:r w:rsidR="006D2EF0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uk-UA"/>
        </w:rPr>
        <w:t>3+</w:t>
      </w:r>
      <w:r w:rsidRPr="00521F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 на </w:t>
      </w:r>
      <w:r w:rsidRPr="00521FC4">
        <w:rPr>
          <w:rFonts w:ascii="Times New Roman" w:hAnsi="Times New Roman"/>
          <w:sz w:val="28"/>
          <w:szCs w:val="28"/>
          <w:lang w:val="uk-UA"/>
        </w:rPr>
        <w:t>мармурових раків</w:t>
      </w:r>
      <w:r>
        <w:rPr>
          <w:rFonts w:ascii="Times New Roman" w:hAnsi="Times New Roman"/>
          <w:sz w:val="28"/>
          <w:szCs w:val="28"/>
          <w:lang w:val="uk-UA"/>
        </w:rPr>
        <w:t xml:space="preserve">, на їх здатність до адаптації та можливості їх використання у біоіндикації. </w:t>
      </w:r>
    </w:p>
    <w:p w14:paraId="3889BDF2" w14:textId="609A0445" w:rsidR="00031272" w:rsidRPr="00636B84" w:rsidRDefault="00031272" w:rsidP="00F25585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4FD1">
        <w:rPr>
          <w:rFonts w:ascii="Times New Roman" w:hAnsi="Times New Roman"/>
          <w:sz w:val="28"/>
          <w:szCs w:val="28"/>
          <w:lang w:val="uk-UA"/>
        </w:rPr>
        <w:tab/>
      </w:r>
      <w:r w:rsidRPr="00636B84">
        <w:rPr>
          <w:rFonts w:ascii="Times New Roman" w:hAnsi="Times New Roman"/>
          <w:b/>
          <w:bCs/>
          <w:sz w:val="28"/>
          <w:szCs w:val="28"/>
          <w:lang w:val="uk-UA"/>
        </w:rPr>
        <w:t>Завдання про</w:t>
      </w:r>
      <w:r w:rsidR="00730597">
        <w:rPr>
          <w:rFonts w:ascii="Times New Roman" w:hAnsi="Times New Roman"/>
          <w:b/>
          <w:bCs/>
          <w:sz w:val="28"/>
          <w:szCs w:val="28"/>
          <w:lang w:val="uk-UA"/>
        </w:rPr>
        <w:t>є</w:t>
      </w:r>
      <w:r w:rsidRPr="00636B84">
        <w:rPr>
          <w:rFonts w:ascii="Times New Roman" w:hAnsi="Times New Roman"/>
          <w:b/>
          <w:bCs/>
          <w:sz w:val="28"/>
          <w:szCs w:val="28"/>
          <w:lang w:val="uk-UA"/>
        </w:rPr>
        <w:t>кту:</w:t>
      </w:r>
    </w:p>
    <w:p w14:paraId="036C25EA" w14:textId="77777777" w:rsidR="00031272" w:rsidRPr="00031272" w:rsidRDefault="00031272" w:rsidP="00F25585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312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визначити вплив іонів </w:t>
      </w:r>
      <w:r w:rsidRPr="0003127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</w:t>
      </w:r>
      <w:r w:rsidRPr="00031272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3+</w:t>
      </w:r>
      <w:r w:rsidRPr="000312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виживання раків,</w:t>
      </w:r>
    </w:p>
    <w:p w14:paraId="66F727C5" w14:textId="77777777" w:rsidR="00031272" w:rsidRPr="006A174F" w:rsidRDefault="00031272" w:rsidP="00F25585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A17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дослідити вплив токсикантів на фізіологічний стан,</w:t>
      </w:r>
    </w:p>
    <w:p w14:paraId="2F98653E" w14:textId="25EA6186" w:rsidR="00031272" w:rsidRPr="006A174F" w:rsidRDefault="00031272" w:rsidP="00F25585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A17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встановити зміни лінійно-вагових показників раків під впливом іонів важких металів,</w:t>
      </w:r>
    </w:p>
    <w:p w14:paraId="7B20C50E" w14:textId="4FAE000D" w:rsidR="00A24FD1" w:rsidRDefault="00031272" w:rsidP="00F25585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A17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визначити біо</w:t>
      </w:r>
      <w:r w:rsidR="00DC0B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6A17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ндикаторну роль гемолімфи ракоподібних.</w:t>
      </w:r>
    </w:p>
    <w:p w14:paraId="65266C70" w14:textId="590A5717" w:rsidR="006A174F" w:rsidRPr="00A24FD1" w:rsidRDefault="006A174F" w:rsidP="00F25585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24F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Об’єкт дослідження</w:t>
      </w:r>
      <w:r w:rsidRPr="00A24F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мармуровий рак </w:t>
      </w:r>
      <w:r w:rsidRPr="00A24FD1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Procambarus</w:t>
      </w:r>
      <w:r w:rsidRPr="00A24FD1"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A24FD1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virginalis</w:t>
      </w:r>
      <w:r w:rsidR="00726EBA" w:rsidRPr="00726EBA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(</w:t>
      </w:r>
      <w:r w:rsidR="00726EBA" w:rsidRPr="00726EBA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Lyko</w:t>
      </w:r>
      <w:r w:rsidR="00726EBA" w:rsidRPr="00726EBA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, 2017)</w:t>
      </w:r>
      <w:r w:rsidRPr="00A24F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18F15C56" w14:textId="4FA6FA94" w:rsidR="006A174F" w:rsidRDefault="006A174F" w:rsidP="00F25585">
      <w:pPr>
        <w:spacing w:line="36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B8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Досліджуваний полютант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</w:t>
      </w:r>
      <w:r w:rsidR="00726E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іони алюмінію </w:t>
      </w:r>
      <w:r w:rsidRPr="00636B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</w:t>
      </w:r>
      <w:r w:rsidRPr="00636B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36B84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uk-UA"/>
        </w:rPr>
        <w:t>3+</w:t>
      </w:r>
      <w:r w:rsidRPr="00636B8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1B0CC6" w14:textId="61D19AC8" w:rsidR="00023A96" w:rsidRPr="00023A96" w:rsidRDefault="00023A96" w:rsidP="008B4F6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Водні екосистеми Придніпров’я характеризуються забрудненням металами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Останнім часом у водних середовищах України став поширюватися новий для наших широт інвазі</w:t>
      </w:r>
      <w:r w:rsidR="006A32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ний вид десятиногих раків – мармуровий рак </w:t>
      </w:r>
      <w:r w:rsidRPr="00726EB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Procambarus</w:t>
      </w:r>
      <w:r w:rsidRPr="00726EB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726EB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virginalis</w:t>
      </w:r>
      <w:r w:rsidR="00726EB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726EBA" w:rsidRPr="00726E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(Lyko, 2017)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який розмножується партеногенетичним шляхом</w:t>
      </w:r>
      <w:r w:rsidRPr="00023A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Через те, що зараз у світі гостро постає екологічна проблема пошуку біоіндикаторів водних середовищ, ми вирішили </w:t>
      </w:r>
      <w:r w:rsidR="006A32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провести серію лабораторних експериментів на дослідження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можлив</w:t>
      </w:r>
      <w:r w:rsidR="006A32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</w:t>
      </w:r>
      <w:r w:rsidR="006A32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використання гемол</w:t>
      </w:r>
      <w:r w:rsidR="00726E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мф</w:t>
      </w:r>
      <w:r w:rsidR="00726E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ракоподібних у якості біомаркера</w:t>
      </w:r>
      <w:r w:rsidR="00A20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407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забруднення </w:t>
      </w:r>
      <w:r w:rsidR="00A20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водойм.</w:t>
      </w:r>
    </w:p>
    <w:p w14:paraId="441D935F" w14:textId="0DB176BF" w:rsidR="00F25585" w:rsidRDefault="00023A96" w:rsidP="00F869CB">
      <w:pPr>
        <w:tabs>
          <w:tab w:val="left" w:pos="284"/>
        </w:tabs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869CB">
        <w:rPr>
          <w:rFonts w:ascii="Times New Roman" w:hAnsi="Times New Roman"/>
          <w:sz w:val="28"/>
          <w:szCs w:val="28"/>
          <w:lang w:val="uk-UA"/>
        </w:rPr>
        <w:tab/>
      </w:r>
      <w:r w:rsidR="008B4F65">
        <w:rPr>
          <w:rFonts w:ascii="Times New Roman" w:hAnsi="Times New Roman"/>
          <w:sz w:val="28"/>
          <w:szCs w:val="28"/>
          <w:lang w:val="uk-UA"/>
        </w:rPr>
        <w:tab/>
      </w:r>
      <w:r w:rsidR="003C7D1F" w:rsidRPr="00F25585">
        <w:rPr>
          <w:rFonts w:ascii="Times New Roman" w:hAnsi="Times New Roman"/>
          <w:b/>
          <w:bCs/>
          <w:sz w:val="28"/>
          <w:szCs w:val="28"/>
          <w:lang w:val="uk-UA"/>
        </w:rPr>
        <w:t>Експериментальна частина</w:t>
      </w:r>
      <w:r w:rsidR="003C7D1F">
        <w:rPr>
          <w:rFonts w:ascii="Times New Roman" w:hAnsi="Times New Roman"/>
          <w:sz w:val="28"/>
          <w:szCs w:val="28"/>
          <w:lang w:val="uk-UA"/>
        </w:rPr>
        <w:t>:</w:t>
      </w:r>
      <w:r w:rsidR="003922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22A" w:rsidRPr="0039222A">
        <w:rPr>
          <w:rFonts w:ascii="Times New Roman" w:hAnsi="Times New Roman" w:cs="Times New Roman"/>
          <w:sz w:val="28"/>
          <w:szCs w:val="28"/>
          <w:lang w:val="uk-UA"/>
        </w:rPr>
        <w:t>Дослідження проводили</w:t>
      </w:r>
      <w:r w:rsidR="00726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22A" w:rsidRPr="0039222A">
        <w:rPr>
          <w:rFonts w:ascii="Times New Roman" w:hAnsi="Times New Roman" w:cs="Times New Roman"/>
          <w:sz w:val="28"/>
          <w:szCs w:val="28"/>
          <w:lang w:val="uk-UA"/>
        </w:rPr>
        <w:t>у лабораторії на кафедр</w:t>
      </w:r>
      <w:r w:rsidR="00A24FD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9222A" w:rsidRPr="0039222A">
        <w:rPr>
          <w:rFonts w:ascii="Times New Roman" w:hAnsi="Times New Roman" w:cs="Times New Roman"/>
          <w:sz w:val="28"/>
          <w:szCs w:val="28"/>
          <w:lang w:val="uk-UA"/>
        </w:rPr>
        <w:t>загальної біології та водних біоресурсів. Серії експериментів проводили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9222A" w:rsidRPr="0039222A">
        <w:rPr>
          <w:rFonts w:ascii="Times New Roman" w:hAnsi="Times New Roman" w:cs="Times New Roman"/>
          <w:sz w:val="28"/>
          <w:szCs w:val="28"/>
          <w:lang w:val="uk-UA"/>
        </w:rPr>
        <w:t xml:space="preserve">4 акваріумах робочою ємністю 30 л . Токсикологічні експерименти тривали 21 добу. </w:t>
      </w:r>
      <w:r w:rsidR="00F2558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17DDBFC8" w14:textId="14B81792" w:rsidR="00C607CE" w:rsidRDefault="00F25585" w:rsidP="00F2558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8B4F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D1F" w:rsidRPr="0039222A">
        <w:rPr>
          <w:rFonts w:ascii="Times New Roman" w:hAnsi="Times New Roman" w:cs="Times New Roman"/>
          <w:sz w:val="28"/>
          <w:szCs w:val="28"/>
          <w:lang w:val="uk-UA"/>
        </w:rPr>
        <w:t>Нами проведено лабораторні модельні експерименти на визначення впливу іонів алюмінію на гемолімфу ракоподібних</w:t>
      </w:r>
      <w:r w:rsidR="00A72D10" w:rsidRPr="003922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222A" w:rsidRPr="0039222A">
        <w:rPr>
          <w:rFonts w:ascii="Times New Roman" w:hAnsi="Times New Roman" w:cs="Times New Roman"/>
          <w:sz w:val="28"/>
          <w:szCs w:val="28"/>
          <w:lang w:val="uk-UA"/>
        </w:rPr>
        <w:t xml:space="preserve">Також протягом експерименту ми вимірювали лінійно-вагові показники ракоподібних. </w:t>
      </w:r>
      <w:r w:rsidR="0039222A">
        <w:rPr>
          <w:rFonts w:ascii="Times New Roman" w:hAnsi="Times New Roman" w:cs="Times New Roman"/>
          <w:sz w:val="28"/>
          <w:szCs w:val="28"/>
          <w:lang w:val="uk-UA"/>
        </w:rPr>
        <w:t>За результатами експерименту встановлено, що і</w:t>
      </w:r>
      <w:r w:rsidR="0039222A" w:rsidRPr="0039222A">
        <w:rPr>
          <w:rFonts w:ascii="Times New Roman" w:hAnsi="Times New Roman" w:cs="Times New Roman"/>
          <w:sz w:val="28"/>
          <w:szCs w:val="28"/>
          <w:lang w:val="uk-UA"/>
        </w:rPr>
        <w:t xml:space="preserve">они алюмінію у модельних концентраціях </w:t>
      </w:r>
      <w:r w:rsidR="0039222A" w:rsidRPr="0039222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39222A" w:rsidRPr="003922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3+ </w:t>
      </w:r>
      <w:r w:rsidR="0039222A" w:rsidRPr="0039222A">
        <w:rPr>
          <w:rFonts w:ascii="Times New Roman" w:hAnsi="Times New Roman" w:cs="Times New Roman"/>
          <w:sz w:val="28"/>
          <w:szCs w:val="28"/>
          <w:lang w:val="uk-UA"/>
        </w:rPr>
        <w:t xml:space="preserve">– 0,024 мг/л (1 ГДК), </w:t>
      </w:r>
      <w:r w:rsidR="0039222A" w:rsidRPr="0039222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39222A" w:rsidRPr="003922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3+ </w:t>
      </w:r>
      <w:r w:rsidR="0039222A" w:rsidRPr="0039222A">
        <w:rPr>
          <w:rFonts w:ascii="Times New Roman" w:hAnsi="Times New Roman" w:cs="Times New Roman"/>
          <w:sz w:val="28"/>
          <w:szCs w:val="28"/>
          <w:lang w:val="uk-UA"/>
        </w:rPr>
        <w:t xml:space="preserve">– 0,048 мг/л (2 ГДК), </w:t>
      </w:r>
      <w:r w:rsidR="0039222A" w:rsidRPr="0039222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39222A" w:rsidRPr="003922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3+</w:t>
      </w:r>
      <w:r w:rsidR="0039222A" w:rsidRPr="0039222A">
        <w:rPr>
          <w:rFonts w:ascii="Times New Roman" w:hAnsi="Times New Roman" w:cs="Times New Roman"/>
          <w:sz w:val="28"/>
          <w:szCs w:val="28"/>
          <w:lang w:val="uk-UA"/>
        </w:rPr>
        <w:t xml:space="preserve"> – 0,24 мг/л (10 ГДК)  викликали загибель гідробіонтів та впливали на вагові показники ракоподібних.</w:t>
      </w:r>
      <w:r w:rsidR="00C60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7CE" w:rsidRPr="00C607CE">
        <w:rPr>
          <w:rFonts w:ascii="Times New Roman" w:hAnsi="Times New Roman"/>
          <w:sz w:val="28"/>
          <w:szCs w:val="28"/>
          <w:lang w:val="uk-UA"/>
        </w:rPr>
        <w:t>На 21-у добу експерименту в досліді з конце</w:t>
      </w:r>
      <w:r w:rsidR="006A3281">
        <w:rPr>
          <w:rFonts w:ascii="Times New Roman" w:hAnsi="Times New Roman"/>
          <w:sz w:val="28"/>
          <w:szCs w:val="28"/>
          <w:lang w:val="uk-UA"/>
        </w:rPr>
        <w:t>н</w:t>
      </w:r>
      <w:r w:rsidR="00C607CE" w:rsidRPr="00C607CE">
        <w:rPr>
          <w:rFonts w:ascii="Times New Roman" w:hAnsi="Times New Roman"/>
          <w:sz w:val="28"/>
          <w:szCs w:val="28"/>
          <w:lang w:val="uk-UA"/>
        </w:rPr>
        <w:t>траці</w:t>
      </w:r>
      <w:r w:rsidR="006A3281">
        <w:rPr>
          <w:rFonts w:ascii="Times New Roman" w:hAnsi="Times New Roman"/>
          <w:sz w:val="28"/>
          <w:szCs w:val="28"/>
          <w:lang w:val="uk-UA"/>
        </w:rPr>
        <w:t>є</w:t>
      </w:r>
      <w:r w:rsidR="00C607CE" w:rsidRPr="00C607CE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C607CE" w:rsidRPr="00C607CE">
        <w:rPr>
          <w:rFonts w:ascii="Times New Roman" w:hAnsi="Times New Roman"/>
          <w:sz w:val="28"/>
          <w:szCs w:val="28"/>
          <w:lang w:val="en-US"/>
        </w:rPr>
        <w:t>Al</w:t>
      </w:r>
      <w:r w:rsidR="00C607CE" w:rsidRPr="00C607C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3+ </w:t>
      </w:r>
      <w:r w:rsidR="00C607CE" w:rsidRPr="00C607CE">
        <w:rPr>
          <w:rFonts w:ascii="Times New Roman" w:hAnsi="Times New Roman"/>
          <w:sz w:val="28"/>
          <w:szCs w:val="28"/>
          <w:lang w:val="uk-UA"/>
        </w:rPr>
        <w:t>– 0,024 мг/л (1 ГДК) загинуло 26,7% раків Найбільшу смертність ракоподібних спостерігали в експерименті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07CE" w:rsidRPr="00C607CE">
        <w:rPr>
          <w:rFonts w:ascii="Times New Roman" w:hAnsi="Times New Roman"/>
          <w:sz w:val="28"/>
          <w:szCs w:val="28"/>
          <w:lang w:val="uk-UA"/>
        </w:rPr>
        <w:t>конце</w:t>
      </w:r>
      <w:r w:rsidR="006A3281">
        <w:rPr>
          <w:rFonts w:ascii="Times New Roman" w:hAnsi="Times New Roman"/>
          <w:sz w:val="28"/>
          <w:szCs w:val="28"/>
          <w:lang w:val="uk-UA"/>
        </w:rPr>
        <w:t>н</w:t>
      </w:r>
      <w:r w:rsidR="00C607CE" w:rsidRPr="00C607CE">
        <w:rPr>
          <w:rFonts w:ascii="Times New Roman" w:hAnsi="Times New Roman"/>
          <w:sz w:val="28"/>
          <w:szCs w:val="28"/>
          <w:lang w:val="uk-UA"/>
        </w:rPr>
        <w:t>траці</w:t>
      </w:r>
      <w:r w:rsidR="006A3281">
        <w:rPr>
          <w:rFonts w:ascii="Times New Roman" w:hAnsi="Times New Roman"/>
          <w:sz w:val="28"/>
          <w:szCs w:val="28"/>
          <w:lang w:val="uk-UA"/>
        </w:rPr>
        <w:t>є</w:t>
      </w:r>
      <w:r w:rsidR="00C607CE" w:rsidRPr="00C607CE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C607CE" w:rsidRPr="00C607CE">
        <w:rPr>
          <w:rFonts w:ascii="Times New Roman" w:hAnsi="Times New Roman"/>
          <w:sz w:val="28"/>
          <w:szCs w:val="28"/>
          <w:lang w:val="en-US"/>
        </w:rPr>
        <w:t>Al</w:t>
      </w:r>
      <w:r w:rsidR="00C607CE" w:rsidRPr="00C607CE">
        <w:rPr>
          <w:rFonts w:ascii="Times New Roman" w:hAnsi="Times New Roman"/>
          <w:sz w:val="28"/>
          <w:szCs w:val="28"/>
          <w:vertAlign w:val="superscript"/>
          <w:lang w:val="uk-UA"/>
        </w:rPr>
        <w:t>3+</w:t>
      </w:r>
      <w:r w:rsidR="00C607CE" w:rsidRPr="00C607CE">
        <w:rPr>
          <w:rFonts w:ascii="Times New Roman" w:hAnsi="Times New Roman"/>
          <w:sz w:val="28"/>
          <w:szCs w:val="28"/>
          <w:lang w:val="uk-UA"/>
        </w:rPr>
        <w:t xml:space="preserve"> – 0,24 мг/л (10 ГДК) – 60,0%.</w:t>
      </w:r>
    </w:p>
    <w:p w14:paraId="64AFF820" w14:textId="1E9428E1" w:rsidR="00C607CE" w:rsidRPr="00C607CE" w:rsidRDefault="00F25585" w:rsidP="00A24FD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B4F65">
        <w:rPr>
          <w:rFonts w:ascii="Times New Roman" w:hAnsi="Times New Roman"/>
          <w:sz w:val="28"/>
          <w:szCs w:val="28"/>
          <w:lang w:val="uk-UA"/>
        </w:rPr>
        <w:tab/>
      </w:r>
      <w:r w:rsidR="00C607CE" w:rsidRPr="00C607CE">
        <w:rPr>
          <w:rFonts w:ascii="Times New Roman" w:hAnsi="Times New Roman"/>
          <w:sz w:val="28"/>
          <w:szCs w:val="28"/>
          <w:lang w:val="uk-UA"/>
        </w:rPr>
        <w:t>За результатами експериментальних досліджень встановлено, що за умов впливу високі конце</w:t>
      </w:r>
      <w:r w:rsidR="006A3281">
        <w:rPr>
          <w:rFonts w:ascii="Times New Roman" w:hAnsi="Times New Roman"/>
          <w:sz w:val="28"/>
          <w:szCs w:val="28"/>
          <w:lang w:val="uk-UA"/>
        </w:rPr>
        <w:t>н</w:t>
      </w:r>
      <w:r w:rsidR="00C607CE" w:rsidRPr="00C607CE">
        <w:rPr>
          <w:rFonts w:ascii="Times New Roman" w:hAnsi="Times New Roman"/>
          <w:sz w:val="28"/>
          <w:szCs w:val="28"/>
          <w:lang w:val="uk-UA"/>
        </w:rPr>
        <w:t>трації іонів алюмінію спостерігали збільшення кількості незрілих формених елементів гемолімфи. Було виявлено, що на відмінну від розмірів бластів, які в контролі були 110 мкм</w:t>
      </w:r>
      <w:r w:rsidR="00C607CE" w:rsidRPr="00C607C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607CE" w:rsidRPr="00C607CE">
        <w:rPr>
          <w:rFonts w:ascii="Times New Roman" w:hAnsi="Times New Roman"/>
          <w:sz w:val="28"/>
          <w:szCs w:val="28"/>
          <w:lang w:val="uk-UA"/>
        </w:rPr>
        <w:t>, відмічалося достовірне збільшення (1,4 рази) площі бластів, які знаходилися під впливом іонів алюмінію в концентрації 1 ГДК та становили 156 мкм</w:t>
      </w:r>
      <w:r w:rsidR="00C607CE" w:rsidRPr="00C607C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C607CE" w:rsidRPr="00C607CE">
        <w:rPr>
          <w:rFonts w:ascii="Times New Roman" w:hAnsi="Times New Roman"/>
          <w:sz w:val="28"/>
          <w:szCs w:val="28"/>
          <w:lang w:val="uk-UA"/>
        </w:rPr>
        <w:t>. Отримані дані що до круглих гіаліноцитів показують, що їх площа  у контрольній групі та у групі з додаванням алюмінію (2 ГДК) суттєво не відрізнялася і становила 170</w:t>
      </w:r>
      <w:r w:rsidR="00952C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07CE" w:rsidRPr="00C607CE">
        <w:rPr>
          <w:rFonts w:ascii="Times New Roman" w:hAnsi="Times New Roman"/>
          <w:sz w:val="28"/>
          <w:szCs w:val="28"/>
          <w:lang w:val="uk-UA"/>
        </w:rPr>
        <w:t>мкм</w:t>
      </w:r>
      <w:r w:rsidR="00C607CE" w:rsidRPr="00C607C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952CF0">
        <w:rPr>
          <w:rFonts w:ascii="Times New Roman" w:hAnsi="Times New Roman"/>
          <w:sz w:val="28"/>
          <w:szCs w:val="28"/>
          <w:lang w:val="uk-UA"/>
        </w:rPr>
        <w:t>.</w:t>
      </w:r>
      <w:r w:rsidR="00C607CE" w:rsidRPr="00C607CE">
        <w:rPr>
          <w:rFonts w:ascii="Times New Roman" w:hAnsi="Times New Roman"/>
          <w:sz w:val="28"/>
          <w:szCs w:val="28"/>
          <w:lang w:val="uk-UA"/>
        </w:rPr>
        <w:t xml:space="preserve">  Експериментальні дані показують, що саме вплив іонів алюмінію в концентрації 10 ГДК найбільше призводив до зменшення площі круглих гіаліноцитів (у 1,7 рази) і за умов дії даного металу площа клітин становила 96,29±17,46 мкм</w:t>
      </w:r>
      <w:r w:rsidR="00C607CE" w:rsidRPr="00C607C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</w:p>
    <w:p w14:paraId="4EFF6F37" w14:textId="06935724" w:rsidR="00F869CB" w:rsidRPr="00F869CB" w:rsidRDefault="00F25585" w:rsidP="00C61DD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869C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Висновки:</w:t>
      </w:r>
      <w:r w:rsidRPr="00F869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1F3906A5" w14:textId="77777777" w:rsidR="00726EBA" w:rsidRDefault="00A72D10" w:rsidP="00726EB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72D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Поява мармурового рака у водоймах Дніпропетровської області може сигналізувати можливу його акліматизацію та подальше поширення виду територією України. Стрімке поширення виду водоймами Європи викликане широкими можливостями партеногенетичної форми мармурового рака до адаптацій, навіть у водоймах із напруженим токсикологічним станом.</w:t>
      </w:r>
      <w:r w:rsidR="00952CF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3F8096FF" w14:textId="5CA85C32" w:rsidR="003F56A4" w:rsidRPr="00726EBA" w:rsidRDefault="00A72D10" w:rsidP="00726EB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72D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Навіть незначні концентрації токсичної речовини викликали помітні зміни в структурі клітин гемолімфи ракоподібних, у зв’язку з цим гістологічну структуру гемолімфи можна використовувати </w:t>
      </w:r>
      <w:r w:rsidR="00726E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 біомаркер</w:t>
      </w:r>
      <w:r w:rsidRPr="00A72D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фізіологічної реакції та адаптації організму мармурових раків на токсичність середовища. </w:t>
      </w:r>
      <w:r w:rsidRPr="00A72D10">
        <w:rPr>
          <w:rFonts w:ascii="Times New Roman" w:hAnsi="Times New Roman"/>
          <w:sz w:val="28"/>
          <w:szCs w:val="28"/>
          <w:shd w:val="clear" w:color="auto" w:fill="FFFFFF"/>
        </w:rPr>
        <w:t xml:space="preserve">Тому </w:t>
      </w:r>
      <w:r w:rsidR="006A328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гемолімфу </w:t>
      </w:r>
      <w:r w:rsidRPr="00A72D10">
        <w:rPr>
          <w:rFonts w:ascii="Times New Roman" w:hAnsi="Times New Roman"/>
          <w:sz w:val="28"/>
          <w:szCs w:val="28"/>
          <w:shd w:val="clear" w:color="auto" w:fill="FFFFFF"/>
        </w:rPr>
        <w:t xml:space="preserve">мармурових раків можна використовувати з метою біоіндикації стану водного середовища. </w:t>
      </w:r>
    </w:p>
    <w:sectPr w:rsidR="003F56A4" w:rsidRPr="00726EBA" w:rsidSect="00952CF0">
      <w:pgSz w:w="11906" w:h="16838"/>
      <w:pgMar w:top="794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F6D"/>
    <w:multiLevelType w:val="hybridMultilevel"/>
    <w:tmpl w:val="8F6E0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F75D39"/>
    <w:multiLevelType w:val="hybridMultilevel"/>
    <w:tmpl w:val="4044C114"/>
    <w:lvl w:ilvl="0" w:tplc="9A8C9D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FD84E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C64A2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6E4164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00681D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1EE69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285E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DE12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B3299A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51817EDF"/>
    <w:multiLevelType w:val="hybridMultilevel"/>
    <w:tmpl w:val="BB16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F3531"/>
    <w:multiLevelType w:val="hybridMultilevel"/>
    <w:tmpl w:val="BEF659EC"/>
    <w:lvl w:ilvl="0" w:tplc="2D965E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106FC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9CA0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00A1D2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86E2B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54BB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14A2EF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29C08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1832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72C7C5F"/>
    <w:multiLevelType w:val="hybridMultilevel"/>
    <w:tmpl w:val="3BE2A804"/>
    <w:lvl w:ilvl="0" w:tplc="0A2A50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6064B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9E6D1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92ACC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53637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3B6BE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38B6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65410C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CA49E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0475326"/>
    <w:multiLevelType w:val="hybridMultilevel"/>
    <w:tmpl w:val="5FE44A1E"/>
    <w:lvl w:ilvl="0" w:tplc="B9C2CF0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BE37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B7E30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5A0F1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F3A36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B728F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AD432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1F2F08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89834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987703884">
    <w:abstractNumId w:val="0"/>
  </w:num>
  <w:num w:numId="2" w16cid:durableId="1341202150">
    <w:abstractNumId w:val="2"/>
  </w:num>
  <w:num w:numId="3" w16cid:durableId="1894659736">
    <w:abstractNumId w:val="1"/>
  </w:num>
  <w:num w:numId="4" w16cid:durableId="606623954">
    <w:abstractNumId w:val="3"/>
  </w:num>
  <w:num w:numId="5" w16cid:durableId="228079219">
    <w:abstractNumId w:val="4"/>
  </w:num>
  <w:num w:numId="6" w16cid:durableId="1014309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6A4"/>
    <w:rsid w:val="00023A96"/>
    <w:rsid w:val="00031272"/>
    <w:rsid w:val="00222387"/>
    <w:rsid w:val="002A1C52"/>
    <w:rsid w:val="0039222A"/>
    <w:rsid w:val="003C7D1F"/>
    <w:rsid w:val="003F56A4"/>
    <w:rsid w:val="00440727"/>
    <w:rsid w:val="004844A9"/>
    <w:rsid w:val="004B4D82"/>
    <w:rsid w:val="005B5991"/>
    <w:rsid w:val="00636B84"/>
    <w:rsid w:val="006845C0"/>
    <w:rsid w:val="006A174F"/>
    <w:rsid w:val="006A3281"/>
    <w:rsid w:val="006D2EF0"/>
    <w:rsid w:val="00726EBA"/>
    <w:rsid w:val="00730597"/>
    <w:rsid w:val="00754BD7"/>
    <w:rsid w:val="008A146B"/>
    <w:rsid w:val="008A6B01"/>
    <w:rsid w:val="008B4F65"/>
    <w:rsid w:val="009240A5"/>
    <w:rsid w:val="00952CF0"/>
    <w:rsid w:val="009876C6"/>
    <w:rsid w:val="00A06EE5"/>
    <w:rsid w:val="00A20403"/>
    <w:rsid w:val="00A24FD1"/>
    <w:rsid w:val="00A72D10"/>
    <w:rsid w:val="00B06CDD"/>
    <w:rsid w:val="00C607CE"/>
    <w:rsid w:val="00C61DD8"/>
    <w:rsid w:val="00C91A25"/>
    <w:rsid w:val="00DC0B66"/>
    <w:rsid w:val="00DD2064"/>
    <w:rsid w:val="00F25585"/>
    <w:rsid w:val="00F8010E"/>
    <w:rsid w:val="00F8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0D9D"/>
  <w15:docId w15:val="{EF8E1628-4953-40F6-89E7-E278799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72"/>
    <w:pPr>
      <w:spacing w:after="0" w:line="240" w:lineRule="auto"/>
      <w:ind w:left="720" w:firstLine="851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45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5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85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75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Образцов</dc:creator>
  <cp:lastModifiedBy>Артем Образцов</cp:lastModifiedBy>
  <cp:revision>9</cp:revision>
  <dcterms:created xsi:type="dcterms:W3CDTF">2022-04-22T06:29:00Z</dcterms:created>
  <dcterms:modified xsi:type="dcterms:W3CDTF">2022-04-22T11:31:00Z</dcterms:modified>
</cp:coreProperties>
</file>