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81" w:rsidRDefault="00A42001" w:rsidP="00A420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01">
        <w:rPr>
          <w:rFonts w:ascii="Times New Roman" w:hAnsi="Times New Roman" w:cs="Times New Roman"/>
          <w:b/>
          <w:sz w:val="28"/>
          <w:szCs w:val="28"/>
          <w:lang w:val="uk-UA"/>
        </w:rPr>
        <w:t>ЦЕРКВА НАД ТИХИМ БУГОМ</w:t>
      </w:r>
    </w:p>
    <w:p w:rsidR="004A618B" w:rsidRPr="004A618B" w:rsidRDefault="004A618B" w:rsidP="003766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F5F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Матолінець</w:t>
      </w:r>
      <w:proofErr w:type="spellEnd"/>
      <w:r w:rsidRPr="001F5F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Соломія Андрії</w:t>
      </w: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вна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F5F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 9 класу </w:t>
      </w:r>
      <w:proofErr w:type="spellStart"/>
      <w:r w:rsidRPr="001F5FA7">
        <w:rPr>
          <w:rFonts w:ascii="Times New Roman" w:eastAsia="Calibri" w:hAnsi="Times New Roman" w:cs="Times New Roman"/>
          <w:sz w:val="28"/>
          <w:szCs w:val="28"/>
          <w:lang w:val="uk-UA"/>
        </w:rPr>
        <w:t>Жвирківської</w:t>
      </w:r>
      <w:proofErr w:type="spellEnd"/>
      <w:r w:rsidRPr="001F5F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ЗШ І-ІІІ ступенів, слухачка КЗ «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Сокальська Мала академія наук учнівської молоді</w:t>
      </w:r>
      <w:r w:rsidRPr="001F5F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Ігоря </w:t>
      </w:r>
      <w:proofErr w:type="spellStart"/>
      <w:r w:rsidRPr="001F5FA7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1F5FA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F5FA7">
        <w:rPr>
          <w:rFonts w:ascii="Times New Roman" w:eastAsia="Calibri" w:hAnsi="Times New Roman" w:cs="Times New Roman"/>
          <w:sz w:val="28"/>
          <w:szCs w:val="28"/>
          <w:lang w:val="uk-UA"/>
        </w:rPr>
        <w:t>Львівське терит</w:t>
      </w:r>
      <w:r w:rsidR="004F4836">
        <w:rPr>
          <w:rFonts w:ascii="Times New Roman" w:eastAsia="Calibri" w:hAnsi="Times New Roman" w:cs="Times New Roman"/>
          <w:sz w:val="28"/>
          <w:szCs w:val="28"/>
          <w:lang w:val="uk-UA"/>
        </w:rPr>
        <w:t>оріальне відділення МАН України</w:t>
      </w:r>
    </w:p>
    <w:p w:rsidR="004A618B" w:rsidRPr="004A618B" w:rsidRDefault="004A618B" w:rsidP="0037665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Мусій Світлана Степанівна, вчитель історії </w:t>
      </w:r>
      <w:r w:rsidRPr="001F5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Сокальськ</w:t>
      </w:r>
      <w:r w:rsidRPr="001F5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</w:t>
      </w:r>
      <w:r w:rsidRPr="001F5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</w:t>
      </w:r>
      <w:r w:rsidRPr="001F5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учнівської молоді</w:t>
      </w:r>
      <w:r w:rsidRPr="001F5FA7">
        <w:rPr>
          <w:sz w:val="28"/>
          <w:szCs w:val="28"/>
          <w:lang w:val="uk-UA"/>
        </w:rPr>
        <w:t xml:space="preserve"> </w:t>
      </w:r>
      <w:r w:rsidRPr="001F5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1F5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1F5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B0490" w:rsidRPr="00EB0490" w:rsidRDefault="0037665E" w:rsidP="00EB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 </w:t>
      </w:r>
      <w:r w:rsidRPr="00E7508C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</w:t>
      </w:r>
      <w:r w:rsidRPr="002036B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B049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0490" w:rsidRPr="00EB0490">
        <w:rPr>
          <w:rFonts w:ascii="Times New Roman" w:hAnsi="Times New Roman" w:cs="Times New Roman"/>
          <w:sz w:val="28"/>
          <w:szCs w:val="28"/>
          <w:lang w:val="uk-UA"/>
        </w:rPr>
        <w:t xml:space="preserve">ам’ятки архітектури, залишені нам творцями минулих епох, становлять вагому частину багатої культурної спадщини </w:t>
      </w:r>
      <w:r w:rsidR="004F4836">
        <w:rPr>
          <w:rFonts w:ascii="Times New Roman" w:hAnsi="Times New Roman" w:cs="Times New Roman"/>
          <w:sz w:val="28"/>
          <w:szCs w:val="28"/>
          <w:lang w:val="uk-UA"/>
        </w:rPr>
        <w:t>рідного краю</w:t>
      </w:r>
      <w:r w:rsidR="00EB0490" w:rsidRPr="00EB0490">
        <w:rPr>
          <w:rFonts w:ascii="Times New Roman" w:hAnsi="Times New Roman" w:cs="Times New Roman"/>
          <w:sz w:val="28"/>
          <w:szCs w:val="28"/>
          <w:lang w:val="uk-UA"/>
        </w:rPr>
        <w:t>. Вони, свідки життя народу і розвитку його національної культури, відіграють важливу роль у пізнанні історії, у вихованні почуття патріотизму та відданості своїй землі.</w:t>
      </w:r>
    </w:p>
    <w:p w:rsidR="0037665E" w:rsidRDefault="00EB0490" w:rsidP="00EB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90">
        <w:rPr>
          <w:rFonts w:ascii="Times New Roman" w:hAnsi="Times New Roman" w:cs="Times New Roman"/>
          <w:sz w:val="28"/>
          <w:szCs w:val="28"/>
          <w:lang w:val="uk-UA"/>
        </w:rPr>
        <w:t xml:space="preserve">    У нашому селі Завишень, що на </w:t>
      </w:r>
      <w:proofErr w:type="spellStart"/>
      <w:r w:rsidRPr="00EB0490">
        <w:rPr>
          <w:rFonts w:ascii="Times New Roman" w:hAnsi="Times New Roman" w:cs="Times New Roman"/>
          <w:sz w:val="28"/>
          <w:szCs w:val="28"/>
          <w:lang w:val="uk-UA"/>
        </w:rPr>
        <w:t>Сокальщині</w:t>
      </w:r>
      <w:proofErr w:type="spellEnd"/>
      <w:r w:rsidRPr="00EB0490">
        <w:rPr>
          <w:rFonts w:ascii="Times New Roman" w:hAnsi="Times New Roman" w:cs="Times New Roman"/>
          <w:sz w:val="28"/>
          <w:szCs w:val="28"/>
          <w:lang w:val="uk-UA"/>
        </w:rPr>
        <w:t xml:space="preserve">, у мальовничому куточку – на пагорбі над тихим Бугом, на лівому березі Західного Бугу на першій надзаплавній терасі, де </w:t>
      </w:r>
      <w:proofErr w:type="spellStart"/>
      <w:r w:rsidRPr="00EB049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B0490">
        <w:rPr>
          <w:rFonts w:ascii="Times New Roman" w:hAnsi="Times New Roman" w:cs="Times New Roman"/>
          <w:sz w:val="28"/>
          <w:szCs w:val="28"/>
          <w:lang w:val="uk-UA"/>
        </w:rPr>
        <w:t>андрує</w:t>
      </w:r>
      <w:proofErr w:type="spellEnd"/>
      <w:r w:rsidRPr="00EB0490">
        <w:rPr>
          <w:rFonts w:ascii="Times New Roman" w:hAnsi="Times New Roman" w:cs="Times New Roman"/>
          <w:sz w:val="28"/>
          <w:szCs w:val="28"/>
          <w:lang w:val="uk-UA"/>
        </w:rPr>
        <w:t xml:space="preserve"> річка,  віками стоїть величава споруда – церква Різдва Пресвятої Богородиці. Її історія сягає сивої давнини. </w:t>
      </w:r>
      <w:r w:rsidR="0037665E" w:rsidRPr="002036B9">
        <w:rPr>
          <w:rFonts w:ascii="Times New Roman" w:hAnsi="Times New Roman" w:cs="Times New Roman"/>
          <w:sz w:val="28"/>
          <w:szCs w:val="28"/>
          <w:lang w:val="uk-UA"/>
        </w:rPr>
        <w:t xml:space="preserve">складний національно-релігійний поступ українців був би неможливим без участі в ньому Церкви, що скріплювала віру і надію народу у краще майбутнє. </w:t>
      </w:r>
    </w:p>
    <w:p w:rsidR="00EB0490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дослідження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у всебічному дослідженні </w:t>
      </w:r>
      <w:r w:rsidR="00EB0490">
        <w:rPr>
          <w:rFonts w:ascii="Times New Roman" w:eastAsia="Calibri" w:hAnsi="Times New Roman" w:cs="Times New Roman"/>
          <w:sz w:val="28"/>
          <w:szCs w:val="28"/>
          <w:lang w:val="uk-UA"/>
        </w:rPr>
        <w:t>історії духовної</w:t>
      </w:r>
      <w:r w:rsidR="00EB0490"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пам’ятки рідного краю</w:t>
      </w:r>
      <w:r w:rsidR="00EB0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7665E" w:rsidRPr="0037665E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досягнення мети було поставлено наступні </w:t>
      </w: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</w:p>
    <w:p w:rsidR="00F613DA" w:rsidRDefault="00F613DA" w:rsidP="00F613D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EB0490"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>навчитися поетапно вирішувати проблему дослідження і вивчення духовної спадщини рідного краю;</w:t>
      </w:r>
    </w:p>
    <w:p w:rsidR="00EB0490" w:rsidRPr="00EB0490" w:rsidRDefault="00F613DA" w:rsidP="00F613D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</w:t>
      </w:r>
      <w:r w:rsidR="00EB0490">
        <w:rPr>
          <w:rFonts w:ascii="Times New Roman" w:eastAsia="Calibri" w:hAnsi="Times New Roman" w:cs="Times New Roman"/>
          <w:sz w:val="28"/>
          <w:szCs w:val="28"/>
          <w:lang w:val="uk-UA"/>
        </w:rPr>
        <w:t>залучи</w:t>
      </w:r>
      <w:r w:rsidR="00EB0490"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>ти до вирішення проблеми різні категорії місцевого населення;</w:t>
      </w:r>
    </w:p>
    <w:p w:rsidR="0037665E" w:rsidRPr="0037665E" w:rsidRDefault="00EB0490" w:rsidP="003766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</w:t>
      </w:r>
      <w:r w:rsidR="0037665E"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>з’ясувати історіографію дослідження;</w:t>
      </w:r>
    </w:p>
    <w:p w:rsidR="0037665E" w:rsidRDefault="00EB0490" w:rsidP="003766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37665E"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досліди</w:t>
      </w:r>
      <w:r w:rsidR="0037665E"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>ти головні віхи в історії церкви с. Завишень Сокальсько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ТГ</w:t>
      </w:r>
      <w:r w:rsidR="0037665E"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B0490" w:rsidRPr="00EB0490" w:rsidRDefault="00EB0490" w:rsidP="00EB04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підготувати матеріали для краєзнавчого музею - світлиці;</w:t>
      </w:r>
    </w:p>
    <w:p w:rsidR="00EB0490" w:rsidRPr="0037665E" w:rsidRDefault="00EB0490" w:rsidP="00EB04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</w:t>
      </w:r>
      <w:r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 громаду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села</w:t>
      </w:r>
      <w:r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>, учнів школи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слухачів МАН</w:t>
      </w:r>
      <w:r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результатами проекту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заходів в рамках відзначення 140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річниці церкви Різдва Пресвятої Богородиці</w:t>
      </w:r>
      <w:r w:rsidRPr="00EB04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7665E" w:rsidRPr="0037665E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роль громади у створенні та збереженні церкви.</w:t>
      </w:r>
    </w:p>
    <w:p w:rsidR="0037665E" w:rsidRPr="0037665E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Предметом дослідження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4F4836">
        <w:rPr>
          <w:rFonts w:ascii="Times New Roman" w:eastAsia="Calibri" w:hAnsi="Times New Roman" w:cs="Times New Roman"/>
          <w:sz w:val="28"/>
          <w:szCs w:val="28"/>
          <w:lang w:val="uk-UA"/>
        </w:rPr>
        <w:t>церква Різдва Пресвятої Богородиці в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Завишень Сокальсько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територіальної громади 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>Львівської області.</w:t>
      </w:r>
    </w:p>
    <w:p w:rsidR="0037665E" w:rsidRPr="0037665E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Хронологічні межі дослідження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охоплюють період з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82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рр. За нижню хронологічну межу було обрано першу письмову згадку про церкву у селі Завишень. Верхньою хронологічною межею став сучасний період у діяльності церкви.</w:t>
      </w:r>
    </w:p>
    <w:p w:rsidR="004F4836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 дослідження 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>пов'язані з метою, об'єктом, предметом і науковими завданнями роботи. У процесі дослідження застосовано методи аналізу та синтезу,</w:t>
      </w:r>
      <w:r w:rsidR="000B4FD8" w:rsidRPr="00F613DA">
        <w:rPr>
          <w:lang w:val="uk-UA"/>
        </w:rPr>
        <w:t xml:space="preserve"> </w:t>
      </w:r>
      <w:r w:rsidR="000B4FD8" w:rsidRPr="000B4FD8"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порівняльний та описовий</w:t>
      </w:r>
      <w:r w:rsidR="00F613DA">
        <w:rPr>
          <w:rFonts w:ascii="Times New Roman" w:eastAsia="Calibri" w:hAnsi="Times New Roman" w:cs="Times New Roman"/>
          <w:sz w:val="28"/>
          <w:szCs w:val="28"/>
          <w:lang w:val="uk-UA"/>
        </w:rPr>
        <w:t>, емпіричний (спостереження, інтерв'ю), усної історії.</w:t>
      </w:r>
    </w:p>
    <w:p w:rsidR="004F4836" w:rsidRDefault="004F4836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483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Джерельну базу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склали архівні матеріали, наукові розвідки місцевих краєзнавців Б.М. Нечая, Т.І.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Лехмана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спогади </w:t>
      </w:r>
      <w:r w:rsidR="00912F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священиків,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жителів села різних поколінь</w:t>
      </w:r>
      <w:r w:rsidR="000B4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церкву.</w:t>
      </w:r>
    </w:p>
    <w:p w:rsidR="0037665E" w:rsidRPr="0037665E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Наукова новизна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у тому, що робота є одним із перших досліджень, де системно проаналізовано основні віхи в історії церкви у с. Завишень в контексті розвитку громади.</w:t>
      </w:r>
      <w:r w:rsidR="000B4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Використано усні свідчення учасників подій насамперед для з’ясування сутності боротьби громади села за збереження і відродження церкви.</w:t>
      </w:r>
    </w:p>
    <w:p w:rsidR="0037665E" w:rsidRPr="0037665E" w:rsidRDefault="0037665E" w:rsidP="003766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66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Практичне значення 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отриманих результатів полягає у </w:t>
      </w:r>
      <w:r w:rsidR="00F613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тому, що </w:t>
      </w:r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«Церква над тихим Бугом» дасть можливість активізувати жителів різного віку </w:t>
      </w:r>
      <w:proofErr w:type="spellStart"/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>Завишенської</w:t>
      </w:r>
      <w:proofErr w:type="spellEnd"/>
      <w:r w:rsidRPr="00376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громади задля дослідження, вивчення і збереження духовної спадщини рідного краю.</w:t>
      </w:r>
    </w:p>
    <w:p w:rsidR="000B4FD8" w:rsidRPr="000B4FD8" w:rsidRDefault="004F4836" w:rsidP="000B4F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FD8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37665E" w:rsidRPr="00E75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FD8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роботи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систематиз</w:t>
      </w:r>
      <w:r w:rsidR="000B4FD8">
        <w:rPr>
          <w:rFonts w:ascii="Times New Roman" w:hAnsi="Times New Roman" w:cs="Times New Roman"/>
          <w:sz w:val="28"/>
          <w:szCs w:val="28"/>
          <w:lang w:val="ru-RU"/>
        </w:rPr>
        <w:t>ували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проаналіз</w:t>
      </w:r>
      <w:r w:rsidR="000B4FD8">
        <w:rPr>
          <w:rFonts w:ascii="Times New Roman" w:hAnsi="Times New Roman" w:cs="Times New Roman"/>
          <w:sz w:val="28"/>
          <w:szCs w:val="28"/>
          <w:lang w:val="ru-RU"/>
        </w:rPr>
        <w:t>ували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визначеними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напрямками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613DA">
        <w:rPr>
          <w:rFonts w:ascii="Times New Roman" w:hAnsi="Times New Roman" w:cs="Times New Roman"/>
          <w:sz w:val="28"/>
          <w:szCs w:val="28"/>
          <w:lang w:val="ru-RU"/>
        </w:rPr>
        <w:t xml:space="preserve"> взял</w:t>
      </w:r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інтерв'ю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священика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, в людей,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закриття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FD8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0B4FD8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3DA">
        <w:rPr>
          <w:rFonts w:ascii="Times New Roman" w:hAnsi="Times New Roman" w:cs="Times New Roman"/>
          <w:sz w:val="28"/>
          <w:szCs w:val="28"/>
          <w:lang w:val="ru-RU"/>
        </w:rPr>
        <w:t>церкви;</w:t>
      </w:r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0B4FD8">
        <w:rPr>
          <w:rFonts w:ascii="Times New Roman" w:hAnsi="Times New Roman" w:cs="Times New Roman"/>
          <w:sz w:val="28"/>
          <w:szCs w:val="28"/>
          <w:lang w:val="ru-RU"/>
        </w:rPr>
        <w:t>запропоновано</w:t>
      </w:r>
      <w:proofErr w:type="spellEnd"/>
      <w:r w:rsid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відвідати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могилу о.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Михайла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Симка,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виселений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завишенцями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в с.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Чистопади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Тернопільщині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61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proofErr w:type="gram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опіку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могилу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будівничого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церкви о.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Тустановського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місцевому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цвинтарі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; оформи</w:t>
      </w:r>
      <w:r w:rsidR="000B4FD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тематичний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буклет (до 140 –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річчя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церкви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Різдва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Пресвятої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Богородиці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B4FD8">
        <w:rPr>
          <w:rFonts w:ascii="Times New Roman" w:hAnsi="Times New Roman" w:cs="Times New Roman"/>
          <w:sz w:val="28"/>
          <w:szCs w:val="28"/>
          <w:lang w:val="ru-RU"/>
        </w:rPr>
        <w:t>ідготували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0B4FD8" w:rsidRPr="000B4FD8">
        <w:rPr>
          <w:rFonts w:ascii="Times New Roman" w:hAnsi="Times New Roman" w:cs="Times New Roman"/>
          <w:sz w:val="28"/>
          <w:szCs w:val="28"/>
          <w:lang w:val="ru-RU"/>
        </w:rPr>
        <w:t xml:space="preserve"> в газету «Голос з-над Бугу»</w:t>
      </w:r>
      <w:r w:rsidR="00F613D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F613DA">
        <w:rPr>
          <w:rFonts w:ascii="Times New Roman" w:hAnsi="Times New Roman" w:cs="Times New Roman"/>
          <w:sz w:val="28"/>
          <w:szCs w:val="28"/>
          <w:lang w:val="ru-RU"/>
        </w:rPr>
        <w:t>заплановано</w:t>
      </w:r>
      <w:proofErr w:type="spellEnd"/>
      <w:r w:rsidR="00F61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 села з результатами проекту в </w:t>
      </w:r>
      <w:proofErr w:type="spellStart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>літературно-музичної</w:t>
      </w:r>
      <w:proofErr w:type="spellEnd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>композиції</w:t>
      </w:r>
      <w:proofErr w:type="spellEnd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 «Пресвятая Богородиц</w:t>
      </w:r>
      <w:r w:rsidR="00912FA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>молися</w:t>
      </w:r>
      <w:proofErr w:type="spellEnd"/>
      <w:r w:rsidR="00F613DA" w:rsidRPr="00F613DA">
        <w:rPr>
          <w:rFonts w:ascii="Times New Roman" w:hAnsi="Times New Roman" w:cs="Times New Roman"/>
          <w:sz w:val="28"/>
          <w:szCs w:val="28"/>
          <w:lang w:val="ru-RU"/>
        </w:rPr>
        <w:t xml:space="preserve"> за нас».</w:t>
      </w:r>
    </w:p>
    <w:sectPr w:rsidR="000B4FD8" w:rsidRPr="000B4FD8" w:rsidSect="000B4FD8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4BDB"/>
    <w:multiLevelType w:val="hybridMultilevel"/>
    <w:tmpl w:val="242C295E"/>
    <w:lvl w:ilvl="0" w:tplc="81E846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1"/>
    <w:rsid w:val="000B4FD8"/>
    <w:rsid w:val="001F5FA7"/>
    <w:rsid w:val="0037665E"/>
    <w:rsid w:val="004A618B"/>
    <w:rsid w:val="004F4836"/>
    <w:rsid w:val="00912FA9"/>
    <w:rsid w:val="00A42001"/>
    <w:rsid w:val="00E72381"/>
    <w:rsid w:val="00EB0490"/>
    <w:rsid w:val="00F6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267A"/>
  <w15:chartTrackingRefBased/>
  <w15:docId w15:val="{F299EC20-BF13-496F-9B0E-60666002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4</cp:revision>
  <cp:lastPrinted>2022-04-13T18:55:00Z</cp:lastPrinted>
  <dcterms:created xsi:type="dcterms:W3CDTF">2022-04-13T17:29:00Z</dcterms:created>
  <dcterms:modified xsi:type="dcterms:W3CDTF">2022-04-13T18:57:00Z</dcterms:modified>
</cp:coreProperties>
</file>