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42" w:rsidRPr="00B33B27" w:rsidRDefault="00BF0A42" w:rsidP="00BF0A42">
      <w:pPr>
        <w:pStyle w:val="80"/>
        <w:shd w:val="clear" w:color="auto" w:fill="auto"/>
        <w:spacing w:before="0" w:line="360" w:lineRule="auto"/>
        <w:ind w:left="20" w:right="4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27">
        <w:rPr>
          <w:rFonts w:ascii="Times New Roman" w:hAnsi="Times New Roman" w:cs="Times New Roman"/>
          <w:b/>
          <w:sz w:val="28"/>
          <w:szCs w:val="28"/>
        </w:rPr>
        <w:t>Будівля Самбірського медичного коледжу</w:t>
      </w:r>
    </w:p>
    <w:p w:rsidR="00BF0A42" w:rsidRDefault="00BF0A42" w:rsidP="00C86F73">
      <w:pPr>
        <w:pStyle w:val="80"/>
        <w:shd w:val="clear" w:color="auto" w:fill="auto"/>
        <w:spacing w:before="0" w:line="36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Однією із старовинних будівель міста Самбора є будинок Самбірського </w:t>
      </w:r>
      <w:r w:rsidR="00B33B27">
        <w:rPr>
          <w:rFonts w:ascii="Times New Roman" w:hAnsi="Times New Roman" w:cs="Times New Roman"/>
          <w:sz w:val="28"/>
          <w:szCs w:val="28"/>
        </w:rPr>
        <w:t xml:space="preserve">фахового </w:t>
      </w:r>
      <w:r>
        <w:rPr>
          <w:rFonts w:ascii="Times New Roman" w:hAnsi="Times New Roman" w:cs="Times New Roman"/>
          <w:sz w:val="28"/>
          <w:szCs w:val="28"/>
        </w:rPr>
        <w:t xml:space="preserve">медичного коледжу. Це гарний будинок, що доповнює архітектуру центру міста. </w:t>
      </w:r>
    </w:p>
    <w:p w:rsidR="00BF0A42" w:rsidRDefault="00BF0A42" w:rsidP="00C86F73">
      <w:pPr>
        <w:pStyle w:val="80"/>
        <w:shd w:val="clear" w:color="auto" w:fill="auto"/>
        <w:spacing w:before="0" w:line="36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основі доступних джерел</w:t>
      </w:r>
      <w:r w:rsidR="00B33B27">
        <w:rPr>
          <w:rFonts w:ascii="Times New Roman" w:hAnsi="Times New Roman" w:cs="Times New Roman"/>
          <w:sz w:val="28"/>
          <w:szCs w:val="28"/>
        </w:rPr>
        <w:t xml:space="preserve">: публікацій у місцевих газетах та журналах, книг місцевого краєзнавчого матеріалу, стендів у місцевому музеї «Бойківщина»,  а також власних спостережень та досліджень ми подаємо коротку історію цієї будівлі від часу  її будівництва і до сьогоднішнього дня. </w:t>
      </w:r>
    </w:p>
    <w:p w:rsidR="00C86F73" w:rsidRPr="00C86F73" w:rsidRDefault="00C86F73" w:rsidP="00C86F73">
      <w:pPr>
        <w:pStyle w:val="80"/>
        <w:shd w:val="clear" w:color="auto" w:fill="auto"/>
        <w:spacing w:before="0" w:line="360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 xml:space="preserve">Перші польські монахи, які примандрували до Самбора, були отці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домінікани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. Їх спровадила до міста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Ельжбета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, вдова по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Спитку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(загинув 12 серпня 1399 р. у битві з татарами на р. Ворсклі).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Фундаційною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грамотою від 8 травня 1406 року вона подарувала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домініканам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під б</w:t>
      </w:r>
      <w:r w:rsidR="00A917D9">
        <w:rPr>
          <w:rFonts w:ascii="Times New Roman" w:hAnsi="Times New Roman" w:cs="Times New Roman"/>
          <w:sz w:val="28"/>
          <w:szCs w:val="28"/>
        </w:rPr>
        <w:t>удову монастиря і костелу велику</w:t>
      </w:r>
      <w:r w:rsidRPr="00C86F73">
        <w:rPr>
          <w:rFonts w:ascii="Times New Roman" w:hAnsi="Times New Roman" w:cs="Times New Roman"/>
          <w:sz w:val="28"/>
          <w:szCs w:val="28"/>
        </w:rPr>
        <w:t xml:space="preserve"> площі між вулицями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Перемиською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(Шевченка) і Зе</w:t>
      </w:r>
      <w:r w:rsidR="00A917D9">
        <w:rPr>
          <w:rFonts w:ascii="Times New Roman" w:hAnsi="Times New Roman" w:cs="Times New Roman"/>
          <w:sz w:val="28"/>
          <w:szCs w:val="28"/>
        </w:rPr>
        <w:t xml:space="preserve">леною (Січових Стрільців). </w:t>
      </w:r>
      <w:r w:rsidRPr="00C86F73">
        <w:rPr>
          <w:rFonts w:ascii="Times New Roman" w:hAnsi="Times New Roman" w:cs="Times New Roman"/>
          <w:sz w:val="28"/>
          <w:szCs w:val="28"/>
        </w:rPr>
        <w:t xml:space="preserve">Привілеї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домініканів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підтвердив король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Сигізмугд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І в Кракові 9 вересня 1542 року, а також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Сігізмунд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ІІ Август  привілеєм від 25 січня 1561 року.</w:t>
      </w:r>
    </w:p>
    <w:p w:rsidR="00C86F73" w:rsidRPr="00C86F73" w:rsidRDefault="00C86F73" w:rsidP="00C86F73">
      <w:pPr>
        <w:pStyle w:val="80"/>
        <w:shd w:val="clear" w:color="auto" w:fill="auto"/>
        <w:spacing w:before="0" w:line="36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 xml:space="preserve">У 1406 році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домінікани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приступили до будови мурованого монастиря і костелу під назвою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>. Катерини. Однак під час нападу татар у 1498 році костел було зруйновано. В середині XVI століття монастир відбудовується.</w:t>
      </w:r>
    </w:p>
    <w:p w:rsidR="00C86F73" w:rsidRPr="00C86F73" w:rsidRDefault="00C86F73" w:rsidP="00C86F73">
      <w:pPr>
        <w:pStyle w:val="80"/>
        <w:shd w:val="clear" w:color="auto" w:fill="auto"/>
        <w:spacing w:before="0" w:line="36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 xml:space="preserve">Грамотою від 24 вересня 1578 року король </w:t>
      </w:r>
      <w:r w:rsidRPr="00C86F73">
        <w:rPr>
          <w:rFonts w:ascii="Times New Roman" w:hAnsi="Times New Roman" w:cs="Times New Roman"/>
          <w:sz w:val="28"/>
          <w:szCs w:val="28"/>
          <w:lang w:val="ru-RU"/>
        </w:rPr>
        <w:t xml:space="preserve">Стефан </w:t>
      </w:r>
      <w:r w:rsidRPr="00C86F73">
        <w:rPr>
          <w:rFonts w:ascii="Times New Roman" w:hAnsi="Times New Roman" w:cs="Times New Roman"/>
          <w:sz w:val="28"/>
          <w:szCs w:val="28"/>
        </w:rPr>
        <w:t xml:space="preserve">Баторій подарував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домініканам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дуже велику площу у передмісті, звану «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Болоня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». Монастир так збагатився, що інвентарі від років 1568, 1630, 1712 і 1760 начисляли за ним 23 доми, великий фільварок і рибний став біля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Бісківського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шляху.</w:t>
      </w:r>
    </w:p>
    <w:p w:rsidR="00C86F73" w:rsidRPr="00C86F73" w:rsidRDefault="00C86F73" w:rsidP="00C86F73">
      <w:pPr>
        <w:pStyle w:val="80"/>
        <w:shd w:val="clear" w:color="auto" w:fill="auto"/>
        <w:spacing w:before="0" w:line="360" w:lineRule="auto"/>
        <w:ind w:left="20" w:right="40" w:firstLine="400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 xml:space="preserve">При монастирі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домінікани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відкрили шпиталь ім.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>. Миколая. Король С</w:t>
      </w:r>
      <w:proofErr w:type="spellStart"/>
      <w:r w:rsidRPr="00C86F73">
        <w:rPr>
          <w:rFonts w:ascii="Times New Roman" w:hAnsi="Times New Roman" w:cs="Times New Roman"/>
          <w:sz w:val="28"/>
          <w:szCs w:val="28"/>
          <w:lang w:val="ru-RU"/>
        </w:rPr>
        <w:t>игізмунд</w:t>
      </w:r>
      <w:proofErr w:type="spellEnd"/>
      <w:r w:rsidRPr="00C86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6F73">
        <w:rPr>
          <w:rFonts w:ascii="Times New Roman" w:hAnsi="Times New Roman" w:cs="Times New Roman"/>
          <w:sz w:val="28"/>
          <w:szCs w:val="28"/>
        </w:rPr>
        <w:t xml:space="preserve">II </w:t>
      </w:r>
      <w:r w:rsidRPr="00C86F73">
        <w:rPr>
          <w:rFonts w:ascii="Times New Roman" w:hAnsi="Times New Roman" w:cs="Times New Roman"/>
          <w:sz w:val="28"/>
          <w:szCs w:val="28"/>
          <w:lang w:val="ru-RU"/>
        </w:rPr>
        <w:t xml:space="preserve">Август </w:t>
      </w:r>
      <w:r w:rsidRPr="00C86F73">
        <w:rPr>
          <w:rFonts w:ascii="Times New Roman" w:hAnsi="Times New Roman" w:cs="Times New Roman"/>
          <w:sz w:val="28"/>
          <w:szCs w:val="28"/>
        </w:rPr>
        <w:t xml:space="preserve">грамотою від 21 червня 1549 року призначив на його ведення великі субвенції (фінансові допомоги). Шпиталь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. Миколая існував до 1788 року, коли розпустили орден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домініканів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>.</w:t>
      </w:r>
    </w:p>
    <w:p w:rsidR="00C86F73" w:rsidRPr="00C86F73" w:rsidRDefault="00C86F73" w:rsidP="00A917D9">
      <w:pPr>
        <w:pStyle w:val="80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 xml:space="preserve">Також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домінікани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відкрили польську школу (у 1577 році) та цвинтар для римо-католиків,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побираючи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за навчання та похорони великі суми. </w:t>
      </w:r>
    </w:p>
    <w:p w:rsidR="00C86F73" w:rsidRPr="00C86F73" w:rsidRDefault="00C86F73" w:rsidP="00C86F73">
      <w:pPr>
        <w:pStyle w:val="80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>У 1772 році відбувся перший поділ Речі Посполитої, результатом якого стало входження Галичини до складу Австрійської імперії.  7 квітня 1788 року австрійська влада закрила монастир, а в його приміщеннях влаштувала казарми.</w:t>
      </w:r>
    </w:p>
    <w:p w:rsidR="00C86F73" w:rsidRPr="00C86F73" w:rsidRDefault="00C86F73" w:rsidP="00C86F73">
      <w:pPr>
        <w:pStyle w:val="80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lastRenderedPageBreak/>
        <w:t xml:space="preserve">У 1797 році польський парох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Жепецький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заснував у давньому монастирі новий шпиталь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. Миколая, але за браком фондів його було зачинено. В 1806 році аптекар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Спауста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влаштував у монастирських приміщеннях лікарню для убогих, яка проіснувала до 1834 року, а тому пізніше ця вулиця отримала назву Шпитальна. У 1875 році будівлі були продані магістрату, а в приміщеннях було розміщено військові казарми.</w:t>
      </w:r>
    </w:p>
    <w:p w:rsidR="00C86F73" w:rsidRPr="00C86F73" w:rsidRDefault="00C86F73" w:rsidP="00C86F73">
      <w:pPr>
        <w:pStyle w:val="80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>Після Першої світової війни польська влада в цих приміщеннях утворила школу імені Елізи Ожешко. З вересня 1939 р. по червень 1941 р., а також із серпня 1944 р. по 1953 р. там розмістили свої гарнізони внутрішні війська МВС.</w:t>
      </w:r>
    </w:p>
    <w:p w:rsidR="00C86F73" w:rsidRPr="00C86F73" w:rsidRDefault="00C86F73" w:rsidP="00C86F73">
      <w:pPr>
        <w:pStyle w:val="80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 xml:space="preserve">Під час німецької окупації в цьому приміщенні для молодих хлопців Український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Допомоговий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Комітет організував у 1942 році ремісничу школу. Директором ремісничої школи був директор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електровні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Ярослав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Білінський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, син священика Степана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Білінського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>. Навчання тривало три роки, але через наближення фронту було зменшено до двох. В ремісничій школі навчалися на професії слюсарів і електромонтерів.</w:t>
      </w:r>
    </w:p>
    <w:p w:rsidR="00C86F73" w:rsidRPr="00C86F73" w:rsidRDefault="00C86F73" w:rsidP="00C86F73">
      <w:pPr>
        <w:pStyle w:val="80"/>
        <w:shd w:val="clear" w:color="auto" w:fill="auto"/>
        <w:spacing w:before="0" w:line="36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>З 23 серпня 1953 року  розміщене медичне училище.</w:t>
      </w:r>
    </w:p>
    <w:p w:rsidR="00C86F73" w:rsidRPr="00C86F73" w:rsidRDefault="00C86F73" w:rsidP="00C86F73">
      <w:pPr>
        <w:pStyle w:val="80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>Рішенням Львівської обласної ради від 26 лютого 2008 року Самбірське медичне училище реорганізоване у медичний коледж.</w:t>
      </w:r>
    </w:p>
    <w:p w:rsidR="00C86F73" w:rsidRPr="00C86F73" w:rsidRDefault="00C86F73" w:rsidP="00C86F73">
      <w:pPr>
        <w:pStyle w:val="80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>В результаті кількох перебудов і функціональних змін монастирські будівлі позбавлені первісного вигляду. Мури збережені на значній висоті, особливо з західного боку. Середина монастир</w:t>
      </w:r>
      <w:r w:rsidR="006B40DF">
        <w:rPr>
          <w:rFonts w:ascii="Times New Roman" w:hAnsi="Times New Roman" w:cs="Times New Roman"/>
          <w:sz w:val="28"/>
          <w:szCs w:val="28"/>
        </w:rPr>
        <w:t>я</w:t>
      </w:r>
      <w:r w:rsidRPr="00C86F73">
        <w:rPr>
          <w:rFonts w:ascii="Times New Roman" w:hAnsi="Times New Roman" w:cs="Times New Roman"/>
          <w:sz w:val="28"/>
          <w:szCs w:val="28"/>
        </w:rPr>
        <w:t xml:space="preserve"> поділена на два яруси: утворює два великі приміщення (на першому поверсі — актовий зал, на другому - бібліотека); крипти під будинком засипані. Монастирське крило в 70-их роках XX ст. підвищене на два поверхи і продовжене на схід. Інтер’єри зовсім перебудовані, пивниці засмічені, недоступні.</w:t>
      </w:r>
    </w:p>
    <w:p w:rsidR="00C86F73" w:rsidRPr="00C86F73" w:rsidRDefault="00C86F73" w:rsidP="00C86F73">
      <w:pPr>
        <w:pStyle w:val="80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>Вул</w:t>
      </w:r>
      <w:r w:rsidR="008E3820">
        <w:rPr>
          <w:rFonts w:ascii="Times New Roman" w:hAnsi="Times New Roman" w:cs="Times New Roman"/>
          <w:sz w:val="28"/>
          <w:szCs w:val="28"/>
        </w:rPr>
        <w:t xml:space="preserve">иця, на якій містився монастир </w:t>
      </w:r>
      <w:proofErr w:type="spellStart"/>
      <w:r w:rsidR="008E3820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C86F73">
        <w:rPr>
          <w:rFonts w:ascii="Times New Roman" w:hAnsi="Times New Roman" w:cs="Times New Roman"/>
          <w:sz w:val="28"/>
          <w:szCs w:val="28"/>
        </w:rPr>
        <w:t>омініканів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, мала назви: Домініканська,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Перемиська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Спитка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Мельштина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, Віденська, </w:t>
      </w:r>
      <w:proofErr w:type="spellStart"/>
      <w:r w:rsidRPr="00C86F73">
        <w:rPr>
          <w:rFonts w:ascii="Times New Roman" w:hAnsi="Times New Roman" w:cs="Times New Roman"/>
          <w:sz w:val="28"/>
          <w:szCs w:val="28"/>
        </w:rPr>
        <w:t>Перемиська</w:t>
      </w:r>
      <w:proofErr w:type="spellEnd"/>
      <w:r w:rsidRPr="00C86F73">
        <w:rPr>
          <w:rFonts w:ascii="Times New Roman" w:hAnsi="Times New Roman" w:cs="Times New Roman"/>
          <w:sz w:val="28"/>
          <w:szCs w:val="28"/>
        </w:rPr>
        <w:t xml:space="preserve"> Терешкової, Шевченка.</w:t>
      </w:r>
    </w:p>
    <w:p w:rsidR="001D47B3" w:rsidRPr="00C86F73" w:rsidRDefault="001D47B3" w:rsidP="00C86F73"/>
    <w:sectPr w:rsidR="001D47B3" w:rsidRPr="00C86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4D"/>
    <w:rsid w:val="001D47B3"/>
    <w:rsid w:val="002B2C72"/>
    <w:rsid w:val="003B5A4D"/>
    <w:rsid w:val="006B40DF"/>
    <w:rsid w:val="008E3820"/>
    <w:rsid w:val="00A917D9"/>
    <w:rsid w:val="00B33B27"/>
    <w:rsid w:val="00BF0A42"/>
    <w:rsid w:val="00C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3B51"/>
  <w15:chartTrackingRefBased/>
  <w15:docId w15:val="{733D4F5F-50F0-4528-8228-9AB591C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C86F73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C86F73"/>
    <w:pPr>
      <w:widowControl w:val="0"/>
      <w:shd w:val="clear" w:color="auto" w:fill="FFFFFF"/>
      <w:spacing w:before="144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2494</Words>
  <Characters>1422</Characters>
  <Application>Microsoft Office Word</Application>
  <DocSecurity>0</DocSecurity>
  <Lines>11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2022-04-21T14:17:00Z</dcterms:created>
  <dcterms:modified xsi:type="dcterms:W3CDTF">2022-04-21T14:42:00Z</dcterms:modified>
</cp:coreProperties>
</file>