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74" w:rsidRPr="003C0B5D" w:rsidRDefault="007C4174" w:rsidP="006745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Дворніченко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Юлія Дмитрівна</w:t>
      </w:r>
      <w:r>
        <w:rPr>
          <w:rFonts w:ascii="Times New Roman" w:hAnsi="Times New Roman" w:cs="Times New Roman"/>
          <w:sz w:val="28"/>
          <w:szCs w:val="28"/>
          <w:lang w:val="uk-UA"/>
        </w:rPr>
        <w:t>, учениця 5 – А</w:t>
      </w:r>
      <w:r w:rsidRPr="003C0B5D">
        <w:rPr>
          <w:rFonts w:ascii="Times New Roman" w:hAnsi="Times New Roman" w:cs="Times New Roman"/>
          <w:sz w:val="28"/>
          <w:szCs w:val="28"/>
          <w:lang w:val="uk-UA"/>
        </w:rPr>
        <w:t xml:space="preserve"> класу, Дубенського       ліцею №7 </w:t>
      </w:r>
      <w:proofErr w:type="spellStart"/>
      <w:r w:rsidRPr="003C0B5D">
        <w:rPr>
          <w:rFonts w:ascii="Times New Roman" w:hAnsi="Times New Roman" w:cs="Times New Roman"/>
          <w:sz w:val="28"/>
          <w:szCs w:val="28"/>
          <w:lang w:val="uk-UA"/>
        </w:rPr>
        <w:t>Дубенської</w:t>
      </w:r>
      <w:proofErr w:type="spellEnd"/>
      <w:r w:rsidRPr="003C0B5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Рівненської області.  Рівненське територіальне відділення МАН України, місто Дубно. </w:t>
      </w:r>
    </w:p>
    <w:p w:rsidR="007C4174" w:rsidRDefault="007C4174" w:rsidP="006745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B5D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– </w:t>
      </w:r>
      <w:r w:rsidRPr="003C0B5D">
        <w:rPr>
          <w:rFonts w:ascii="Times New Roman" w:hAnsi="Times New Roman" w:cs="Times New Roman"/>
          <w:b/>
          <w:sz w:val="28"/>
          <w:szCs w:val="28"/>
          <w:lang w:val="uk-UA"/>
        </w:rPr>
        <w:t>Гаврилюк Сергій Володимирович</w:t>
      </w:r>
      <w:r w:rsidRPr="003C0B5D">
        <w:rPr>
          <w:rFonts w:ascii="Times New Roman" w:hAnsi="Times New Roman" w:cs="Times New Roman"/>
          <w:sz w:val="28"/>
          <w:szCs w:val="28"/>
          <w:lang w:val="uk-UA"/>
        </w:rPr>
        <w:t>, вчитель історії Дубенського ліцею №7, кваліфікаційної категорії – молодший спеціаліст.</w:t>
      </w:r>
    </w:p>
    <w:p w:rsidR="007C4174" w:rsidRDefault="007C4174" w:rsidP="006745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174">
        <w:rPr>
          <w:rFonts w:ascii="Times New Roman" w:hAnsi="Times New Roman" w:cs="Times New Roman"/>
          <w:b/>
          <w:sz w:val="28"/>
          <w:szCs w:val="28"/>
          <w:lang w:val="uk-UA"/>
        </w:rPr>
        <w:t>Тема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і</w:t>
      </w:r>
      <w:r w:rsidRPr="007C4174">
        <w:rPr>
          <w:rFonts w:ascii="Times New Roman" w:hAnsi="Times New Roman" w:cs="Times New Roman"/>
          <w:sz w:val="28"/>
          <w:szCs w:val="28"/>
          <w:lang w:val="uk-UA"/>
        </w:rPr>
        <w:t>сторія будівництва та особливості форту - застави міста Дубна.</w:t>
      </w:r>
    </w:p>
    <w:p w:rsidR="007C4174" w:rsidRDefault="007C4174" w:rsidP="006745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174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 ця пам’ятка ось уже сотню років приваблює туристів та дослідників історії. Новизна дослідження, в тому що при аналізі інформації з’явилися маловідомі факти про історію та будівництво споруди, яких не дізнаєшся із пересічних джерел.</w:t>
      </w:r>
    </w:p>
    <w:p w:rsidR="007C4174" w:rsidRPr="003C0B5D" w:rsidRDefault="007C4174" w:rsidP="006745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174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дослідження:</w:t>
      </w:r>
      <w:r w:rsidRPr="007C4174">
        <w:rPr>
          <w:rFonts w:ascii="Times New Roman" w:hAnsi="Times New Roman" w:cs="Times New Roman"/>
          <w:sz w:val="28"/>
          <w:szCs w:val="28"/>
          <w:lang w:val="uk-UA"/>
        </w:rPr>
        <w:t xml:space="preserve"> розширити знання про історію створення та особливості архітектурного шедевра </w:t>
      </w:r>
      <w:proofErr w:type="spellStart"/>
      <w:r w:rsidRPr="007C4174">
        <w:rPr>
          <w:rFonts w:ascii="Times New Roman" w:hAnsi="Times New Roman" w:cs="Times New Roman"/>
          <w:sz w:val="28"/>
          <w:szCs w:val="28"/>
          <w:lang w:val="uk-UA"/>
        </w:rPr>
        <w:t>Дубенщини</w:t>
      </w:r>
      <w:proofErr w:type="spellEnd"/>
      <w:r w:rsidRPr="007C4174">
        <w:rPr>
          <w:rFonts w:ascii="Times New Roman" w:hAnsi="Times New Roman" w:cs="Times New Roman"/>
          <w:sz w:val="28"/>
          <w:szCs w:val="28"/>
          <w:lang w:val="uk-UA"/>
        </w:rPr>
        <w:t xml:space="preserve"> - Форт</w:t>
      </w:r>
      <w:r>
        <w:rPr>
          <w:rFonts w:ascii="Times New Roman" w:hAnsi="Times New Roman" w:cs="Times New Roman"/>
          <w:sz w:val="28"/>
          <w:szCs w:val="28"/>
          <w:lang w:val="uk-UA"/>
        </w:rPr>
        <w:t>у - застави</w:t>
      </w:r>
      <w:r w:rsidRPr="007C41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565D" w:rsidRDefault="007C4174" w:rsidP="006745BD">
      <w:pPr>
        <w:spacing w:after="0" w:line="360" w:lineRule="auto"/>
        <w:ind w:firstLine="851"/>
        <w:jc w:val="both"/>
        <w:rPr>
          <w:rFonts w:asciiTheme="majorHAnsi" w:hAnsiTheme="majorHAnsi"/>
          <w:b/>
          <w:sz w:val="28"/>
          <w:szCs w:val="28"/>
          <w:lang w:val="uk-UA"/>
        </w:rPr>
      </w:pPr>
      <w:r w:rsidRPr="007C4174">
        <w:rPr>
          <w:rFonts w:asciiTheme="majorHAnsi" w:hAnsiTheme="majorHAnsi"/>
          <w:b/>
          <w:sz w:val="28"/>
          <w:szCs w:val="28"/>
          <w:lang w:val="uk-UA"/>
        </w:rPr>
        <w:t>Завдання дослідження:</w:t>
      </w:r>
    </w:p>
    <w:p w:rsidR="007C4174" w:rsidRPr="007C4174" w:rsidRDefault="007C4174" w:rsidP="006745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 w:rsidRPr="007C4174">
        <w:rPr>
          <w:rFonts w:asciiTheme="majorHAnsi" w:hAnsiTheme="majorHAnsi"/>
          <w:sz w:val="28"/>
          <w:szCs w:val="28"/>
          <w:lang w:val="uk-UA"/>
        </w:rPr>
        <w:t>Дослідити історичні особливості будівництва;</w:t>
      </w:r>
    </w:p>
    <w:p w:rsidR="007C4174" w:rsidRPr="007C4174" w:rsidRDefault="007C4174" w:rsidP="006745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Визначити  х</w:t>
      </w:r>
      <w:r w:rsidRPr="007C4174">
        <w:rPr>
          <w:rFonts w:asciiTheme="majorHAnsi" w:hAnsiTheme="majorHAnsi"/>
          <w:sz w:val="28"/>
          <w:szCs w:val="28"/>
          <w:lang w:val="uk-UA"/>
        </w:rPr>
        <w:t xml:space="preserve">арактерні ознаки споруди; </w:t>
      </w:r>
    </w:p>
    <w:p w:rsidR="007C4174" w:rsidRDefault="007C4174" w:rsidP="006745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 w:rsidRPr="007C4174">
        <w:rPr>
          <w:rFonts w:asciiTheme="majorHAnsi" w:hAnsiTheme="majorHAnsi"/>
          <w:sz w:val="28"/>
          <w:szCs w:val="28"/>
          <w:lang w:val="uk-UA"/>
        </w:rPr>
        <w:t>Поділитися інформацією про загадкових жителів форту.</w:t>
      </w:r>
    </w:p>
    <w:p w:rsidR="007C4174" w:rsidRPr="007C4174" w:rsidRDefault="007C4174" w:rsidP="006745BD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lang w:val="uk-UA"/>
        </w:rPr>
      </w:pPr>
      <w:r w:rsidRPr="007C4174">
        <w:rPr>
          <w:rFonts w:asciiTheme="majorHAnsi" w:hAnsiTheme="majorHAnsi"/>
          <w:b/>
          <w:sz w:val="28"/>
          <w:szCs w:val="28"/>
          <w:lang w:val="uk-UA"/>
        </w:rPr>
        <w:t>Об'єкт:</w:t>
      </w:r>
      <w:r w:rsidRPr="007C4174">
        <w:rPr>
          <w:rFonts w:asciiTheme="majorHAnsi" w:hAnsiTheme="majorHAnsi"/>
          <w:sz w:val="28"/>
          <w:szCs w:val="28"/>
          <w:lang w:val="uk-UA"/>
        </w:rPr>
        <w:t xml:space="preserve"> Історія архітектурних пам'яток </w:t>
      </w:r>
      <w:proofErr w:type="spellStart"/>
      <w:r w:rsidRPr="007C4174">
        <w:rPr>
          <w:rFonts w:asciiTheme="majorHAnsi" w:hAnsiTheme="majorHAnsi"/>
          <w:sz w:val="28"/>
          <w:szCs w:val="28"/>
          <w:lang w:val="uk-UA"/>
        </w:rPr>
        <w:t>Дубенщини</w:t>
      </w:r>
      <w:proofErr w:type="spellEnd"/>
      <w:r w:rsidRPr="007C4174">
        <w:rPr>
          <w:rFonts w:asciiTheme="majorHAnsi" w:hAnsiTheme="majorHAnsi"/>
          <w:sz w:val="28"/>
          <w:szCs w:val="28"/>
          <w:lang w:val="uk-UA"/>
        </w:rPr>
        <w:t>.</w:t>
      </w:r>
    </w:p>
    <w:p w:rsidR="007C4174" w:rsidRDefault="007C4174" w:rsidP="006745BD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lang w:val="uk-UA"/>
        </w:rPr>
      </w:pPr>
      <w:r w:rsidRPr="007C4174">
        <w:rPr>
          <w:rFonts w:asciiTheme="majorHAnsi" w:hAnsiTheme="majorHAnsi"/>
          <w:b/>
          <w:sz w:val="28"/>
          <w:szCs w:val="28"/>
          <w:lang w:val="uk-UA"/>
        </w:rPr>
        <w:t>Предмет:</w:t>
      </w:r>
      <w:r w:rsidRPr="007C4174">
        <w:rPr>
          <w:rFonts w:asciiTheme="majorHAnsi" w:hAnsiTheme="majorHAnsi"/>
          <w:sz w:val="28"/>
          <w:szCs w:val="28"/>
          <w:lang w:val="uk-UA"/>
        </w:rPr>
        <w:t xml:space="preserve">  Форт - застава міста Дубна.</w:t>
      </w:r>
    </w:p>
    <w:p w:rsidR="001A4DE5" w:rsidRDefault="001A4DE5" w:rsidP="006745BD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  <w:lang w:val="uk-UA"/>
        </w:rPr>
      </w:pPr>
      <w:r w:rsidRPr="001A4DE5">
        <w:rPr>
          <w:rFonts w:asciiTheme="majorHAnsi" w:hAnsiTheme="majorHAnsi"/>
          <w:b/>
          <w:sz w:val="28"/>
          <w:szCs w:val="28"/>
          <w:lang w:val="uk-UA"/>
        </w:rPr>
        <w:t>Методи</w:t>
      </w:r>
      <w:r>
        <w:rPr>
          <w:rFonts w:asciiTheme="majorHAnsi" w:hAnsiTheme="majorHAnsi"/>
          <w:sz w:val="28"/>
          <w:szCs w:val="28"/>
          <w:lang w:val="uk-UA"/>
        </w:rPr>
        <w:t xml:space="preserve"> для висвітлення цієї теми:  пошук інформації із різних джерел, структурування відповідно до завдань, узагальнення всіх відомостей у вигляді тез та презентації.</w:t>
      </w:r>
    </w:p>
    <w:p w:rsidR="001A4DE5" w:rsidRDefault="001A4DE5" w:rsidP="006745BD">
      <w:pPr>
        <w:shd w:val="clear" w:color="auto" w:fill="FFFFFF"/>
        <w:spacing w:after="0" w:line="360" w:lineRule="auto"/>
        <w:ind w:firstLine="426"/>
        <w:jc w:val="both"/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1A4DE5"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 xml:space="preserve">Форт-заставу біля Дубна будували, використовуючи французький досвід. Автором проекту вважають військового інженера </w:t>
      </w:r>
      <w:r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 xml:space="preserve"> Борисова</w:t>
      </w:r>
      <w:r w:rsidRPr="001A4DE5"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>. За іншим</w:t>
      </w:r>
      <w:r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 xml:space="preserve">и даними </w:t>
      </w:r>
      <w:r w:rsidRPr="001A4DE5"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>авто</w:t>
      </w:r>
      <w:r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 xml:space="preserve">ром  </w:t>
      </w:r>
      <w:r w:rsidRPr="001A4DE5"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 xml:space="preserve">створення цитаделі може </w:t>
      </w:r>
      <w:r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 xml:space="preserve">бути  граф інженер-генерал Едуард </w:t>
      </w:r>
      <w:proofErr w:type="spellStart"/>
      <w:r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>Тотлебен</w:t>
      </w:r>
      <w:proofErr w:type="spellEnd"/>
      <w:r w:rsidRPr="001A4DE5"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>.</w:t>
      </w:r>
    </w:p>
    <w:p w:rsidR="001A4DE5" w:rsidRPr="001A4DE5" w:rsidRDefault="001A4DE5" w:rsidP="006745BD">
      <w:pPr>
        <w:shd w:val="clear" w:color="auto" w:fill="FFFFFF"/>
        <w:spacing w:after="0" w:line="360" w:lineRule="auto"/>
        <w:ind w:firstLine="426"/>
        <w:jc w:val="both"/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</w:pPr>
      <w:r w:rsidRPr="001A4DE5"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>Будували форт понад 5 років. Вали почали насипати ще в 1873 році</w:t>
      </w:r>
      <w:r w:rsidR="007D4B92"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>, у</w:t>
      </w:r>
      <w:r w:rsidR="007D4B92" w:rsidRPr="007D4B92"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>весь місцевий камінь йшов на форт</w:t>
      </w:r>
      <w:r w:rsidR="007D4B92"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 xml:space="preserve">. </w:t>
      </w:r>
      <w:r w:rsidR="007D4B92" w:rsidRPr="007D4B92"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 xml:space="preserve">При будівництві уперше використали такий матеріал як бетон. </w:t>
      </w:r>
      <w:r w:rsidR="007D4B92"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 xml:space="preserve">Передбачалося </w:t>
      </w:r>
      <w:r w:rsidR="007D4B92" w:rsidRPr="007D4B92"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 xml:space="preserve"> будівництво </w:t>
      </w:r>
      <w:r w:rsidR="007D4B92"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>3</w:t>
      </w:r>
      <w:r w:rsidR="007D4B92" w:rsidRPr="007D4B92"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 xml:space="preserve"> </w:t>
      </w:r>
      <w:r w:rsidR="007D4B92" w:rsidRPr="007D4B92"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lastRenderedPageBreak/>
        <w:t xml:space="preserve">глибоких колодязів для води, що давало можливість облаштувати водопровід. </w:t>
      </w:r>
      <w:r w:rsidR="007D4B92"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>Також була</w:t>
      </w:r>
      <w:r w:rsidR="007D4B92" w:rsidRPr="007D4B92"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 xml:space="preserve"> каналізація зі спеціальною піччю для спалювання нечистот.</w:t>
      </w:r>
    </w:p>
    <w:p w:rsidR="007D4B92" w:rsidRPr="007D4B92" w:rsidRDefault="007D4B92" w:rsidP="006745BD">
      <w:pPr>
        <w:shd w:val="clear" w:color="auto" w:fill="FFFFFF"/>
        <w:spacing w:after="0" w:line="360" w:lineRule="auto"/>
        <w:ind w:firstLine="426"/>
        <w:jc w:val="both"/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</w:pPr>
      <w:r w:rsidRPr="007D4B92"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 xml:space="preserve">Основні роботи закінчили в 1890 році. </w:t>
      </w:r>
      <w:r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>Ц</w:t>
      </w:r>
      <w:r w:rsidRPr="007D4B92"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>ар Олександр III з родиною оглядав укріплення. Обійшлося воно царській казні в майже 66 мільйонів рублів.</w:t>
      </w:r>
    </w:p>
    <w:p w:rsidR="001A4DE5" w:rsidRDefault="007D4B92" w:rsidP="006745BD">
      <w:pPr>
        <w:shd w:val="clear" w:color="auto" w:fill="FFFFFF"/>
        <w:spacing w:after="0" w:line="360" w:lineRule="auto"/>
        <w:ind w:firstLine="426"/>
        <w:jc w:val="both"/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</w:pPr>
      <w:r w:rsidRPr="007D4B92"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>Форт займає площу 5,8 гектара</w:t>
      </w:r>
      <w:r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 xml:space="preserve">, у центрі якого </w:t>
      </w:r>
      <w:r w:rsidRPr="007D4B92"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>дворівнева трапецієподібн</w:t>
      </w:r>
      <w:r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 xml:space="preserve">а казарма з округленими краями. </w:t>
      </w:r>
      <w:r w:rsidRPr="007D4B92"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>Цитадель мала 105 казематів, 35 з яких — житлові.</w:t>
      </w:r>
      <w:r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 xml:space="preserve"> Усі приміщення було </w:t>
      </w:r>
      <w:proofErr w:type="spellStart"/>
      <w:r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>оснащен</w:t>
      </w:r>
      <w:r w:rsidRPr="007D4B92"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>о</w:t>
      </w:r>
      <w:proofErr w:type="spellEnd"/>
      <w:r w:rsidRPr="007D4B92"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 xml:space="preserve"> вентиляцією і печами для обігріву</w:t>
      </w:r>
      <w:r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 xml:space="preserve">. </w:t>
      </w:r>
      <w:r w:rsidRPr="007D4B92"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>У 1901 році в центральній казармі збудували гарнізонну церкву.</w:t>
      </w:r>
    </w:p>
    <w:p w:rsidR="007D4B92" w:rsidRDefault="007D4B92" w:rsidP="006745BD">
      <w:pPr>
        <w:shd w:val="clear" w:color="auto" w:fill="FFFFFF"/>
        <w:spacing w:after="0" w:line="360" w:lineRule="auto"/>
        <w:ind w:firstLine="426"/>
        <w:jc w:val="both"/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</w:pPr>
      <w:r w:rsidRPr="007D4B92">
        <w:rPr>
          <w:rFonts w:ascii="Century" w:eastAsia="Calibri" w:hAnsi="Century" w:cs="Times New Roman"/>
          <w:color w:val="222222"/>
          <w:sz w:val="28"/>
          <w:szCs w:val="28"/>
          <w:shd w:val="clear" w:color="auto" w:fill="FFFFFF"/>
          <w:lang w:val="uk-UA"/>
        </w:rPr>
        <w:t>Всередину укріплення ведуть чотири підземні ходи</w:t>
      </w:r>
      <w:r>
        <w:rPr>
          <w:rFonts w:ascii="Calibri" w:eastAsia="Calibri" w:hAnsi="Calibri" w:cs="Times New Roman"/>
          <w:lang w:val="uk-UA"/>
        </w:rPr>
        <w:t xml:space="preserve">.  </w:t>
      </w:r>
      <w:proofErr w:type="spellStart"/>
      <w:r w:rsidRPr="007D4B92">
        <w:rPr>
          <w:rFonts w:ascii="Century" w:eastAsia="Calibri" w:hAnsi="Century" w:cs="Times New Roman"/>
          <w:color w:val="222222"/>
          <w:sz w:val="28"/>
          <w:szCs w:val="28"/>
          <w:shd w:val="clear" w:color="auto" w:fill="FFFFFF"/>
          <w:lang w:val="uk-UA"/>
        </w:rPr>
        <w:t>Тараканівський</w:t>
      </w:r>
      <w:proofErr w:type="spellEnd"/>
      <w:r w:rsidRPr="007D4B92">
        <w:rPr>
          <w:rFonts w:ascii="Century" w:eastAsia="Calibri" w:hAnsi="Century" w:cs="Times New Roman"/>
          <w:color w:val="222222"/>
          <w:sz w:val="28"/>
          <w:szCs w:val="28"/>
          <w:shd w:val="clear" w:color="auto" w:fill="FFFFFF"/>
          <w:lang w:val="uk-UA"/>
        </w:rPr>
        <w:t xml:space="preserve"> форт має форму ромбу</w:t>
      </w:r>
      <w:r>
        <w:rPr>
          <w:rFonts w:ascii="Century" w:eastAsia="Calibri" w:hAnsi="Century" w:cs="Times New Roman"/>
          <w:color w:val="222222"/>
          <w:sz w:val="28"/>
          <w:szCs w:val="28"/>
          <w:shd w:val="clear" w:color="auto" w:fill="FFFFFF"/>
          <w:lang w:val="uk-UA"/>
        </w:rPr>
        <w:t xml:space="preserve">. На озброєнні </w:t>
      </w:r>
      <w:r w:rsidRPr="007D4B92"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>у форту було 40 різнокаліберних гармат та 10 кулеметів.</w:t>
      </w:r>
      <w:r>
        <w:rPr>
          <w:rFonts w:ascii="Century" w:eastAsia="Times New Roman" w:hAnsi="Century" w:cs="Times New Roman"/>
          <w:color w:val="222222"/>
          <w:sz w:val="28"/>
          <w:szCs w:val="28"/>
          <w:lang w:val="uk-UA" w:eastAsia="ru-RU"/>
        </w:rPr>
        <w:t xml:space="preserve"> </w:t>
      </w:r>
    </w:p>
    <w:p w:rsidR="007D4B92" w:rsidRPr="007D4B92" w:rsidRDefault="007D4B92" w:rsidP="006745BD">
      <w:pPr>
        <w:spacing w:after="0" w:line="360" w:lineRule="auto"/>
        <w:jc w:val="both"/>
        <w:rPr>
          <w:rFonts w:ascii="Calibri" w:eastAsia="Calibri" w:hAnsi="Calibri" w:cs="Times New Roman"/>
          <w:lang w:val="uk-UA"/>
        </w:rPr>
      </w:pPr>
      <w:r w:rsidRPr="007D4B92">
        <w:rPr>
          <w:rFonts w:ascii="Century" w:eastAsia="Calibri" w:hAnsi="Century" w:cs="Times New Roman"/>
          <w:color w:val="222222"/>
          <w:sz w:val="28"/>
          <w:szCs w:val="28"/>
          <w:shd w:val="clear" w:color="auto" w:fill="FFFFFF"/>
          <w:lang w:val="uk-UA"/>
        </w:rPr>
        <w:t>Місцеві</w:t>
      </w:r>
      <w:r>
        <w:rPr>
          <w:rFonts w:ascii="Calibri" w:eastAsia="Calibri" w:hAnsi="Calibri" w:cs="Times New Roman"/>
          <w:lang w:val="uk-UA"/>
        </w:rPr>
        <w:t xml:space="preserve"> </w:t>
      </w:r>
      <w:r w:rsidRPr="007D4B92">
        <w:rPr>
          <w:rFonts w:ascii="Century" w:eastAsia="Calibri" w:hAnsi="Century" w:cs="Times New Roman"/>
          <w:color w:val="222222"/>
          <w:sz w:val="28"/>
          <w:szCs w:val="28"/>
          <w:shd w:val="clear" w:color="auto" w:fill="FFFFFF"/>
          <w:lang w:val="uk-UA"/>
        </w:rPr>
        <w:t xml:space="preserve">розповідають про привидів </w:t>
      </w:r>
      <w:proofErr w:type="spellStart"/>
      <w:r w:rsidRPr="007D4B92">
        <w:rPr>
          <w:rFonts w:ascii="Century" w:eastAsia="Calibri" w:hAnsi="Century" w:cs="Times New Roman"/>
          <w:color w:val="222222"/>
          <w:sz w:val="28"/>
          <w:szCs w:val="28"/>
          <w:shd w:val="clear" w:color="auto" w:fill="FFFFFF"/>
          <w:lang w:val="uk-UA"/>
        </w:rPr>
        <w:t>Тараканівського</w:t>
      </w:r>
      <w:proofErr w:type="spellEnd"/>
      <w:r w:rsidRPr="007D4B92">
        <w:rPr>
          <w:rFonts w:ascii="Century" w:eastAsia="Calibri" w:hAnsi="Century" w:cs="Times New Roman"/>
          <w:color w:val="222222"/>
          <w:sz w:val="28"/>
          <w:szCs w:val="28"/>
          <w:shd w:val="clear" w:color="auto" w:fill="FFFFFF"/>
          <w:lang w:val="uk-UA"/>
        </w:rPr>
        <w:t xml:space="preserve"> форту</w:t>
      </w:r>
      <w:r>
        <w:rPr>
          <w:rFonts w:ascii="Calibri" w:eastAsia="Calibri" w:hAnsi="Calibri" w:cs="Times New Roman"/>
          <w:lang w:val="uk-UA"/>
        </w:rPr>
        <w:t xml:space="preserve">, </w:t>
      </w:r>
      <w:r>
        <w:rPr>
          <w:rFonts w:ascii="Century" w:eastAsia="Calibri" w:hAnsi="Century" w:cs="Times New Roman"/>
          <w:color w:val="222222"/>
          <w:sz w:val="28"/>
          <w:szCs w:val="28"/>
          <w:shd w:val="clear" w:color="auto" w:fill="FFFFFF"/>
          <w:lang w:val="uk-UA"/>
        </w:rPr>
        <w:t>вірять</w:t>
      </w:r>
      <w:r w:rsidRPr="007D4B92">
        <w:rPr>
          <w:rFonts w:ascii="Century" w:eastAsia="Calibri" w:hAnsi="Century" w:cs="Times New Roman"/>
          <w:color w:val="222222"/>
          <w:sz w:val="28"/>
          <w:szCs w:val="28"/>
          <w:shd w:val="clear" w:color="auto" w:fill="FFFFFF"/>
          <w:lang w:val="uk-UA"/>
        </w:rPr>
        <w:t>, що це душі загиблих тут солдат різних армій</w:t>
      </w:r>
      <w:r>
        <w:rPr>
          <w:rFonts w:ascii="Century" w:eastAsia="Calibri" w:hAnsi="Century" w:cs="Times New Roman"/>
          <w:color w:val="222222"/>
          <w:sz w:val="28"/>
          <w:szCs w:val="28"/>
          <w:shd w:val="clear" w:color="auto" w:fill="FFFFFF"/>
          <w:lang w:val="uk-UA"/>
        </w:rPr>
        <w:t xml:space="preserve">. </w:t>
      </w:r>
      <w:r w:rsidR="006745BD">
        <w:rPr>
          <w:rFonts w:ascii="Century" w:eastAsia="Calibri" w:hAnsi="Century" w:cs="Times New Roman"/>
          <w:color w:val="222222"/>
          <w:sz w:val="28"/>
          <w:szCs w:val="28"/>
          <w:shd w:val="clear" w:color="auto" w:fill="FFFFFF"/>
          <w:lang w:val="uk-UA"/>
        </w:rPr>
        <w:t>Т</w:t>
      </w:r>
      <w:r w:rsidR="006745BD" w:rsidRPr="006745BD">
        <w:rPr>
          <w:rFonts w:ascii="Century" w:eastAsia="Calibri" w:hAnsi="Century" w:cs="Times New Roman"/>
          <w:color w:val="222222"/>
          <w:sz w:val="28"/>
          <w:szCs w:val="28"/>
          <w:shd w:val="clear" w:color="auto" w:fill="FFFFFF"/>
          <w:lang w:val="uk-UA"/>
        </w:rPr>
        <w:t>уристи розповідають, що всередині цитаделі їх не полишало відчуття, що</w:t>
      </w:r>
      <w:r w:rsidR="006745BD">
        <w:rPr>
          <w:rFonts w:ascii="Century" w:eastAsia="Calibri" w:hAnsi="Century" w:cs="Times New Roman"/>
          <w:color w:val="222222"/>
          <w:sz w:val="28"/>
          <w:szCs w:val="28"/>
          <w:shd w:val="clear" w:color="auto" w:fill="FFFFFF"/>
          <w:lang w:val="uk-UA"/>
        </w:rPr>
        <w:t xml:space="preserve"> хтось крадеться за ними позаду</w:t>
      </w:r>
      <w:r w:rsidR="006745BD" w:rsidRPr="006745BD">
        <w:rPr>
          <w:rFonts w:ascii="Century" w:eastAsia="Calibri" w:hAnsi="Century" w:cs="Times New Roman"/>
          <w:color w:val="222222"/>
          <w:sz w:val="28"/>
          <w:szCs w:val="28"/>
          <w:shd w:val="clear" w:color="auto" w:fill="FFFFFF"/>
          <w:lang w:val="uk-UA"/>
        </w:rPr>
        <w:t>, а озирнутися лячно</w:t>
      </w:r>
      <w:r w:rsidR="006745BD">
        <w:rPr>
          <w:rFonts w:ascii="Century" w:eastAsia="Calibri" w:hAnsi="Century" w:cs="Times New Roman"/>
          <w:color w:val="222222"/>
          <w:sz w:val="28"/>
          <w:szCs w:val="28"/>
          <w:shd w:val="clear" w:color="auto" w:fill="FFFFFF"/>
          <w:lang w:val="uk-UA"/>
        </w:rPr>
        <w:t xml:space="preserve">. </w:t>
      </w:r>
    </w:p>
    <w:p w:rsidR="006745BD" w:rsidRDefault="006745BD" w:rsidP="006745BD">
      <w:pPr>
        <w:shd w:val="clear" w:color="auto" w:fill="FFFFFF"/>
        <w:spacing w:before="100" w:beforeAutospacing="1" w:after="0" w:line="360" w:lineRule="auto"/>
        <w:ind w:firstLine="426"/>
        <w:jc w:val="both"/>
        <w:rPr>
          <w:rFonts w:ascii="Century" w:eastAsia="Calibri" w:hAnsi="Century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Century" w:eastAsia="Calibri" w:hAnsi="Century" w:cs="Times New Roman"/>
          <w:color w:val="222222"/>
          <w:sz w:val="28"/>
          <w:szCs w:val="28"/>
          <w:shd w:val="clear" w:color="auto" w:fill="FFFFFF"/>
          <w:lang w:val="uk-UA"/>
        </w:rPr>
        <w:t xml:space="preserve">Головним привидом форту - застави </w:t>
      </w:r>
      <w:r w:rsidRPr="006745BD">
        <w:rPr>
          <w:rFonts w:ascii="Century" w:eastAsia="Calibri" w:hAnsi="Century" w:cs="Times New Roman"/>
          <w:color w:val="222222"/>
          <w:sz w:val="28"/>
          <w:szCs w:val="28"/>
          <w:shd w:val="clear" w:color="auto" w:fill="FFFFFF"/>
          <w:lang w:val="uk-UA"/>
        </w:rPr>
        <w:t xml:space="preserve">називають загиблого священика, який правив у гарнізонній церкві. </w:t>
      </w:r>
      <w:r>
        <w:rPr>
          <w:rFonts w:ascii="Century" w:eastAsia="Calibri" w:hAnsi="Century" w:cs="Times New Roman"/>
          <w:color w:val="222222"/>
          <w:sz w:val="28"/>
          <w:szCs w:val="28"/>
          <w:shd w:val="clear" w:color="auto" w:fill="FFFFFF"/>
          <w:lang w:val="uk-UA"/>
        </w:rPr>
        <w:t xml:space="preserve">Ніби </w:t>
      </w:r>
      <w:r w:rsidRPr="006745BD">
        <w:rPr>
          <w:rFonts w:ascii="Century" w:eastAsia="Calibri" w:hAnsi="Century" w:cs="Times New Roman"/>
          <w:color w:val="222222"/>
          <w:sz w:val="28"/>
          <w:szCs w:val="28"/>
          <w:shd w:val="clear" w:color="auto" w:fill="FFFFFF"/>
          <w:lang w:val="uk-UA"/>
        </w:rPr>
        <w:t xml:space="preserve"> він досі бродить темними закутками і б’є у дзвони, </w:t>
      </w:r>
      <w:proofErr w:type="spellStart"/>
      <w:r w:rsidRPr="006745BD">
        <w:rPr>
          <w:rFonts w:ascii="Century" w:eastAsia="Calibri" w:hAnsi="Century" w:cs="Times New Roman"/>
          <w:color w:val="222222"/>
          <w:sz w:val="28"/>
          <w:szCs w:val="28"/>
          <w:shd w:val="clear" w:color="auto" w:fill="FFFFFF"/>
          <w:lang w:val="uk-UA"/>
        </w:rPr>
        <w:t>скликаючи</w:t>
      </w:r>
      <w:proofErr w:type="spellEnd"/>
      <w:r w:rsidRPr="006745BD">
        <w:rPr>
          <w:rFonts w:ascii="Century" w:eastAsia="Calibri" w:hAnsi="Century" w:cs="Times New Roman"/>
          <w:color w:val="222222"/>
          <w:sz w:val="28"/>
          <w:szCs w:val="28"/>
          <w:shd w:val="clear" w:color="auto" w:fill="FFFFFF"/>
          <w:lang w:val="uk-UA"/>
        </w:rPr>
        <w:t xml:space="preserve"> на службу. </w:t>
      </w:r>
      <w:r>
        <w:rPr>
          <w:rFonts w:ascii="Century" w:eastAsia="Calibri" w:hAnsi="Century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745BD">
        <w:rPr>
          <w:rFonts w:ascii="Century" w:eastAsia="Calibri" w:hAnsi="Century" w:cs="Times New Roman"/>
          <w:color w:val="222222"/>
          <w:sz w:val="28"/>
          <w:szCs w:val="28"/>
          <w:shd w:val="clear" w:color="auto" w:fill="FFFFFF"/>
          <w:lang w:val="uk-UA"/>
        </w:rPr>
        <w:t>Через це місцеві встановили хрест, де була гарнізонна церква.</w:t>
      </w:r>
      <w:r>
        <w:rPr>
          <w:rFonts w:ascii="Century" w:eastAsia="Calibri" w:hAnsi="Century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6745BD" w:rsidRDefault="006745BD" w:rsidP="006745BD">
      <w:pPr>
        <w:shd w:val="clear" w:color="auto" w:fill="FFFFFF"/>
        <w:spacing w:before="100" w:beforeAutospacing="1" w:after="0" w:line="360" w:lineRule="auto"/>
        <w:ind w:firstLine="426"/>
        <w:jc w:val="both"/>
        <w:rPr>
          <w:rFonts w:ascii="Century" w:eastAsia="Calibri" w:hAnsi="Century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Century" w:eastAsia="Calibri" w:hAnsi="Century" w:cs="Times New Roman"/>
          <w:color w:val="222222"/>
          <w:sz w:val="28"/>
          <w:szCs w:val="28"/>
          <w:shd w:val="clear" w:color="auto" w:fill="FFFFFF"/>
          <w:lang w:val="uk-UA"/>
        </w:rPr>
        <w:t xml:space="preserve">Підводячи підсумки пошукової роботи варто сказати, що форт – застава дійсно цікава споруда, яка в різні періоди приваблювала туристів та дослідників минулого, цікавою архітектурою та історією створення та існування. В дослідженні це намагалася висвітлити. </w:t>
      </w:r>
    </w:p>
    <w:p w:rsidR="007D4B92" w:rsidRPr="00621186" w:rsidRDefault="006745BD" w:rsidP="00621186">
      <w:pPr>
        <w:shd w:val="clear" w:color="auto" w:fill="FFFFFF"/>
        <w:spacing w:before="100" w:beforeAutospacing="1" w:after="0" w:line="360" w:lineRule="auto"/>
        <w:ind w:firstLine="426"/>
        <w:jc w:val="both"/>
        <w:rPr>
          <w:rFonts w:ascii="Century" w:eastAsia="Calibri" w:hAnsi="Century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Century" w:eastAsia="Calibri" w:hAnsi="Century" w:cs="Times New Roman"/>
          <w:color w:val="222222"/>
          <w:sz w:val="28"/>
          <w:szCs w:val="28"/>
          <w:shd w:val="clear" w:color="auto" w:fill="FFFFFF"/>
          <w:lang w:val="uk-UA"/>
        </w:rPr>
        <w:t>Дякую за увагу!</w:t>
      </w:r>
      <w:bookmarkStart w:id="0" w:name="_GoBack"/>
      <w:bookmarkEnd w:id="0"/>
    </w:p>
    <w:sectPr w:rsidR="007D4B92" w:rsidRPr="0062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5941"/>
    <w:multiLevelType w:val="hybridMultilevel"/>
    <w:tmpl w:val="DE7E12AA"/>
    <w:lvl w:ilvl="0" w:tplc="755247B4">
      <w:start w:val="1"/>
      <w:numFmt w:val="decimal"/>
      <w:lvlText w:val="%1."/>
      <w:lvlJc w:val="left"/>
      <w:pPr>
        <w:ind w:left="1211" w:hanging="360"/>
      </w:pPr>
      <w:rPr>
        <w:rFonts w:asciiTheme="majorHAnsi" w:eastAsiaTheme="minorHAnsi" w:hAnsiTheme="maj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68"/>
    <w:rsid w:val="0002565D"/>
    <w:rsid w:val="001A4DE5"/>
    <w:rsid w:val="00621186"/>
    <w:rsid w:val="006745BD"/>
    <w:rsid w:val="007C4174"/>
    <w:rsid w:val="007D4B92"/>
    <w:rsid w:val="00A44A68"/>
    <w:rsid w:val="00C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2022-04-20T20:59:00Z</dcterms:created>
  <dcterms:modified xsi:type="dcterms:W3CDTF">2022-04-20T20:59:00Z</dcterms:modified>
</cp:coreProperties>
</file>