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3" w:rsidRPr="001E7752" w:rsidRDefault="00E53FE3" w:rsidP="007174B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>Шкабарня</w:t>
      </w:r>
      <w:proofErr w:type="spellEnd"/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>Віталіївна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95B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учениця 10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-А класу</w:t>
      </w:r>
    </w:p>
    <w:p w:rsidR="00E53FE3" w:rsidRPr="001E7752" w:rsidRDefault="00783351" w:rsidP="007174B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E53FE3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«Основа»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ПМР</w:t>
      </w:r>
    </w:p>
    <w:p w:rsidR="00E53FE3" w:rsidRPr="00C51504" w:rsidRDefault="008C095B" w:rsidP="00C515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>Науковий</w:t>
      </w:r>
      <w:r w:rsidR="00E53FE3" w:rsidRPr="001E7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керівник: </w:t>
      </w:r>
      <w:proofErr w:type="spellStart"/>
      <w:r w:rsidR="00E53FE3" w:rsidRPr="00C51504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="00E53FE3" w:rsidRPr="00C51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 Ігорівна,</w:t>
      </w:r>
      <w:r w:rsidR="00E53FE3" w:rsidRPr="001E7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095B" w:rsidRDefault="00E53FE3" w:rsidP="007174B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sz w:val="28"/>
          <w:szCs w:val="28"/>
          <w:lang w:val="uk-UA"/>
        </w:rPr>
        <w:t>вчитель історії.</w:t>
      </w:r>
    </w:p>
    <w:p w:rsidR="00B5399E" w:rsidRPr="008A3CF3" w:rsidRDefault="00B5399E" w:rsidP="007174B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3351" w:rsidRPr="00B5399E" w:rsidRDefault="008C095B" w:rsidP="00B539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399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53FE3" w:rsidRPr="00B539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ПРОМИСЛОВІ О</w:t>
      </w:r>
      <w:r w:rsidRPr="00B5399E">
        <w:rPr>
          <w:rFonts w:ascii="Times New Roman" w:hAnsi="Times New Roman" w:cs="Times New Roman"/>
          <w:b/>
          <w:bCs/>
          <w:sz w:val="28"/>
          <w:szCs w:val="28"/>
          <w:lang w:val="uk-UA"/>
        </w:rPr>
        <w:t>Б’ЄКТИ М.ПОЛОГИ:ШЛЯХ ДО БЕЗОДНІ»</w:t>
      </w:r>
    </w:p>
    <w:p w:rsidR="008207AE" w:rsidRPr="001E7752" w:rsidRDefault="00E53FE3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дослідження: 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важливим є</w:t>
      </w:r>
      <w:r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 п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ромислових об’єктів </w:t>
      </w:r>
      <w:proofErr w:type="spellStart"/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13458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ологівщини</w:t>
      </w:r>
      <w:proofErr w:type="spellEnd"/>
      <w:r w:rsidR="00D13458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</w:t>
      </w:r>
      <w:proofErr w:type="spellStart"/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насьогодні</w:t>
      </w:r>
      <w:proofErr w:type="spellEnd"/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функціонують. </w:t>
      </w:r>
      <w:r w:rsidR="00151DF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A3C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итання причин 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занепаду частини «промислових Поліг»</w:t>
      </w:r>
      <w:r w:rsidR="008A3C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потребує уваги</w:t>
      </w:r>
      <w:r w:rsid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 полягає в показі промислових об’єктів, які </w:t>
      </w:r>
      <w:r w:rsidR="00331E9B">
        <w:rPr>
          <w:rFonts w:ascii="Times New Roman" w:hAnsi="Times New Roman" w:cs="Times New Roman"/>
          <w:bCs/>
          <w:sz w:val="28"/>
          <w:szCs w:val="28"/>
          <w:lang w:val="uk-UA"/>
        </w:rPr>
        <w:t>зникли; дослідженні їх історії;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створенні екскурсійного маршруту колись існуючими промисловими об’єктами</w:t>
      </w:r>
      <w:r w:rsidR="00046B60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8C095B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формуванні в населення міста</w:t>
      </w:r>
      <w:r w:rsidR="00D13458" w:rsidRPr="001E77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знань про місцеву інфраструктуру. </w:t>
      </w:r>
    </w:p>
    <w:p w:rsidR="00D13458" w:rsidRPr="001E7752" w:rsidRDefault="00D13458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046B60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дослідити п</w:t>
      </w:r>
      <w:r w:rsidR="002B2C0D">
        <w:rPr>
          <w:rFonts w:ascii="Times New Roman" w:hAnsi="Times New Roman" w:cs="Times New Roman"/>
          <w:bCs/>
          <w:sz w:val="28"/>
          <w:szCs w:val="28"/>
          <w:lang w:val="uk-UA"/>
        </w:rPr>
        <w:t>ромислову спадщину м. Пологи, створити екскурсію</w:t>
      </w:r>
      <w:r w:rsidR="007833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підприємствами, які припинили функціонування</w:t>
      </w:r>
      <w:r w:rsidR="00046B60" w:rsidRPr="001E77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822B4" w:rsidRPr="001E7752" w:rsidRDefault="005822B4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71AA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мети передбачає розв’язання таких</w:t>
      </w:r>
      <w:r w:rsidRPr="001E77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завдань: </w:t>
      </w:r>
    </w:p>
    <w:p w:rsidR="00046B60" w:rsidRPr="00990AC7" w:rsidRDefault="00046B60" w:rsidP="00990A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історію становлення та функціонування </w:t>
      </w:r>
      <w:r w:rsidR="001E7752"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90AC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скляного заводу, </w:t>
      </w:r>
      <w:proofErr w:type="spellStart"/>
      <w:r w:rsidRPr="00990AC7">
        <w:rPr>
          <w:rFonts w:ascii="Times New Roman" w:hAnsi="Times New Roman" w:cs="Times New Roman"/>
          <w:sz w:val="28"/>
          <w:szCs w:val="28"/>
          <w:lang w:val="uk-UA"/>
        </w:rPr>
        <w:t>Полоівського</w:t>
      </w:r>
      <w:proofErr w:type="spellEnd"/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заводу, ЗАТ «Іскра» та ТОВ «Завод:Продтовари».</w:t>
      </w:r>
    </w:p>
    <w:p w:rsidR="00046B60" w:rsidRPr="00990AC7" w:rsidRDefault="00046B60" w:rsidP="00990A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AC7">
        <w:rPr>
          <w:rFonts w:ascii="Times New Roman" w:hAnsi="Times New Roman" w:cs="Times New Roman"/>
          <w:sz w:val="28"/>
          <w:szCs w:val="28"/>
          <w:lang w:val="uk-UA"/>
        </w:rPr>
        <w:t>Проаналізовано причини занепаду «промислових Поліг».</w:t>
      </w:r>
    </w:p>
    <w:p w:rsidR="00046B60" w:rsidRPr="00990AC7" w:rsidRDefault="00046B60" w:rsidP="00990A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Створено екскурсійний маршрут промисловими об’єктами м. Пологи, які перестали функціонувати.  </w:t>
      </w:r>
    </w:p>
    <w:p w:rsidR="001D3EBC" w:rsidRPr="001E7752" w:rsidRDefault="001D3EBC" w:rsidP="00990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B1E7B" w:rsidRPr="001E7752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2B1E7B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скляний завод, </w:t>
      </w:r>
      <w:proofErr w:type="spellStart"/>
      <w:r w:rsidR="002B1E7B" w:rsidRPr="001E7752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2B1E7B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цегляний завод, 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ЗАТ «І</w:t>
      </w:r>
      <w:r w:rsidR="00331E9B">
        <w:rPr>
          <w:rFonts w:ascii="Times New Roman" w:hAnsi="Times New Roman" w:cs="Times New Roman"/>
          <w:sz w:val="28"/>
          <w:szCs w:val="28"/>
          <w:lang w:val="uk-UA"/>
        </w:rPr>
        <w:t>скра» та ТОВ «Завод:Продтовари».</w:t>
      </w:r>
    </w:p>
    <w:p w:rsidR="005822B4" w:rsidRPr="001E7752" w:rsidRDefault="001D3EBC" w:rsidP="00990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екскурсійний маршрут «промисловими Пологами».</w:t>
      </w:r>
    </w:p>
    <w:p w:rsidR="00990AC7" w:rsidRPr="00990AC7" w:rsidRDefault="001E7752" w:rsidP="00990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роботи:</w:t>
      </w:r>
      <w:r w:rsidR="001D3EBC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вперше зроблено спробу комплексного дослідження істор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="001D3EBC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скляного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завод</w:t>
      </w:r>
      <w:r>
        <w:rPr>
          <w:rFonts w:ascii="Times New Roman" w:hAnsi="Times New Roman" w:cs="Times New Roman"/>
          <w:sz w:val="28"/>
          <w:szCs w:val="28"/>
          <w:lang w:val="uk-UA"/>
        </w:rPr>
        <w:t>у, цегляного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завод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ЗАТ»Іскра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A3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CF3">
        <w:rPr>
          <w:rFonts w:ascii="Times New Roman" w:hAnsi="Times New Roman" w:cs="Times New Roman"/>
          <w:sz w:val="28"/>
          <w:szCs w:val="28"/>
          <w:lang w:val="uk-UA"/>
        </w:rPr>
        <w:t>ТОВ»Продтовари</w:t>
      </w:r>
      <w:proofErr w:type="spellEnd"/>
      <w:r w:rsidR="008A3CF3">
        <w:rPr>
          <w:rFonts w:ascii="Times New Roman" w:hAnsi="Times New Roman" w:cs="Times New Roman"/>
          <w:sz w:val="28"/>
          <w:szCs w:val="28"/>
          <w:lang w:val="uk-UA"/>
        </w:rPr>
        <w:t>» та створено екскурсію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0EA1" w:rsidRPr="001E775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="00FD0EA1" w:rsidRPr="001E7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EA1" w:rsidRPr="001E7752">
        <w:rPr>
          <w:rFonts w:ascii="Times New Roman" w:hAnsi="Times New Roman" w:cs="Times New Roman"/>
          <w:sz w:val="28"/>
          <w:szCs w:val="28"/>
          <w:lang w:val="uk-UA"/>
        </w:rPr>
        <w:t>Робота пев</w:t>
      </w:r>
      <w:r w:rsidR="000871AA">
        <w:rPr>
          <w:rFonts w:ascii="Times New Roman" w:hAnsi="Times New Roman" w:cs="Times New Roman"/>
          <w:sz w:val="28"/>
          <w:szCs w:val="28"/>
          <w:lang w:val="uk-UA"/>
        </w:rPr>
        <w:t>ною мірою доповнить регіональну</w:t>
      </w:r>
      <w:r w:rsidR="00990AC7" w:rsidRPr="00990AC7">
        <w:rPr>
          <w:rFonts w:ascii="Times New Roman" w:hAnsi="Times New Roman" w:cs="Times New Roman"/>
          <w:sz w:val="28"/>
          <w:szCs w:val="28"/>
        </w:rPr>
        <w:t xml:space="preserve"> </w:t>
      </w:r>
      <w:r w:rsidR="00FD0EA1" w:rsidRPr="001E7752">
        <w:rPr>
          <w:rFonts w:ascii="Times New Roman" w:hAnsi="Times New Roman" w:cs="Times New Roman"/>
          <w:sz w:val="28"/>
          <w:szCs w:val="28"/>
          <w:lang w:val="uk-UA"/>
        </w:rPr>
        <w:t>історію міста в промисловому секторі. Матеріали можуть бути використані на уроках історії України та рідного краю, у проведенні спецку</w:t>
      </w:r>
      <w:r w:rsidR="000871AA">
        <w:rPr>
          <w:rFonts w:ascii="Times New Roman" w:hAnsi="Times New Roman" w:cs="Times New Roman"/>
          <w:sz w:val="28"/>
          <w:szCs w:val="28"/>
          <w:lang w:val="uk-UA"/>
        </w:rPr>
        <w:t xml:space="preserve">рсів, спецсемінарів, конференцій,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екскурсійних маршрутів.</w:t>
      </w:r>
    </w:p>
    <w:p w:rsidR="00FD0EA1" w:rsidRPr="001E7752" w:rsidRDefault="00FD0EA1" w:rsidP="00990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порівняльно-історичний, </w:t>
      </w:r>
      <w:proofErr w:type="spellStart"/>
      <w:r w:rsidRPr="001E7752">
        <w:rPr>
          <w:rFonts w:ascii="Times New Roman" w:hAnsi="Times New Roman" w:cs="Times New Roman"/>
          <w:sz w:val="28"/>
          <w:szCs w:val="28"/>
          <w:lang w:val="uk-UA"/>
        </w:rPr>
        <w:t>історико-системний</w:t>
      </w:r>
      <w:proofErr w:type="spellEnd"/>
      <w:r w:rsidRPr="001E7752">
        <w:rPr>
          <w:rFonts w:ascii="Times New Roman" w:hAnsi="Times New Roman" w:cs="Times New Roman"/>
          <w:sz w:val="28"/>
          <w:szCs w:val="28"/>
          <w:lang w:val="uk-UA"/>
        </w:rPr>
        <w:t>, частково-пошуковий, аналіз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, синтез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та узагальнення.</w:t>
      </w:r>
    </w:p>
    <w:p w:rsidR="009852F6" w:rsidRPr="001E7752" w:rsidRDefault="00FD0EA1" w:rsidP="00990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b/>
          <w:sz w:val="28"/>
          <w:szCs w:val="28"/>
          <w:lang w:val="uk-UA"/>
        </w:rPr>
        <w:t>Гіпотеза роботи: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дані дослідження теми дають змогу краще оволодіти знаннями з історії України та рідного краю, розширюють кругозір, сприяють прищепленню патріотизму та</w:t>
      </w:r>
      <w:r w:rsidR="000871AA">
        <w:rPr>
          <w:rFonts w:ascii="Times New Roman" w:hAnsi="Times New Roman" w:cs="Times New Roman"/>
          <w:sz w:val="28"/>
          <w:szCs w:val="28"/>
          <w:lang w:val="uk-UA"/>
        </w:rPr>
        <w:t xml:space="preserve"> гордості за історичну спадщину.</w:t>
      </w:r>
    </w:p>
    <w:p w:rsidR="00CB6971" w:rsidRDefault="009852F6" w:rsidP="00B5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sz w:val="28"/>
          <w:szCs w:val="28"/>
          <w:lang w:val="uk-UA"/>
        </w:rPr>
        <w:t>Історичне минуле промислового сектору м. Пологи частково висвітлене т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а потребує ретельного вивчення</w:t>
      </w:r>
      <w:r w:rsidR="00783351">
        <w:rPr>
          <w:rFonts w:ascii="Times New Roman" w:hAnsi="Times New Roman" w:cs="Times New Roman"/>
          <w:sz w:val="28"/>
          <w:szCs w:val="28"/>
          <w:lang w:val="uk-UA"/>
        </w:rPr>
        <w:t xml:space="preserve">. В умовах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відсутності</w:t>
      </w:r>
      <w:r w:rsidR="0078335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оснащення музею,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нами було вирішено створити екскурсійний маршрут. Останній стосується висвітлення історії промислових о</w:t>
      </w:r>
      <w:r w:rsidR="00B5399E">
        <w:rPr>
          <w:rFonts w:ascii="Times New Roman" w:hAnsi="Times New Roman" w:cs="Times New Roman"/>
          <w:sz w:val="28"/>
          <w:szCs w:val="28"/>
          <w:lang w:val="uk-UA"/>
        </w:rPr>
        <w:t xml:space="preserve">б’єктів, які вже не працюють.  </w:t>
      </w:r>
      <w:r w:rsidR="00CB6971">
        <w:rPr>
          <w:rFonts w:ascii="Times New Roman" w:hAnsi="Times New Roman" w:cs="Times New Roman"/>
          <w:sz w:val="28"/>
          <w:szCs w:val="28"/>
          <w:lang w:val="uk-UA"/>
        </w:rPr>
        <w:t xml:space="preserve">Почнемо з </w:t>
      </w:r>
      <w:proofErr w:type="spellStart"/>
      <w:r w:rsidR="00CB6971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B6971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заводу. 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 1924 р. на </w:t>
      </w:r>
      <w:proofErr w:type="spellStart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Пологівщи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починає розвиватися цегельне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виробництво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, функціонує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 цег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ельний завод №7, у 1927 р. останній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переформатовано у «10 років Жовтня». У 1961р. на базі промартілі «10 років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Жовтня» створено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 завод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будм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атеріалів. Центральним об’єктом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цегельної справи </w:t>
      </w:r>
      <w:proofErr w:type="spellStart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Пологів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>щини</w:t>
      </w:r>
      <w:proofErr w:type="spellEnd"/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було промислове об’єднання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Запоріжбудматеріали</w:t>
      </w:r>
      <w:proofErr w:type="spellEnd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1990 рр. </w:t>
      </w:r>
      <w:proofErr w:type="spellStart"/>
      <w:r w:rsidR="00151DFE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цегляний завод припиняє існування. В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сі ресурси та сили було переведено до сіл</w:t>
      </w:r>
      <w:r w:rsidR="0080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Чапаївка</w:t>
      </w:r>
      <w:proofErr w:type="spellEnd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 (Воскресенка) та </w:t>
      </w:r>
      <w:proofErr w:type="spellStart"/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>Басань</w:t>
      </w:r>
      <w:proofErr w:type="spellEnd"/>
      <w:r w:rsidR="007174BE" w:rsidRPr="007174BE">
        <w:rPr>
          <w:rFonts w:ascii="Times New Roman" w:hAnsi="Times New Roman" w:cs="Times New Roman"/>
          <w:sz w:val="28"/>
          <w:szCs w:val="28"/>
        </w:rPr>
        <w:t xml:space="preserve"> [</w:t>
      </w:r>
      <w:r w:rsidR="00331E9B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331E9B">
        <w:rPr>
          <w:rFonts w:ascii="Times New Roman" w:hAnsi="Times New Roman" w:cs="Times New Roman"/>
          <w:sz w:val="28"/>
          <w:szCs w:val="28"/>
        </w:rPr>
        <w:t>3</w:t>
      </w:r>
      <w:r w:rsidR="007174BE" w:rsidRPr="007174BE">
        <w:rPr>
          <w:rFonts w:ascii="Times New Roman" w:hAnsi="Times New Roman" w:cs="Times New Roman"/>
          <w:sz w:val="28"/>
          <w:szCs w:val="28"/>
        </w:rPr>
        <w:t>]</w:t>
      </w:r>
      <w:r w:rsidR="008020CB" w:rsidRPr="00802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1E9B" w:rsidRPr="00331E9B" w:rsidRDefault="00331E9B" w:rsidP="00331E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од «Продтовари» існував з 1930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1960 р. ліквідовано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артіль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«Комунар» і на її базі організу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вали олійно-борошномельн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завод. 1962 р. завод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об'єднали з птах</w:t>
      </w:r>
      <w:r>
        <w:rPr>
          <w:rFonts w:ascii="Times New Roman" w:hAnsi="Times New Roman" w:cs="Times New Roman"/>
          <w:sz w:val="28"/>
          <w:szCs w:val="28"/>
          <w:lang w:val="uk-UA"/>
        </w:rPr>
        <w:t>окомбінатом, і він отримав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назву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«Харчокомбінат». У 1967 р.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 збудовано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цех безалкогольних напоїв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реконструйовано хлібопекарню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. Підприємство з 1967 р. називал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и заводом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E7752">
        <w:rPr>
          <w:rFonts w:ascii="Times New Roman" w:hAnsi="Times New Roman" w:cs="Times New Roman"/>
          <w:sz w:val="28"/>
          <w:szCs w:val="28"/>
          <w:lang w:val="uk-UA"/>
        </w:rPr>
        <w:t>Протоварів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цехах підприємства виробляли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різну продукцію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: хлібобулочні (10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 добу) і макаронні вироби (1600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 добу),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солодку воду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(800 дкл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), оцет (300 дкл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>), олія (4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 добу), кукурудзяні палички (500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 добу), гречана крупа (5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на добу). Станом на 1999 р. підприємство припинило своє існування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20CB" w:rsidRPr="00CF3FF9" w:rsidRDefault="00CF3FF9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>рат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Сандомирськ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володіли заводом з виробництва скляних пляшо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990AC7">
        <w:rPr>
          <w:rFonts w:ascii="Times New Roman" w:hAnsi="Times New Roman" w:cs="Times New Roman"/>
          <w:sz w:val="28"/>
          <w:szCs w:val="28"/>
          <w:lang w:val="uk-UA"/>
        </w:rPr>
        <w:t xml:space="preserve"> Завод налічував 48 робітників, які виробляли продукції на 44 </w:t>
      </w:r>
      <w:r w:rsidRPr="00030F16">
        <w:rPr>
          <w:rFonts w:ascii="Times New Roman" w:hAnsi="Times New Roman" w:cs="Times New Roman"/>
          <w:sz w:val="28"/>
          <w:szCs w:val="28"/>
          <w:lang w:val="uk-UA"/>
        </w:rPr>
        <w:t xml:space="preserve">тис. крб.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 м. Пологи розповідають, що завод під час Другої світової війни було відведено під німецький госпіталь. Після війни завод припинив своє 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існування. Сьогодні в будівлі колишнього склозаводу знаходиться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один з корпусів </w:t>
      </w:r>
      <w:proofErr w:type="spellStart"/>
      <w:r w:rsidR="00151DFE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 «Основа»</w:t>
      </w:r>
      <w:r w:rsidR="00717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4BE" w:rsidRPr="00C515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31E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74BE" w:rsidRPr="00C5150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7752" w:rsidRPr="001E7752" w:rsidRDefault="001C6FCD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ЗАТ «Іскра»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за наказом Запорізького </w:t>
      </w:r>
      <w:proofErr w:type="spellStart"/>
      <w:r w:rsidRPr="001E7752">
        <w:rPr>
          <w:rFonts w:ascii="Times New Roman" w:hAnsi="Times New Roman" w:cs="Times New Roman"/>
          <w:sz w:val="28"/>
          <w:szCs w:val="28"/>
          <w:lang w:val="uk-UA"/>
        </w:rPr>
        <w:t>облмісцепрому</w:t>
      </w:r>
      <w:proofErr w:type="spellEnd"/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22 вересня 1943 р</w:t>
      </w:r>
      <w:r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56 чоловік приступили до роботи у механічній майстерні,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иртовому, шкіряному та керамічн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ому цехах</w:t>
      </w:r>
      <w:r w:rsidR="00990AC7" w:rsidRPr="00990AC7">
        <w:rPr>
          <w:rFonts w:ascii="Times New Roman" w:hAnsi="Times New Roman" w:cs="Times New Roman"/>
          <w:sz w:val="28"/>
          <w:szCs w:val="28"/>
        </w:rPr>
        <w:t xml:space="preserve">.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1960 рр. райпромкомбінат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рейменовано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у металоштампувальний завод.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0-1970 рр.  виготовляли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A3CF3">
        <w:rPr>
          <w:rFonts w:ascii="Times New Roman" w:hAnsi="Times New Roman" w:cs="Times New Roman"/>
          <w:sz w:val="28"/>
          <w:szCs w:val="28"/>
          <w:lang w:val="uk-UA"/>
        </w:rPr>
        <w:t>еталеві ящики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комплектуючі деталі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світильників і т.п.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еханічній дільниці ремонтували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виготовляли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CF3">
        <w:rPr>
          <w:rFonts w:ascii="Times New Roman" w:hAnsi="Times New Roman" w:cs="Times New Roman"/>
          <w:sz w:val="28"/>
          <w:szCs w:val="28"/>
          <w:lang w:val="uk-UA"/>
        </w:rPr>
        <w:t>деталі для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трансформаторів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державної корпорації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Запоріжтрансформатор</w:t>
      </w:r>
      <w:proofErr w:type="spellEnd"/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У 1972 р.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завод випустив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уперше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алюмініє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вий посуд. Об</w:t>
      </w:r>
      <w:r w:rsidR="00990AC7" w:rsidRPr="00990AC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90AC7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 займав 6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е в СРСР з випуску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F6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посуду. </w:t>
      </w:r>
      <w:r w:rsidR="001E7752" w:rsidRPr="001E77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1991 р.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752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завод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="00300C0E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філіалом Запорізького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 автозаводу «Комунар».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Виготовляли</w:t>
      </w:r>
      <w:r w:rsidR="001E7752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деталі 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 xml:space="preserve"> легкових</w:t>
      </w:r>
      <w:r w:rsidR="00291DAF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машин, іграшки. У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DFE">
        <w:rPr>
          <w:rFonts w:ascii="Times New Roman" w:hAnsi="Times New Roman" w:cs="Times New Roman"/>
          <w:sz w:val="28"/>
          <w:szCs w:val="28"/>
          <w:lang w:val="uk-UA"/>
        </w:rPr>
        <w:t>листопаді 1996 р. виробництво зупинено</w:t>
      </w:r>
      <w:r w:rsidR="00DF7D34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Надалі філіал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 переформатовано</w:t>
      </w:r>
      <w:r w:rsidR="00DF7D34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 xml:space="preserve"> закрите акціонерне товариство «Іскра»</w:t>
      </w:r>
      <w:r w:rsidR="00DF7D34" w:rsidRPr="001E7752">
        <w:rPr>
          <w:rFonts w:ascii="Times New Roman" w:hAnsi="Times New Roman" w:cs="Times New Roman"/>
          <w:sz w:val="28"/>
          <w:szCs w:val="28"/>
          <w:lang w:val="uk-UA"/>
        </w:rPr>
        <w:t>. Крім поновлен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ня попередньої продукції, випускали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сільськогосподарські знаря</w:t>
      </w:r>
      <w:r w:rsidR="00990AC7">
        <w:rPr>
          <w:rFonts w:ascii="Times New Roman" w:hAnsi="Times New Roman" w:cs="Times New Roman"/>
          <w:sz w:val="28"/>
          <w:szCs w:val="28"/>
          <w:lang w:val="uk-UA"/>
        </w:rPr>
        <w:t>ддя, посуд із нержавіючої сталі</w:t>
      </w:r>
      <w:r w:rsidR="00BF08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D34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752" w:rsidRPr="001E7752">
        <w:rPr>
          <w:rFonts w:ascii="Times New Roman" w:hAnsi="Times New Roman" w:cs="Times New Roman"/>
          <w:sz w:val="28"/>
          <w:szCs w:val="28"/>
          <w:lang w:val="uk-UA"/>
        </w:rPr>
        <w:t>Станом на 2000 р. підприємство припиняє існування</w:t>
      </w:r>
      <w:r w:rsidR="007174BE" w:rsidRPr="00331E9B">
        <w:rPr>
          <w:rFonts w:ascii="Times New Roman" w:hAnsi="Times New Roman" w:cs="Times New Roman"/>
          <w:sz w:val="28"/>
          <w:szCs w:val="28"/>
        </w:rPr>
        <w:t xml:space="preserve"> [1]</w:t>
      </w:r>
      <w:r w:rsidR="001E7752" w:rsidRPr="001E77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74BE" w:rsidRPr="007174BE" w:rsidRDefault="007174BE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Пологи – промислове місто, але так історично стається, що одні об’єкт</w:t>
      </w:r>
      <w:r w:rsidR="00030F16">
        <w:rPr>
          <w:rFonts w:ascii="Times New Roman" w:hAnsi="Times New Roman" w:cs="Times New Roman"/>
          <w:sz w:val="28"/>
          <w:szCs w:val="28"/>
          <w:lang w:val="uk-UA"/>
        </w:rPr>
        <w:t>и змінюються іншими. Так відбулося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 нашим краєм. А про наступні, діючі заводи ви дізнаєтеся надалі…  </w:t>
      </w:r>
    </w:p>
    <w:p w:rsidR="002059A1" w:rsidRPr="007174BE" w:rsidRDefault="008A3CF3" w:rsidP="007174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та джерела: </w:t>
      </w:r>
    </w:p>
    <w:p w:rsidR="007174BE" w:rsidRPr="007174BE" w:rsidRDefault="007174BE" w:rsidP="007174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Білий І. Пологи, рік 1917-й. </w:t>
      </w:r>
      <w:r w:rsidRPr="002B2C0D">
        <w:rPr>
          <w:rFonts w:ascii="Times New Roman" w:hAnsi="Times New Roman" w:cs="Times New Roman"/>
          <w:i/>
          <w:sz w:val="28"/>
          <w:szCs w:val="28"/>
          <w:lang w:val="uk-UA"/>
        </w:rPr>
        <w:t>Радянське село.</w:t>
      </w:r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 1982, 7 листопада. С. 6-8.</w:t>
      </w:r>
    </w:p>
    <w:p w:rsidR="007174BE" w:rsidRPr="007174BE" w:rsidRDefault="007174BE" w:rsidP="007174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архів Запорізької області (далі ДАЗО), ф. Р-561, оп.1, </w:t>
      </w:r>
      <w:proofErr w:type="spellStart"/>
      <w:r w:rsidRPr="007174BE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Pr="007174BE">
        <w:rPr>
          <w:rFonts w:ascii="Times New Roman" w:hAnsi="Times New Roman" w:cs="Times New Roman"/>
          <w:sz w:val="28"/>
          <w:szCs w:val="28"/>
          <w:lang w:val="uk-UA"/>
        </w:rPr>
        <w:t>. 7</w:t>
      </w:r>
    </w:p>
    <w:p w:rsidR="007174BE" w:rsidRPr="007174BE" w:rsidRDefault="007174BE" w:rsidP="007174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архів Запорізької області (далі ДАЗО), ф. Р-561, оп.1, </w:t>
      </w:r>
      <w:proofErr w:type="spellStart"/>
      <w:r w:rsidRPr="007174BE">
        <w:rPr>
          <w:rFonts w:ascii="Times New Roman" w:hAnsi="Times New Roman" w:cs="Times New Roman"/>
          <w:sz w:val="28"/>
          <w:szCs w:val="28"/>
          <w:lang w:val="uk-UA"/>
        </w:rPr>
        <w:t>спр</w:t>
      </w:r>
      <w:proofErr w:type="spellEnd"/>
      <w:r w:rsidRPr="007174BE">
        <w:rPr>
          <w:rFonts w:ascii="Times New Roman" w:hAnsi="Times New Roman" w:cs="Times New Roman"/>
          <w:sz w:val="28"/>
          <w:szCs w:val="28"/>
          <w:lang w:val="uk-UA"/>
        </w:rPr>
        <w:t>. 22</w:t>
      </w:r>
    </w:p>
    <w:p w:rsidR="007174BE" w:rsidRPr="002B2C0D" w:rsidRDefault="007174BE" w:rsidP="007174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4BE">
        <w:rPr>
          <w:rFonts w:ascii="Times New Roman" w:hAnsi="Times New Roman" w:cs="Times New Roman"/>
          <w:sz w:val="28"/>
          <w:szCs w:val="28"/>
        </w:rPr>
        <w:t>Орлов П. Указатель фабрик и заводов Европейской России с Царством Польским и Великим княжеством Финляндским</w:t>
      </w:r>
      <w:proofErr w:type="gramStart"/>
      <w:r w:rsidRPr="00717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4BE">
        <w:rPr>
          <w:rFonts w:ascii="Times New Roman" w:hAnsi="Times New Roman" w:cs="Times New Roman"/>
          <w:sz w:val="28"/>
          <w:szCs w:val="28"/>
        </w:rPr>
        <w:t xml:space="preserve"> Материалы для фабрично-заводской статистики.</w:t>
      </w:r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4B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174B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174BE">
        <w:rPr>
          <w:rFonts w:ascii="Times New Roman" w:hAnsi="Times New Roman" w:cs="Times New Roman"/>
          <w:sz w:val="28"/>
          <w:szCs w:val="28"/>
        </w:rPr>
        <w:t xml:space="preserve"> ресурс]. URL:</w:t>
      </w:r>
      <w:hyperlink r:id="rId5" w:anchor="mode/inspect/page/336/zoom/5" w:history="1">
        <w:r w:rsidRPr="007174BE">
          <w:rPr>
            <w:rStyle w:val="a4"/>
            <w:rFonts w:ascii="Times New Roman" w:hAnsi="Times New Roman" w:cs="Times New Roman"/>
            <w:sz w:val="28"/>
            <w:szCs w:val="28"/>
          </w:rPr>
          <w:t>http://elib.shpl.ru/ru/nodes/31612#mode/inspect/page/336/zoom/5</w:t>
        </w:r>
      </w:hyperlink>
      <w:r w:rsidRPr="007174BE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10.03.2021)</w:t>
      </w:r>
    </w:p>
    <w:sectPr w:rsidR="007174BE" w:rsidRPr="002B2C0D" w:rsidSect="00E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1C9"/>
    <w:multiLevelType w:val="hybridMultilevel"/>
    <w:tmpl w:val="3D5442E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A13BF"/>
    <w:multiLevelType w:val="hybridMultilevel"/>
    <w:tmpl w:val="7A70A0BA"/>
    <w:lvl w:ilvl="0" w:tplc="4866C1DA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2C27"/>
    <w:multiLevelType w:val="hybridMultilevel"/>
    <w:tmpl w:val="32E4D790"/>
    <w:lvl w:ilvl="0" w:tplc="4866C1DA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66" w:hanging="360"/>
      </w:pPr>
    </w:lvl>
    <w:lvl w:ilvl="2" w:tplc="2000001B" w:tentative="1">
      <w:start w:val="1"/>
      <w:numFmt w:val="lowerRoman"/>
      <w:lvlText w:val="%3."/>
      <w:lvlJc w:val="right"/>
      <w:pPr>
        <w:ind w:left="2886" w:hanging="180"/>
      </w:pPr>
    </w:lvl>
    <w:lvl w:ilvl="3" w:tplc="2000000F" w:tentative="1">
      <w:start w:val="1"/>
      <w:numFmt w:val="decimal"/>
      <w:lvlText w:val="%4."/>
      <w:lvlJc w:val="left"/>
      <w:pPr>
        <w:ind w:left="3606" w:hanging="360"/>
      </w:pPr>
    </w:lvl>
    <w:lvl w:ilvl="4" w:tplc="20000019" w:tentative="1">
      <w:start w:val="1"/>
      <w:numFmt w:val="lowerLetter"/>
      <w:lvlText w:val="%5."/>
      <w:lvlJc w:val="left"/>
      <w:pPr>
        <w:ind w:left="4326" w:hanging="360"/>
      </w:pPr>
    </w:lvl>
    <w:lvl w:ilvl="5" w:tplc="2000001B" w:tentative="1">
      <w:start w:val="1"/>
      <w:numFmt w:val="lowerRoman"/>
      <w:lvlText w:val="%6."/>
      <w:lvlJc w:val="right"/>
      <w:pPr>
        <w:ind w:left="5046" w:hanging="180"/>
      </w:pPr>
    </w:lvl>
    <w:lvl w:ilvl="6" w:tplc="2000000F" w:tentative="1">
      <w:start w:val="1"/>
      <w:numFmt w:val="decimal"/>
      <w:lvlText w:val="%7."/>
      <w:lvlJc w:val="left"/>
      <w:pPr>
        <w:ind w:left="5766" w:hanging="360"/>
      </w:pPr>
    </w:lvl>
    <w:lvl w:ilvl="7" w:tplc="20000019" w:tentative="1">
      <w:start w:val="1"/>
      <w:numFmt w:val="lowerLetter"/>
      <w:lvlText w:val="%8."/>
      <w:lvlJc w:val="left"/>
      <w:pPr>
        <w:ind w:left="6486" w:hanging="360"/>
      </w:pPr>
    </w:lvl>
    <w:lvl w:ilvl="8" w:tplc="2000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92D2489"/>
    <w:multiLevelType w:val="hybridMultilevel"/>
    <w:tmpl w:val="EA86DF26"/>
    <w:lvl w:ilvl="0" w:tplc="258A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051B2"/>
    <w:multiLevelType w:val="hybridMultilevel"/>
    <w:tmpl w:val="FE3837FE"/>
    <w:lvl w:ilvl="0" w:tplc="7722D8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9453D"/>
    <w:multiLevelType w:val="hybridMultilevel"/>
    <w:tmpl w:val="EA86DF26"/>
    <w:lvl w:ilvl="0" w:tplc="258A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E3"/>
    <w:rsid w:val="00030F16"/>
    <w:rsid w:val="00046B60"/>
    <w:rsid w:val="000871AA"/>
    <w:rsid w:val="00151DFE"/>
    <w:rsid w:val="001C6FCD"/>
    <w:rsid w:val="001D3EBC"/>
    <w:rsid w:val="001E06AA"/>
    <w:rsid w:val="001E7752"/>
    <w:rsid w:val="002059A1"/>
    <w:rsid w:val="00291DAF"/>
    <w:rsid w:val="002B1E7B"/>
    <w:rsid w:val="002B2C0D"/>
    <w:rsid w:val="00300C0E"/>
    <w:rsid w:val="00331E9B"/>
    <w:rsid w:val="005822B4"/>
    <w:rsid w:val="005A276B"/>
    <w:rsid w:val="006631F9"/>
    <w:rsid w:val="007174BE"/>
    <w:rsid w:val="00783351"/>
    <w:rsid w:val="008020CB"/>
    <w:rsid w:val="008207AE"/>
    <w:rsid w:val="008A3CF3"/>
    <w:rsid w:val="008C095B"/>
    <w:rsid w:val="009852F6"/>
    <w:rsid w:val="00990AC7"/>
    <w:rsid w:val="00AC6225"/>
    <w:rsid w:val="00B5399E"/>
    <w:rsid w:val="00BF0883"/>
    <w:rsid w:val="00C51504"/>
    <w:rsid w:val="00C71AF1"/>
    <w:rsid w:val="00CB1565"/>
    <w:rsid w:val="00CB6971"/>
    <w:rsid w:val="00CF3FF9"/>
    <w:rsid w:val="00D13458"/>
    <w:rsid w:val="00DF7D34"/>
    <w:rsid w:val="00E21F9E"/>
    <w:rsid w:val="00E3309A"/>
    <w:rsid w:val="00E53FE3"/>
    <w:rsid w:val="00EA2F8A"/>
    <w:rsid w:val="00FD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9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9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shpl.ru/ru/nodes/316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13</cp:revision>
  <dcterms:created xsi:type="dcterms:W3CDTF">2021-03-31T12:12:00Z</dcterms:created>
  <dcterms:modified xsi:type="dcterms:W3CDTF">2021-04-13T17:33:00Z</dcterms:modified>
</cp:coreProperties>
</file>