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AD5" w:rsidRDefault="00960AD5" w:rsidP="00994244">
      <w:pPr>
        <w:pStyle w:val="DefaultStyle"/>
        <w:shd w:val="clear" w:color="auto" w:fill="FFFFFF"/>
        <w:spacing w:line="360" w:lineRule="auto"/>
        <w:ind w:firstLine="567"/>
        <w:jc w:val="center"/>
        <w:rPr>
          <w:rStyle w:val="1"/>
          <w:rFonts w:eastAsia="Andale Sans UI"/>
          <w:b/>
          <w:bCs/>
          <w:color w:val="000000"/>
          <w:sz w:val="28"/>
          <w:szCs w:val="28"/>
        </w:rPr>
      </w:pPr>
      <w:r>
        <w:rPr>
          <w:rStyle w:val="1"/>
          <w:rFonts w:eastAsia="Andale Sans UI"/>
          <w:b/>
          <w:bCs/>
          <w:color w:val="000000"/>
          <w:sz w:val="28"/>
          <w:szCs w:val="28"/>
        </w:rPr>
        <w:t>ТЕЗИ</w:t>
      </w:r>
    </w:p>
    <w:p w:rsidR="00960AD5" w:rsidRDefault="00960AD5" w:rsidP="00994244">
      <w:pPr>
        <w:pStyle w:val="DefaultStyle"/>
        <w:shd w:val="clear" w:color="auto" w:fill="FFFFFF"/>
        <w:spacing w:line="360" w:lineRule="auto"/>
        <w:ind w:firstLine="567"/>
        <w:jc w:val="center"/>
        <w:rPr>
          <w:rStyle w:val="1"/>
          <w:rFonts w:eastAsia="Andale Sans UI"/>
          <w:color w:val="000000"/>
          <w:sz w:val="28"/>
          <w:szCs w:val="28"/>
        </w:rPr>
      </w:pPr>
      <w:proofErr w:type="spellStart"/>
      <w:r>
        <w:rPr>
          <w:rStyle w:val="1"/>
          <w:rFonts w:eastAsia="Andale Sans UI"/>
          <w:bCs/>
          <w:color w:val="000000"/>
          <w:sz w:val="28"/>
          <w:szCs w:val="28"/>
        </w:rPr>
        <w:t>Дослідницько</w:t>
      </w:r>
      <w:proofErr w:type="spellEnd"/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Style w:val="1"/>
          <w:rFonts w:eastAsia="Andale Sans UI"/>
          <w:bCs/>
          <w:color w:val="000000"/>
          <w:sz w:val="28"/>
          <w:szCs w:val="28"/>
          <w:lang w:val="uk-UA"/>
        </w:rPr>
        <w:t>експерементальної</w:t>
      </w:r>
      <w:proofErr w:type="spellEnd"/>
      <w:r>
        <w:rPr>
          <w:rStyle w:val="1"/>
          <w:rFonts w:eastAsia="Andale Sans UI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eastAsia="Andale Sans UI"/>
          <w:bCs/>
          <w:color w:val="000000"/>
          <w:sz w:val="28"/>
          <w:szCs w:val="28"/>
        </w:rPr>
        <w:t>роботи</w:t>
      </w:r>
      <w:proofErr w:type="spellEnd"/>
      <w:r>
        <w:rPr>
          <w:rStyle w:val="1"/>
          <w:rFonts w:eastAsia="Andale Sans UI"/>
          <w:bCs/>
          <w:color w:val="000000"/>
          <w:sz w:val="28"/>
          <w:szCs w:val="28"/>
        </w:rPr>
        <w:t xml:space="preserve"> на тему:</w:t>
      </w:r>
    </w:p>
    <w:p w:rsidR="00960AD5" w:rsidRPr="00F7139B" w:rsidRDefault="00960AD5" w:rsidP="00994244">
      <w:pPr>
        <w:spacing w:after="0" w:line="360" w:lineRule="auto"/>
        <w:ind w:firstLine="56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«Вплив відпрацьованих батарейок на навколишнє середовище»</w:t>
      </w:r>
    </w:p>
    <w:p w:rsidR="00ED4318" w:rsidRDefault="00960AD5" w:rsidP="00ED4318">
      <w:pPr>
        <w:pStyle w:val="DefaultStyle"/>
        <w:shd w:val="clear" w:color="auto" w:fill="FFFFFF"/>
        <w:spacing w:line="360" w:lineRule="auto"/>
        <w:ind w:firstLine="567"/>
        <w:jc w:val="both"/>
        <w:rPr>
          <w:lang w:val="uk-UA"/>
        </w:rPr>
      </w:pPr>
      <w:r>
        <w:rPr>
          <w:rStyle w:val="1"/>
          <w:rFonts w:eastAsia="Andale Sans UI"/>
          <w:b/>
          <w:bCs/>
          <w:i/>
          <w:iCs/>
          <w:color w:val="000000"/>
          <w:sz w:val="28"/>
          <w:szCs w:val="28"/>
          <w:lang w:val="uk-UA"/>
        </w:rPr>
        <w:t>Автор роботи:</w:t>
      </w:r>
      <w:r>
        <w:rPr>
          <w:rStyle w:val="1"/>
          <w:rFonts w:eastAsia="Andale Sans UI"/>
          <w:color w:val="000000"/>
          <w:sz w:val="28"/>
          <w:szCs w:val="28"/>
          <w:lang w:val="uk-UA"/>
        </w:rPr>
        <w:t xml:space="preserve"> </w:t>
      </w:r>
      <w:r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>Шевченко Вікторія Андріївна</w:t>
      </w:r>
      <w:r w:rsidR="00ED4318">
        <w:rPr>
          <w:lang w:val="uk-UA"/>
        </w:rPr>
        <w:t>.</w:t>
      </w:r>
    </w:p>
    <w:p w:rsidR="00ED4318" w:rsidRPr="00ED4318" w:rsidRDefault="00ED4318" w:rsidP="00ED4318">
      <w:pPr>
        <w:pStyle w:val="DefaultStyle"/>
        <w:shd w:val="clear" w:color="auto" w:fill="FFFFFF"/>
        <w:spacing w:line="360" w:lineRule="auto"/>
        <w:ind w:firstLine="567"/>
        <w:jc w:val="both"/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</w:pPr>
      <w:r w:rsidRPr="00ED4318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Кіровоградська  Мала </w:t>
      </w:r>
      <w:r w:rsidR="00EB4827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>А</w:t>
      </w:r>
      <w:r w:rsidRPr="00ED4318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кадемія наук учнівської молоді; учениця 7 класу Комунального закладу «Плетеноташлицька  загальноосвітня  школа І-ІІІ ступенів» Злинської сільської ради Новоукраїнського району Кіровоградської області. </w:t>
      </w:r>
    </w:p>
    <w:p w:rsidR="00ED4318" w:rsidRDefault="00ED4318" w:rsidP="00ED4318">
      <w:pPr>
        <w:pStyle w:val="DefaultStyle"/>
        <w:shd w:val="clear" w:color="auto" w:fill="FFFFFF"/>
        <w:spacing w:line="360" w:lineRule="auto"/>
        <w:ind w:firstLine="567"/>
        <w:jc w:val="both"/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</w:pPr>
      <w:r w:rsidRPr="00ED4318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ED4318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>Шабанова</w:t>
      </w:r>
      <w:proofErr w:type="spellEnd"/>
      <w:r w:rsidRPr="00ED4318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 Лілія Сергіївна, керівник групи секції «Гідрологія»; вчитель географії  Комунального закладу «Плетеноташлицька  загальноосвітня  школа І-ІІІ ступенів» Злинської сільської ради Новоукраїнського району Кіровоградської області</w:t>
      </w:r>
      <w:r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>.</w:t>
      </w:r>
    </w:p>
    <w:p w:rsidR="000A1930" w:rsidRPr="006A6EF9" w:rsidRDefault="00ED4318" w:rsidP="00ED4318">
      <w:pPr>
        <w:pStyle w:val="DefaultStyle"/>
        <w:shd w:val="clear" w:color="auto" w:fill="FFFFFF"/>
        <w:spacing w:before="240" w:line="360" w:lineRule="auto"/>
        <w:ind w:firstLine="567"/>
        <w:jc w:val="both"/>
        <w:rPr>
          <w:sz w:val="28"/>
          <w:szCs w:val="28"/>
          <w:lang w:val="uk-UA"/>
        </w:rPr>
      </w:pPr>
      <w:r w:rsidRPr="00ED4318">
        <w:rPr>
          <w:rStyle w:val="1"/>
          <w:rFonts w:eastAsia="Andale Sans UI"/>
          <w:i/>
          <w:iCs/>
          <w:color w:val="000000"/>
          <w:sz w:val="28"/>
          <w:szCs w:val="28"/>
          <w:lang w:val="uk-UA"/>
        </w:rPr>
        <w:t xml:space="preserve"> </w:t>
      </w:r>
      <w:r w:rsidR="000D2FFC">
        <w:rPr>
          <w:sz w:val="28"/>
          <w:szCs w:val="28"/>
          <w:lang w:val="uk-UA"/>
        </w:rPr>
        <w:t xml:space="preserve">Батарейки - </w:t>
      </w:r>
      <w:bookmarkStart w:id="0" w:name="_GoBack"/>
      <w:bookmarkEnd w:id="0"/>
      <w:r w:rsidR="00960AD5" w:rsidRPr="00960AD5">
        <w:rPr>
          <w:sz w:val="28"/>
          <w:szCs w:val="28"/>
        </w:rPr>
        <w:t xml:space="preserve"> джерело енергії, яке ми використовуємо </w:t>
      </w:r>
      <w:r w:rsidR="00960AD5">
        <w:rPr>
          <w:sz w:val="28"/>
          <w:szCs w:val="28"/>
          <w:lang w:val="uk-UA"/>
        </w:rPr>
        <w:t xml:space="preserve">в побуті </w:t>
      </w:r>
      <w:r w:rsidR="00960AD5" w:rsidRPr="00960AD5">
        <w:rPr>
          <w:sz w:val="28"/>
          <w:szCs w:val="28"/>
        </w:rPr>
        <w:t xml:space="preserve">щодня, а коли приходить час – змінюємо стару батарейку на нову. Мало хто замислюється, куди </w:t>
      </w:r>
      <w:r w:rsidR="006A6EF9">
        <w:rPr>
          <w:sz w:val="28"/>
          <w:szCs w:val="28"/>
          <w:lang w:val="uk-UA"/>
        </w:rPr>
        <w:t>далі</w:t>
      </w:r>
      <w:r w:rsidR="00960AD5" w:rsidRPr="00960AD5">
        <w:rPr>
          <w:sz w:val="28"/>
          <w:szCs w:val="28"/>
        </w:rPr>
        <w:t xml:space="preserve"> потрапляють мільйони акумуляторів.</w:t>
      </w:r>
      <w:r w:rsidR="00960AD5">
        <w:rPr>
          <w:sz w:val="28"/>
          <w:szCs w:val="28"/>
          <w:lang w:val="uk-UA"/>
        </w:rPr>
        <w:t xml:space="preserve"> А навіть найменша батарейка </w:t>
      </w:r>
      <w:r w:rsidR="00960AD5" w:rsidRPr="00960AD5">
        <w:rPr>
          <w:sz w:val="28"/>
          <w:szCs w:val="28"/>
        </w:rPr>
        <w:t xml:space="preserve">здатна забруднити токсичними речовинами </w:t>
      </w:r>
      <w:r w:rsidR="0083468E" w:rsidRPr="0083468E">
        <w:rPr>
          <w:sz w:val="28"/>
          <w:szCs w:val="28"/>
        </w:rPr>
        <w:t>16 м²</w:t>
      </w:r>
      <w:r w:rsidR="0083468E" w:rsidRPr="0083468E">
        <w:rPr>
          <w:sz w:val="28"/>
          <w:szCs w:val="28"/>
          <w:lang w:val="uk-UA"/>
        </w:rPr>
        <w:t xml:space="preserve"> </w:t>
      </w:r>
      <w:r w:rsidR="0083468E" w:rsidRPr="0083468E">
        <w:rPr>
          <w:sz w:val="28"/>
          <w:szCs w:val="28"/>
        </w:rPr>
        <w:t xml:space="preserve">ґрунту </w:t>
      </w:r>
      <w:r w:rsidR="00960AD5" w:rsidRPr="00960AD5">
        <w:rPr>
          <w:sz w:val="28"/>
          <w:szCs w:val="28"/>
        </w:rPr>
        <w:t xml:space="preserve">та 400 літрів води. </w:t>
      </w:r>
      <w:r w:rsidR="006A6EF9">
        <w:rPr>
          <w:sz w:val="28"/>
          <w:szCs w:val="28"/>
          <w:lang w:val="uk-UA"/>
        </w:rPr>
        <w:t xml:space="preserve"> </w:t>
      </w:r>
      <w:r w:rsidR="00960AD5" w:rsidRPr="00960AD5">
        <w:rPr>
          <w:sz w:val="28"/>
          <w:szCs w:val="28"/>
        </w:rPr>
        <w:t xml:space="preserve">Викинути батарейку в </w:t>
      </w:r>
      <w:r w:rsidR="00960AD5">
        <w:rPr>
          <w:sz w:val="28"/>
          <w:szCs w:val="28"/>
          <w:lang w:val="uk-UA"/>
        </w:rPr>
        <w:t>сміття -</w:t>
      </w:r>
      <w:r w:rsidR="00960AD5" w:rsidRPr="00960AD5">
        <w:rPr>
          <w:sz w:val="28"/>
          <w:szCs w:val="28"/>
        </w:rPr>
        <w:t xml:space="preserve"> означає завдати шкоди </w:t>
      </w:r>
      <w:r w:rsidR="00960AD5">
        <w:rPr>
          <w:sz w:val="28"/>
          <w:szCs w:val="28"/>
        </w:rPr>
        <w:t>декільком наступним поколінням</w:t>
      </w:r>
      <w:r w:rsidR="00960AD5">
        <w:rPr>
          <w:sz w:val="28"/>
          <w:szCs w:val="28"/>
          <w:lang w:val="uk-UA"/>
        </w:rPr>
        <w:t>.</w:t>
      </w:r>
    </w:p>
    <w:p w:rsidR="00960AD5" w:rsidRDefault="00960AD5" w:rsidP="00994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Мета дослідження: дослідити в</w:t>
      </w:r>
      <w:r w:rsidRPr="00960AD5">
        <w:rPr>
          <w:rFonts w:ascii="Times New Roman" w:hAnsi="Times New Roman"/>
          <w:sz w:val="28"/>
          <w:szCs w:val="28"/>
          <w:lang w:val="uk-UA"/>
        </w:rPr>
        <w:t>плив відпрацьованих батарейок на навколишнє середовище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0AD5" w:rsidRDefault="00960AD5" w:rsidP="00050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</w:t>
      </w:r>
      <w:r w:rsidRPr="00960AD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 дослідження: відпрацьовані батарейки.</w:t>
      </w:r>
      <w:r w:rsidR="000507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Предмет дослідження:  вплив батарейок на </w:t>
      </w:r>
      <w:r w:rsidR="006A6EF9">
        <w:rPr>
          <w:rFonts w:ascii="Times New Roman" w:hAnsi="Times New Roman"/>
          <w:sz w:val="28"/>
          <w:szCs w:val="28"/>
          <w:lang w:val="uk-UA"/>
        </w:rPr>
        <w:t>навколишнє середовище.</w:t>
      </w:r>
    </w:p>
    <w:p w:rsidR="00960AD5" w:rsidRPr="00187E0F" w:rsidRDefault="00960AD5" w:rsidP="00994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Завдання: </w:t>
      </w:r>
      <w:r w:rsidRPr="00187E0F">
        <w:rPr>
          <w:rFonts w:ascii="Times New Roman" w:hAnsi="Times New Roman"/>
          <w:sz w:val="28"/>
          <w:szCs w:val="28"/>
          <w:lang w:val="uk-UA"/>
        </w:rPr>
        <w:t>ознайомитися зі складом батарейок;</w:t>
      </w:r>
      <w:r w:rsidR="00187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0F">
        <w:rPr>
          <w:rFonts w:ascii="Times New Roman" w:hAnsi="Times New Roman"/>
          <w:sz w:val="28"/>
          <w:szCs w:val="28"/>
          <w:lang w:val="uk-UA"/>
        </w:rPr>
        <w:t>експериментально перевірити вплив відпрацьованих батарейок на живі організми;</w:t>
      </w:r>
      <w:r w:rsidR="00187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0F">
        <w:rPr>
          <w:rFonts w:ascii="Times New Roman" w:hAnsi="Times New Roman"/>
          <w:sz w:val="28"/>
          <w:szCs w:val="28"/>
          <w:lang w:val="uk-UA"/>
        </w:rPr>
        <w:t>експериментально перевірити вплив відпрацьованих батарейок на грунт та воду;</w:t>
      </w:r>
      <w:r w:rsidR="00187E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7E0F">
        <w:rPr>
          <w:rFonts w:ascii="Times New Roman" w:hAnsi="Times New Roman"/>
          <w:sz w:val="28"/>
          <w:szCs w:val="28"/>
          <w:lang w:val="uk-UA"/>
        </w:rPr>
        <w:t>розробити рекомендації правил поведінки поводження з відпрацьованими батарейками.</w:t>
      </w:r>
    </w:p>
    <w:p w:rsidR="000507CD" w:rsidRDefault="00960AD5" w:rsidP="00050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 дослідження: літературний, описовий, експеримент. </w:t>
      </w:r>
    </w:p>
    <w:p w:rsidR="0083468E" w:rsidRPr="0083468E" w:rsidRDefault="0083468E" w:rsidP="000507C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3468E">
        <w:rPr>
          <w:rFonts w:ascii="Times New Roman" w:hAnsi="Times New Roman"/>
          <w:sz w:val="28"/>
          <w:szCs w:val="28"/>
          <w:lang w:val="uk-UA"/>
        </w:rPr>
        <w:t xml:space="preserve"> склад відпрацьованих батарейок</w:t>
      </w:r>
      <w:r>
        <w:rPr>
          <w:rFonts w:ascii="Times New Roman" w:hAnsi="Times New Roman"/>
          <w:sz w:val="28"/>
          <w:szCs w:val="28"/>
          <w:lang w:val="uk-UA"/>
        </w:rPr>
        <w:t xml:space="preserve"> входять</w:t>
      </w:r>
      <w:r w:rsidRPr="0083468E">
        <w:rPr>
          <w:rFonts w:ascii="Times New Roman" w:hAnsi="Times New Roman"/>
          <w:sz w:val="28"/>
          <w:szCs w:val="28"/>
          <w:lang w:val="uk-UA"/>
        </w:rPr>
        <w:t xml:space="preserve"> свинець, олово, магній, ртуть, нікель, цинк і кадмій. Всі ці токсичні елементи завдають непоправної шкоди як здоров'ю людини,</w:t>
      </w:r>
      <w:r>
        <w:rPr>
          <w:rFonts w:ascii="Times New Roman" w:hAnsi="Times New Roman"/>
          <w:sz w:val="28"/>
          <w:szCs w:val="28"/>
          <w:lang w:val="uk-UA"/>
        </w:rPr>
        <w:t xml:space="preserve"> так і навколишнього середовища.</w:t>
      </w:r>
    </w:p>
    <w:p w:rsidR="0083468E" w:rsidRDefault="0083468E" w:rsidP="00994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Експериментально було перевірено </w:t>
      </w:r>
      <w:r w:rsidR="008E4E63">
        <w:rPr>
          <w:rFonts w:ascii="Times New Roman" w:hAnsi="Times New Roman"/>
          <w:sz w:val="28"/>
          <w:szCs w:val="28"/>
          <w:lang w:val="uk-UA"/>
        </w:rPr>
        <w:t>вплив відпрацьованих батарейок на навколишнє середовище.</w:t>
      </w:r>
    </w:p>
    <w:p w:rsidR="00BD075D" w:rsidRDefault="008E4E63" w:rsidP="000D2F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№1: дослідження впливу на рослини.</w:t>
      </w:r>
      <w:r w:rsidR="000D2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48A">
        <w:rPr>
          <w:rFonts w:ascii="Times New Roman" w:hAnsi="Times New Roman"/>
          <w:sz w:val="28"/>
          <w:szCs w:val="28"/>
          <w:lang w:val="uk-UA"/>
        </w:rPr>
        <w:t xml:space="preserve">Для експерименту було використано кімнатну квітку герань. Два однакових відростки герані було висаджено в однаковий </w:t>
      </w:r>
      <w:r w:rsidR="0099548A" w:rsidRPr="00960AD5">
        <w:rPr>
          <w:rFonts w:ascii="Times New Roman" w:hAnsi="Times New Roman"/>
          <w:sz w:val="28"/>
          <w:szCs w:val="28"/>
        </w:rPr>
        <w:t>ґрунт</w:t>
      </w:r>
      <w:r w:rsidR="0099548A">
        <w:rPr>
          <w:rFonts w:ascii="Times New Roman" w:hAnsi="Times New Roman"/>
          <w:sz w:val="28"/>
          <w:szCs w:val="28"/>
          <w:lang w:val="uk-UA"/>
        </w:rPr>
        <w:t xml:space="preserve">, але в один із горщиків </w:t>
      </w:r>
      <w:r w:rsidR="000511BA"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="0099548A">
        <w:rPr>
          <w:rFonts w:ascii="Times New Roman" w:hAnsi="Times New Roman"/>
          <w:sz w:val="28"/>
          <w:szCs w:val="28"/>
          <w:lang w:val="uk-UA"/>
        </w:rPr>
        <w:t xml:space="preserve">було занурено відпрацьовані батарейки. </w:t>
      </w:r>
      <w:r w:rsidR="000507CD" w:rsidRPr="000507CD">
        <w:rPr>
          <w:rFonts w:ascii="Times New Roman" w:hAnsi="Times New Roman"/>
          <w:sz w:val="28"/>
          <w:szCs w:val="28"/>
          <w:lang w:val="uk-UA"/>
        </w:rPr>
        <w:t xml:space="preserve">Через 10 днів досліду рослина у горщику </w:t>
      </w:r>
      <w:r w:rsidR="000507CD">
        <w:rPr>
          <w:rFonts w:ascii="Times New Roman" w:hAnsi="Times New Roman"/>
          <w:sz w:val="28"/>
          <w:szCs w:val="28"/>
          <w:lang w:val="uk-UA"/>
        </w:rPr>
        <w:t>з ак</w:t>
      </w:r>
      <w:r w:rsidR="00EB4827">
        <w:rPr>
          <w:rFonts w:ascii="Times New Roman" w:hAnsi="Times New Roman"/>
          <w:sz w:val="28"/>
          <w:szCs w:val="28"/>
          <w:lang w:val="uk-UA"/>
        </w:rPr>
        <w:t>у</w:t>
      </w:r>
      <w:r w:rsidR="000507CD">
        <w:rPr>
          <w:rFonts w:ascii="Times New Roman" w:hAnsi="Times New Roman"/>
          <w:sz w:val="28"/>
          <w:szCs w:val="28"/>
          <w:lang w:val="uk-UA"/>
        </w:rPr>
        <w:t>муляторами</w:t>
      </w:r>
      <w:r w:rsidR="000507CD" w:rsidRPr="000507CD">
        <w:rPr>
          <w:rFonts w:ascii="Times New Roman" w:hAnsi="Times New Roman"/>
          <w:sz w:val="28"/>
          <w:szCs w:val="28"/>
          <w:lang w:val="uk-UA"/>
        </w:rPr>
        <w:t xml:space="preserve"> загинула.</w:t>
      </w:r>
    </w:p>
    <w:p w:rsidR="006E33B1" w:rsidRDefault="00BD075D" w:rsidP="000D2F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№2: дослідження впливу відпрацьованих батарейок на тварин.</w:t>
      </w:r>
      <w:r w:rsidR="000D2F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експерименту як піддослідну тварину було використано дощових черв</w:t>
      </w:r>
      <w:r w:rsidRPr="00BD075D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07CD" w:rsidRPr="000507CD">
        <w:rPr>
          <w:rFonts w:ascii="Times New Roman" w:hAnsi="Times New Roman"/>
          <w:sz w:val="28"/>
          <w:szCs w:val="28"/>
          <w:lang w:val="uk-UA"/>
        </w:rPr>
        <w:t xml:space="preserve">На 7 день досліду у горщику </w:t>
      </w:r>
      <w:r w:rsidR="000507CD">
        <w:rPr>
          <w:rFonts w:ascii="Times New Roman" w:hAnsi="Times New Roman"/>
          <w:sz w:val="28"/>
          <w:szCs w:val="28"/>
          <w:lang w:val="uk-UA"/>
        </w:rPr>
        <w:t xml:space="preserve">з батарейками </w:t>
      </w:r>
      <w:r w:rsidR="000507CD" w:rsidRPr="000507CD">
        <w:rPr>
          <w:rFonts w:ascii="Times New Roman" w:hAnsi="Times New Roman"/>
          <w:sz w:val="28"/>
          <w:szCs w:val="28"/>
          <w:lang w:val="uk-UA"/>
        </w:rPr>
        <w:t xml:space="preserve">в черв’яків майже припинився активний рух, їжа залишилася </w:t>
      </w:r>
      <w:proofErr w:type="spellStart"/>
      <w:r w:rsidR="000507CD" w:rsidRPr="000507CD">
        <w:rPr>
          <w:rFonts w:ascii="Times New Roman" w:hAnsi="Times New Roman"/>
          <w:sz w:val="28"/>
          <w:szCs w:val="28"/>
          <w:lang w:val="uk-UA"/>
        </w:rPr>
        <w:t>нечепаною</w:t>
      </w:r>
      <w:proofErr w:type="spellEnd"/>
      <w:r w:rsidR="000507CD" w:rsidRPr="000507CD">
        <w:rPr>
          <w:rFonts w:ascii="Times New Roman" w:hAnsi="Times New Roman"/>
          <w:sz w:val="28"/>
          <w:szCs w:val="28"/>
          <w:lang w:val="uk-UA"/>
        </w:rPr>
        <w:t>, коли в іншому горщику з тваринами було все добре.</w:t>
      </w:r>
      <w:r w:rsidR="000511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1BA" w:rsidRPr="000511BA">
        <w:rPr>
          <w:rFonts w:ascii="Times New Roman" w:hAnsi="Times New Roman"/>
          <w:sz w:val="28"/>
          <w:szCs w:val="28"/>
          <w:lang w:val="uk-UA"/>
        </w:rPr>
        <w:t xml:space="preserve">На 8 день досліду ситуація була аналогічною, тому  черв’яків було переміщено у чистий грунт, щоб уникнути їх </w:t>
      </w:r>
      <w:proofErr w:type="spellStart"/>
      <w:r w:rsidR="000511BA" w:rsidRPr="000511BA">
        <w:rPr>
          <w:rFonts w:ascii="Times New Roman" w:hAnsi="Times New Roman"/>
          <w:sz w:val="28"/>
          <w:szCs w:val="28"/>
          <w:lang w:val="uk-UA"/>
        </w:rPr>
        <w:t>загиблелі</w:t>
      </w:r>
      <w:proofErr w:type="spellEnd"/>
      <w:r w:rsidR="000511BA" w:rsidRPr="000511BA">
        <w:rPr>
          <w:rFonts w:ascii="Times New Roman" w:hAnsi="Times New Roman"/>
          <w:sz w:val="28"/>
          <w:szCs w:val="28"/>
          <w:lang w:val="uk-UA"/>
        </w:rPr>
        <w:t>.</w:t>
      </w:r>
    </w:p>
    <w:p w:rsidR="00187E0F" w:rsidRDefault="006E33B1" w:rsidP="000D2F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№</w:t>
      </w:r>
      <w:r w:rsidR="00984BB1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: За допомогою тест-смужок контролю якості води бул</w:t>
      </w:r>
      <w:r w:rsidR="00187E0F">
        <w:rPr>
          <w:rFonts w:ascii="Times New Roman" w:hAnsi="Times New Roman"/>
          <w:sz w:val="28"/>
          <w:szCs w:val="28"/>
          <w:lang w:val="uk-UA"/>
        </w:rPr>
        <w:t xml:space="preserve">о перевірено вплив батарейок на воду, у якій вони перебували </w:t>
      </w:r>
      <w:r w:rsidR="00844494">
        <w:rPr>
          <w:rFonts w:ascii="Times New Roman" w:hAnsi="Times New Roman"/>
          <w:sz w:val="28"/>
          <w:szCs w:val="28"/>
          <w:lang w:val="uk-UA"/>
        </w:rPr>
        <w:t xml:space="preserve">20 і </w:t>
      </w:r>
      <w:r w:rsidR="00187E0F">
        <w:rPr>
          <w:rFonts w:ascii="Times New Roman" w:hAnsi="Times New Roman"/>
          <w:sz w:val="28"/>
          <w:szCs w:val="28"/>
          <w:lang w:val="uk-UA"/>
        </w:rPr>
        <w:t>10 днів та порівняно їх з контрольним зразком.</w:t>
      </w:r>
      <w:r w:rsidR="000D2F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7E0F">
        <w:rPr>
          <w:rFonts w:ascii="Times New Roman" w:hAnsi="Times New Roman"/>
          <w:sz w:val="28"/>
          <w:szCs w:val="28"/>
          <w:lang w:val="uk-UA"/>
        </w:rPr>
        <w:t>В результаті отримали погіршення показників, а саме збільшення кислотності, солоності, нітратів тощо.</w:t>
      </w:r>
    </w:p>
    <w:p w:rsidR="000D2FFC" w:rsidRDefault="000D2FFC" w:rsidP="000D2F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№4: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D2FFC">
        <w:rPr>
          <w:rFonts w:ascii="Times New Roman" w:hAnsi="Times New Roman"/>
          <w:sz w:val="28"/>
          <w:szCs w:val="28"/>
          <w:lang w:val="uk-UA"/>
        </w:rPr>
        <w:t>Дослідження впливу забрудненої батарейками води на проростання насіння рослин у порівнянні з контрольним зразком</w:t>
      </w:r>
      <w:r>
        <w:rPr>
          <w:rFonts w:ascii="Times New Roman" w:hAnsi="Times New Roman"/>
          <w:sz w:val="28"/>
          <w:szCs w:val="28"/>
          <w:lang w:val="uk-UA"/>
        </w:rPr>
        <w:t xml:space="preserve">. В результаті у </w:t>
      </w:r>
      <w:r w:rsidRPr="000D2FFC">
        <w:rPr>
          <w:rFonts w:ascii="Times New Roman" w:hAnsi="Times New Roman"/>
          <w:sz w:val="28"/>
          <w:szCs w:val="28"/>
          <w:lang w:val="uk-UA"/>
        </w:rPr>
        <w:t>досліджуваному зразку пророщення відбулося близько 50% та рослини відставали у розвитку та рості у порівнянні з контрольним.</w:t>
      </w:r>
    </w:p>
    <w:p w:rsidR="00984BB1" w:rsidRDefault="00984BB1" w:rsidP="0099424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Дослід №</w:t>
      </w:r>
      <w:r w:rsidR="000D2FF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: За допомогою лакмусового паперу було перевірено чи змінився  РН </w:t>
      </w:r>
      <w:r w:rsidR="000507CD">
        <w:rPr>
          <w:rFonts w:ascii="Times New Roman" w:hAnsi="Times New Roman"/>
          <w:sz w:val="28"/>
          <w:szCs w:val="28"/>
          <w:lang w:val="uk-UA"/>
        </w:rPr>
        <w:t>ґ</w:t>
      </w:r>
      <w:r>
        <w:rPr>
          <w:rFonts w:ascii="Times New Roman" w:hAnsi="Times New Roman"/>
          <w:sz w:val="28"/>
          <w:szCs w:val="28"/>
          <w:lang w:val="uk-UA"/>
        </w:rPr>
        <w:t xml:space="preserve">рунту під дією батарейки. У </w:t>
      </w:r>
      <w:r w:rsidR="005A5BD0">
        <w:rPr>
          <w:rFonts w:ascii="Times New Roman" w:hAnsi="Times New Roman"/>
          <w:sz w:val="28"/>
          <w:szCs w:val="28"/>
          <w:lang w:val="uk-UA"/>
        </w:rPr>
        <w:t xml:space="preserve">контрольному </w:t>
      </w:r>
      <w:r>
        <w:rPr>
          <w:rFonts w:ascii="Times New Roman" w:hAnsi="Times New Roman"/>
          <w:sz w:val="28"/>
          <w:szCs w:val="28"/>
          <w:lang w:val="uk-UA"/>
        </w:rPr>
        <w:t xml:space="preserve">горщику №1 – РН становить </w:t>
      </w:r>
      <w:r w:rsidR="000507C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507C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у горщику №2, де були батарейки – 5,5, тобто грунт став більш кислим</w:t>
      </w:r>
      <w:r w:rsidR="000507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4BB1">
        <w:rPr>
          <w:rFonts w:ascii="Times New Roman" w:hAnsi="Times New Roman"/>
          <w:sz w:val="28"/>
          <w:szCs w:val="28"/>
          <w:lang w:val="uk-UA"/>
        </w:rPr>
        <w:t>В кислих ґрунтах (</w:t>
      </w:r>
      <w:proofErr w:type="spellStart"/>
      <w:r w:rsidRPr="00984BB1">
        <w:rPr>
          <w:rFonts w:ascii="Times New Roman" w:hAnsi="Times New Roman"/>
          <w:sz w:val="28"/>
          <w:szCs w:val="28"/>
          <w:lang w:val="uk-UA"/>
        </w:rPr>
        <w:t>pH</w:t>
      </w:r>
      <w:proofErr w:type="spellEnd"/>
      <w:r w:rsidRPr="00984BB1">
        <w:rPr>
          <w:rFonts w:ascii="Times New Roman" w:hAnsi="Times New Roman"/>
          <w:sz w:val="28"/>
          <w:szCs w:val="28"/>
          <w:lang w:val="uk-UA"/>
        </w:rPr>
        <w:t xml:space="preserve"> 4,0-5,5) залізо, алюміній і марганець  досягають токсичного рівня концентрацій. При цьому надходження у рослини фосфору, калію, сірки, кальцію та магнію значно ускладнюється.</w:t>
      </w:r>
    </w:p>
    <w:p w:rsidR="004945EC" w:rsidRPr="00BD075D" w:rsidRDefault="00187E0F" w:rsidP="00984B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усіх проведених дослідів можна зробити спільний висновок, що підтверджує світові дослідження, що відпрацьовані батарейки 100% негативно впливають на навколишнє середовище, їх розкладання призводить до загибелі живих організмів</w:t>
      </w:r>
      <w:r w:rsidR="00984BB1">
        <w:rPr>
          <w:rFonts w:ascii="Times New Roman" w:hAnsi="Times New Roman"/>
          <w:sz w:val="28"/>
          <w:szCs w:val="28"/>
          <w:lang w:val="uk-UA"/>
        </w:rPr>
        <w:t>.</w:t>
      </w:r>
    </w:p>
    <w:sectPr w:rsidR="004945EC" w:rsidRPr="00BD075D" w:rsidSect="00050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59A"/>
    <w:multiLevelType w:val="hybridMultilevel"/>
    <w:tmpl w:val="1FFC4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C14"/>
    <w:rsid w:val="000507CD"/>
    <w:rsid w:val="000511BA"/>
    <w:rsid w:val="000A1930"/>
    <w:rsid w:val="000D2FFC"/>
    <w:rsid w:val="00187E0F"/>
    <w:rsid w:val="002E12D9"/>
    <w:rsid w:val="004945EC"/>
    <w:rsid w:val="004D0C14"/>
    <w:rsid w:val="005A5BD0"/>
    <w:rsid w:val="006A6EF9"/>
    <w:rsid w:val="006E33B1"/>
    <w:rsid w:val="007435DB"/>
    <w:rsid w:val="0083468E"/>
    <w:rsid w:val="00844494"/>
    <w:rsid w:val="008637C0"/>
    <w:rsid w:val="00873EBC"/>
    <w:rsid w:val="008E4E63"/>
    <w:rsid w:val="00960AD5"/>
    <w:rsid w:val="00984BB1"/>
    <w:rsid w:val="00994244"/>
    <w:rsid w:val="0099548A"/>
    <w:rsid w:val="00BD075D"/>
    <w:rsid w:val="00BD53CD"/>
    <w:rsid w:val="00D114F5"/>
    <w:rsid w:val="00EB4827"/>
    <w:rsid w:val="00E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8C41"/>
  <w15:docId w15:val="{6E71C0B6-C4DD-4BD5-B50D-9CFB4A98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rsid w:val="00960AD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ar-SA"/>
    </w:rPr>
  </w:style>
  <w:style w:type="character" w:customStyle="1" w:styleId="1">
    <w:name w:val="Основной шрифт абзаца1"/>
    <w:rsid w:val="00960AD5"/>
  </w:style>
  <w:style w:type="paragraph" w:styleId="a3">
    <w:name w:val="List Paragraph"/>
    <w:basedOn w:val="a"/>
    <w:uiPriority w:val="34"/>
    <w:qFormat/>
    <w:rsid w:val="0096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user</cp:lastModifiedBy>
  <cp:revision>12</cp:revision>
  <dcterms:created xsi:type="dcterms:W3CDTF">2021-02-06T18:10:00Z</dcterms:created>
  <dcterms:modified xsi:type="dcterms:W3CDTF">2021-04-24T18:56:00Z</dcterms:modified>
</cp:coreProperties>
</file>