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11" w:rsidRDefault="00572911" w:rsidP="005729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ПРИСТРІЙ ДЛЯ ВИМІРЮВАННЯ ПРОЗОРОСТІ </w:t>
      </w:r>
    </w:p>
    <w:p w:rsidR="00572911" w:rsidRDefault="00572911" w:rsidP="005729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ВОДИ У ВОДОЙМАХ</w:t>
      </w:r>
    </w:p>
    <w:p w:rsidR="00572911" w:rsidRPr="00572911" w:rsidRDefault="00572911" w:rsidP="00572911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Хараджян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 Олександрович, +380976755889 </w:t>
      </w:r>
      <w:proofErr w:type="spellStart"/>
      <w:r w:rsidRPr="000C7E4B">
        <w:rPr>
          <w:rFonts w:ascii="Times New Roman" w:hAnsi="Times New Roman"/>
          <w:sz w:val="28"/>
          <w:szCs w:val="28"/>
          <w:lang w:val="en-US"/>
        </w:rPr>
        <w:t>kharadzjankgtl</w:t>
      </w:r>
      <w:proofErr w:type="spellEnd"/>
      <w:r w:rsidRPr="00572911">
        <w:rPr>
          <w:rFonts w:ascii="Times New Roman" w:hAnsi="Times New Roman"/>
          <w:sz w:val="28"/>
          <w:szCs w:val="28"/>
          <w:lang w:val="ru-RU"/>
        </w:rPr>
        <w:t>@</w:t>
      </w:r>
      <w:proofErr w:type="spellStart"/>
      <w:r w:rsidRPr="000C7E4B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572911">
        <w:rPr>
          <w:rFonts w:ascii="Times New Roman" w:hAnsi="Times New Roman"/>
          <w:sz w:val="28"/>
          <w:szCs w:val="28"/>
          <w:lang w:val="ru-RU"/>
        </w:rPr>
        <w:t>.</w:t>
      </w:r>
      <w:r w:rsidRPr="000C7E4B">
        <w:rPr>
          <w:rFonts w:ascii="Times New Roman" w:hAnsi="Times New Roman"/>
          <w:sz w:val="28"/>
          <w:szCs w:val="28"/>
          <w:lang w:val="en-US"/>
        </w:rPr>
        <w:t>com</w:t>
      </w:r>
    </w:p>
    <w:p w:rsidR="00572911" w:rsidRDefault="00572911" w:rsidP="005729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Кривий Ріг, вул. Котляревського 15/45</w:t>
      </w:r>
    </w:p>
    <w:p w:rsidR="00572911" w:rsidRDefault="00572911" w:rsidP="005729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учень 9 класу Криворізького</w:t>
      </w:r>
    </w:p>
    <w:p w:rsidR="00572911" w:rsidRDefault="00572911" w:rsidP="0057291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Центрально-Міського ліцею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Вода, як і повітря, є кількісно невичерпним природним ресурсом, але людині і всьому живому в біосфері потрібна не просто вода як речовина з формулою Н</w:t>
      </w:r>
      <w:r w:rsidRPr="00572911">
        <w:rPr>
          <w:rFonts w:ascii="Times New Roman" w:hAnsi="Times New Roman"/>
          <w:sz w:val="28"/>
          <w:szCs w:val="28"/>
          <w:vertAlign w:val="subscript"/>
        </w:rPr>
        <w:t>2</w:t>
      </w:r>
      <w:r w:rsidRPr="00572911">
        <w:rPr>
          <w:rFonts w:ascii="Times New Roman" w:hAnsi="Times New Roman"/>
          <w:sz w:val="28"/>
          <w:szCs w:val="28"/>
        </w:rPr>
        <w:t>O, а вода певної якості, тобто та, яка має певну прозорість, температуру, супутні домішки й т. п.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 xml:space="preserve">Для оцінки якості води визначають: жорсткість, каламутність, </w:t>
      </w:r>
      <w:proofErr w:type="spellStart"/>
      <w:r w:rsidRPr="00572911">
        <w:rPr>
          <w:rFonts w:ascii="Times New Roman" w:hAnsi="Times New Roman"/>
          <w:sz w:val="28"/>
          <w:szCs w:val="28"/>
        </w:rPr>
        <w:t>pH</w:t>
      </w:r>
      <w:proofErr w:type="spellEnd"/>
      <w:r w:rsidRPr="00572911">
        <w:rPr>
          <w:rFonts w:ascii="Times New Roman" w:hAnsi="Times New Roman"/>
          <w:sz w:val="28"/>
          <w:szCs w:val="28"/>
        </w:rPr>
        <w:t>, кольоровість, питому електропровідність, наявність мастил, а також вміст бору, фтору, заліза, кальцію, натрію, магнію, марганц</w:t>
      </w:r>
      <w:r w:rsidR="000C7E4B" w:rsidRPr="00572911">
        <w:rPr>
          <w:rFonts w:ascii="Times New Roman" w:hAnsi="Times New Roman"/>
          <w:sz w:val="28"/>
          <w:szCs w:val="28"/>
        </w:rPr>
        <w:t xml:space="preserve">ю, нікелю, міді, свинцю, цинку, оксиду </w:t>
      </w:r>
      <w:r w:rsidRPr="00572911">
        <w:rPr>
          <w:rFonts w:ascii="Times New Roman" w:hAnsi="Times New Roman"/>
          <w:sz w:val="28"/>
          <w:szCs w:val="28"/>
        </w:rPr>
        <w:t xml:space="preserve">хрому (VI) , </w:t>
      </w:r>
      <w:proofErr w:type="spellStart"/>
      <w:r w:rsidRPr="00572911">
        <w:rPr>
          <w:rFonts w:ascii="Times New Roman" w:hAnsi="Times New Roman"/>
          <w:sz w:val="28"/>
          <w:szCs w:val="28"/>
        </w:rPr>
        <w:t>орто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- і </w:t>
      </w:r>
      <w:proofErr w:type="spellStart"/>
      <w:r w:rsidRPr="00572911">
        <w:rPr>
          <w:rFonts w:ascii="Times New Roman" w:hAnsi="Times New Roman"/>
          <w:sz w:val="28"/>
          <w:szCs w:val="28"/>
        </w:rPr>
        <w:t>поліфосфатів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, нітрат, нітрит, сульфат, сульфід, </w:t>
      </w:r>
      <w:proofErr w:type="spellStart"/>
      <w:r w:rsidRPr="00572911">
        <w:rPr>
          <w:rFonts w:ascii="Times New Roman" w:hAnsi="Times New Roman"/>
          <w:sz w:val="28"/>
          <w:szCs w:val="28"/>
        </w:rPr>
        <w:t>сульфит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-, хлорид-іонів, кремнієвої кислоти, аміаку, вуглекислого газу, розчиненого кисню, </w:t>
      </w:r>
      <w:proofErr w:type="spellStart"/>
      <w:r w:rsidRPr="00572911">
        <w:rPr>
          <w:rFonts w:ascii="Times New Roman" w:hAnsi="Times New Roman"/>
          <w:sz w:val="28"/>
          <w:szCs w:val="28"/>
        </w:rPr>
        <w:t>гідразину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, таніну, лігніну; крім того, визначають вагу сухого залишку – до і після фільтрування. 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Одним із важливих показників є прозорість або каламутність води. Природні води, особливо поверхневі, майже ніколи не бувають прозорими через наявність у них зважених часток глини, піску, мулу, водоростей та інших речовин мінерального або органічного походження.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 xml:space="preserve">Вимоги до якості води з боку промислових водокористувачів залежать від особливостей технологічного використання води, які й визначають мінімально необхідний аналітичний контроль вихідної води. 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Тому вимірювання прозорості та каламутності має важливе природно-господарське та промислове значення.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b/>
          <w:sz w:val="28"/>
          <w:szCs w:val="28"/>
        </w:rPr>
        <w:t>Мета дослідження</w:t>
      </w:r>
      <w:r w:rsidRPr="00572911">
        <w:rPr>
          <w:rFonts w:ascii="Times New Roman" w:hAnsi="Times New Roman"/>
          <w:sz w:val="28"/>
          <w:szCs w:val="28"/>
        </w:rPr>
        <w:t xml:space="preserve"> – створення пристрою для вимірювання прозорості води у водоймах на базі ПАК </w:t>
      </w:r>
      <w:proofErr w:type="spellStart"/>
      <w:r w:rsidRPr="00572911">
        <w:rPr>
          <w:rFonts w:ascii="Times New Roman" w:hAnsi="Times New Roman"/>
          <w:sz w:val="28"/>
          <w:szCs w:val="28"/>
        </w:rPr>
        <w:t>Arduino-WeMos</w:t>
      </w:r>
      <w:proofErr w:type="spellEnd"/>
      <w:r w:rsidRPr="00572911">
        <w:rPr>
          <w:rFonts w:ascii="Times New Roman" w:hAnsi="Times New Roman"/>
          <w:sz w:val="28"/>
          <w:szCs w:val="28"/>
        </w:rPr>
        <w:t>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b/>
          <w:sz w:val="28"/>
          <w:szCs w:val="28"/>
        </w:rPr>
        <w:t>Об’єктом дослідження</w:t>
      </w:r>
      <w:r w:rsidRPr="00572911">
        <w:rPr>
          <w:rFonts w:ascii="Times New Roman" w:hAnsi="Times New Roman"/>
          <w:sz w:val="28"/>
          <w:szCs w:val="28"/>
        </w:rPr>
        <w:t xml:space="preserve"> є процес створення пристрою для вимірювання прозорості води у водоймах.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b/>
          <w:sz w:val="28"/>
          <w:szCs w:val="28"/>
        </w:rPr>
        <w:lastRenderedPageBreak/>
        <w:t>Предметом дослідження</w:t>
      </w:r>
      <w:r w:rsidRPr="00572911">
        <w:rPr>
          <w:rFonts w:ascii="Times New Roman" w:hAnsi="Times New Roman"/>
          <w:sz w:val="28"/>
          <w:szCs w:val="28"/>
        </w:rPr>
        <w:t xml:space="preserve"> є прозорість та каламутність води та методи їх визначення.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 xml:space="preserve">Для досягнення поставленої мети доцільно виконати ряд наступних </w:t>
      </w:r>
      <w:r w:rsidRPr="00572911">
        <w:rPr>
          <w:rFonts w:ascii="Times New Roman" w:hAnsi="Times New Roman"/>
          <w:b/>
          <w:sz w:val="28"/>
          <w:szCs w:val="28"/>
        </w:rPr>
        <w:t>завдань</w:t>
      </w:r>
      <w:r w:rsidRPr="00572911">
        <w:rPr>
          <w:rFonts w:ascii="Times New Roman" w:hAnsi="Times New Roman"/>
          <w:sz w:val="28"/>
          <w:szCs w:val="28"/>
        </w:rPr>
        <w:t>: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1.</w:t>
      </w:r>
      <w:r w:rsidRPr="00572911">
        <w:rPr>
          <w:rFonts w:ascii="Times New Roman" w:hAnsi="Times New Roman"/>
          <w:sz w:val="28"/>
          <w:szCs w:val="28"/>
        </w:rPr>
        <w:tab/>
        <w:t>На основі аналізу наукових джерел розкрити загальну характеристику прозорості та каламутності.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2.</w:t>
      </w:r>
      <w:r w:rsidRPr="00572911">
        <w:rPr>
          <w:rFonts w:ascii="Times New Roman" w:hAnsi="Times New Roman"/>
          <w:sz w:val="28"/>
          <w:szCs w:val="28"/>
        </w:rPr>
        <w:tab/>
        <w:t>Проаналізувати наявні рішення для вимірювання прозорості.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3.</w:t>
      </w:r>
      <w:r w:rsidRPr="00572911">
        <w:rPr>
          <w:rFonts w:ascii="Times New Roman" w:hAnsi="Times New Roman"/>
          <w:sz w:val="28"/>
          <w:szCs w:val="28"/>
        </w:rPr>
        <w:tab/>
        <w:t>Розглянути інструменти для створення пристрою для вимірювання прозорості.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4.</w:t>
      </w:r>
      <w:r w:rsidRPr="00572911">
        <w:rPr>
          <w:rFonts w:ascii="Times New Roman" w:hAnsi="Times New Roman"/>
          <w:sz w:val="28"/>
          <w:szCs w:val="28"/>
        </w:rPr>
        <w:tab/>
        <w:t>Розробити програмну та апаратну складову пристрою для вимірювання прозорості.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5.</w:t>
      </w:r>
      <w:r w:rsidRPr="00572911">
        <w:rPr>
          <w:rFonts w:ascii="Times New Roman" w:hAnsi="Times New Roman"/>
          <w:sz w:val="28"/>
          <w:szCs w:val="28"/>
        </w:rPr>
        <w:tab/>
        <w:t xml:space="preserve"> Створити пристрій для вимірювання прозорості на основі ПАК </w:t>
      </w:r>
      <w:proofErr w:type="spellStart"/>
      <w:r w:rsidRPr="00572911">
        <w:rPr>
          <w:rFonts w:ascii="Times New Roman" w:hAnsi="Times New Roman"/>
          <w:sz w:val="28"/>
          <w:szCs w:val="28"/>
        </w:rPr>
        <w:t>Arduino-WeMos</w:t>
      </w:r>
      <w:proofErr w:type="spellEnd"/>
      <w:r w:rsidRPr="00572911">
        <w:rPr>
          <w:rFonts w:ascii="Times New Roman" w:hAnsi="Times New Roman"/>
          <w:sz w:val="28"/>
          <w:szCs w:val="28"/>
        </w:rPr>
        <w:t>.</w:t>
      </w:r>
    </w:p>
    <w:p w:rsidR="00992F9B" w:rsidRPr="00572911" w:rsidRDefault="00475D3F" w:rsidP="0057291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b/>
          <w:sz w:val="28"/>
          <w:szCs w:val="28"/>
        </w:rPr>
        <w:t>Методи дослідження:</w:t>
      </w:r>
      <w:r w:rsidRPr="00572911">
        <w:rPr>
          <w:rFonts w:ascii="Times New Roman" w:hAnsi="Times New Roman"/>
          <w:sz w:val="28"/>
          <w:szCs w:val="28"/>
        </w:rPr>
        <w:t xml:space="preserve"> аналіз, порівняння, абстрагування, систематизація та узагальнення.</w:t>
      </w:r>
    </w:p>
    <w:p w:rsidR="00992F9B" w:rsidRPr="00572911" w:rsidRDefault="00475D3F" w:rsidP="00572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b/>
          <w:sz w:val="28"/>
          <w:szCs w:val="28"/>
        </w:rPr>
        <w:t>Наукова новизна дослідження</w:t>
      </w:r>
      <w:r w:rsidRPr="00572911">
        <w:rPr>
          <w:rFonts w:ascii="Times New Roman" w:hAnsi="Times New Roman"/>
          <w:sz w:val="28"/>
          <w:szCs w:val="28"/>
        </w:rPr>
        <w:t xml:space="preserve"> полягає в тому, що пропонується шлях розв’язання проблеми вимірювання прозорості в водоймах, який може розглядатися як альтернатива ручним методам вимірювання.</w:t>
      </w:r>
    </w:p>
    <w:p w:rsidR="00992F9B" w:rsidRPr="00572911" w:rsidRDefault="00475D3F" w:rsidP="00572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b/>
          <w:sz w:val="28"/>
          <w:szCs w:val="28"/>
        </w:rPr>
        <w:t>Практичне значення дослідження</w:t>
      </w:r>
      <w:r w:rsidRPr="00572911">
        <w:rPr>
          <w:rFonts w:ascii="Times New Roman" w:hAnsi="Times New Roman"/>
          <w:sz w:val="28"/>
          <w:szCs w:val="28"/>
        </w:rPr>
        <w:t xml:space="preserve"> полягає в тому, що представлений пристрій та його програмна реалізація можуть використовуватись для вимірювання прозорості.</w:t>
      </w:r>
    </w:p>
    <w:p w:rsidR="00475D3F" w:rsidRPr="00572911" w:rsidRDefault="00475D3F" w:rsidP="0057291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>Список використаних джерел</w:t>
      </w:r>
    </w:p>
    <w:p w:rsidR="00992F9B" w:rsidRDefault="00475D3F" w:rsidP="00572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911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572911">
        <w:rPr>
          <w:rFonts w:ascii="Times New Roman" w:hAnsi="Times New Roman"/>
          <w:sz w:val="28"/>
          <w:szCs w:val="28"/>
        </w:rPr>
        <w:t>Хуанг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911">
        <w:rPr>
          <w:rFonts w:ascii="Times New Roman" w:hAnsi="Times New Roman"/>
          <w:sz w:val="28"/>
          <w:szCs w:val="28"/>
        </w:rPr>
        <w:t>Arduino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72911">
        <w:rPr>
          <w:rFonts w:ascii="Times New Roman" w:hAnsi="Times New Roman"/>
          <w:sz w:val="28"/>
          <w:szCs w:val="28"/>
        </w:rPr>
        <w:t>изобретателей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72911">
        <w:rPr>
          <w:rFonts w:ascii="Times New Roman" w:hAnsi="Times New Roman"/>
          <w:sz w:val="28"/>
          <w:szCs w:val="28"/>
        </w:rPr>
        <w:t>Обучение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2911">
        <w:rPr>
          <w:rFonts w:ascii="Times New Roman" w:hAnsi="Times New Roman"/>
          <w:sz w:val="28"/>
          <w:szCs w:val="28"/>
        </w:rPr>
        <w:t>электронике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 на 10 </w:t>
      </w:r>
      <w:proofErr w:type="spellStart"/>
      <w:r w:rsidRPr="00572911">
        <w:rPr>
          <w:rFonts w:ascii="Times New Roman" w:hAnsi="Times New Roman"/>
          <w:sz w:val="28"/>
          <w:szCs w:val="28"/>
        </w:rPr>
        <w:t>занимательных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 проектах / Д. </w:t>
      </w:r>
      <w:proofErr w:type="spellStart"/>
      <w:r w:rsidRPr="00572911">
        <w:rPr>
          <w:rFonts w:ascii="Times New Roman" w:hAnsi="Times New Roman"/>
          <w:sz w:val="28"/>
          <w:szCs w:val="28"/>
        </w:rPr>
        <w:t>Ранберг</w:t>
      </w:r>
      <w:proofErr w:type="spellEnd"/>
      <w:r w:rsidRPr="00572911">
        <w:rPr>
          <w:rFonts w:ascii="Times New Roman" w:hAnsi="Times New Roman"/>
          <w:sz w:val="28"/>
          <w:szCs w:val="28"/>
        </w:rPr>
        <w:t xml:space="preserve">, Б. </w:t>
      </w:r>
      <w:proofErr w:type="spellStart"/>
      <w:r w:rsidRPr="00572911">
        <w:rPr>
          <w:rFonts w:ascii="Times New Roman" w:hAnsi="Times New Roman"/>
          <w:sz w:val="28"/>
          <w:szCs w:val="28"/>
        </w:rPr>
        <w:t>Хуанг</w:t>
      </w:r>
      <w:proofErr w:type="spellEnd"/>
      <w:r w:rsidRPr="00572911">
        <w:rPr>
          <w:rFonts w:ascii="Times New Roman" w:hAnsi="Times New Roman"/>
          <w:sz w:val="28"/>
          <w:szCs w:val="28"/>
        </w:rPr>
        <w:t>. – Петербург: БХВ-Петербург, – 2018, 288 с.</w:t>
      </w:r>
    </w:p>
    <w:p w:rsidR="00572911" w:rsidRDefault="00572911" w:rsidP="0057291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72911" w:rsidRDefault="00572911" w:rsidP="0057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Мерзликін Павло Володимирович</w:t>
      </w:r>
      <w:r>
        <w:rPr>
          <w:rFonts w:ascii="Times New Roman" w:hAnsi="Times New Roman" w:cs="Times New Roman"/>
          <w:sz w:val="28"/>
          <w:szCs w:val="28"/>
        </w:rPr>
        <w:t xml:space="preserve">, к. ф.-м. н, доцент кафедри інформатики </w:t>
      </w:r>
    </w:p>
    <w:p w:rsidR="00572911" w:rsidRDefault="00572911" w:rsidP="0057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прикладної математики Криворізького державного педагогічного університету,</w:t>
      </w:r>
    </w:p>
    <w:p w:rsidR="00572911" w:rsidRDefault="00572911" w:rsidP="0057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Шапоріна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Олександрівна, </w:t>
      </w:r>
      <w:r>
        <w:rPr>
          <w:rFonts w:ascii="Times New Roman" w:hAnsi="Times New Roman" w:cs="Times New Roman"/>
          <w:sz w:val="28"/>
          <w:szCs w:val="28"/>
        </w:rPr>
        <w:t xml:space="preserve">вчитель інформатики Криворізького </w:t>
      </w:r>
    </w:p>
    <w:p w:rsidR="00572911" w:rsidRDefault="00572911" w:rsidP="005729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Центрально-Міського ліцею</w:t>
      </w:r>
    </w:p>
    <w:sectPr w:rsidR="00572911" w:rsidSect="00572911">
      <w:pgSz w:w="11906" w:h="16838"/>
      <w:pgMar w:top="1134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F9B"/>
    <w:rsid w:val="000C7E4B"/>
    <w:rsid w:val="00475D3F"/>
    <w:rsid w:val="00572911"/>
    <w:rsid w:val="009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46B0"/>
  <w15:docId w15:val="{7CF4FA06-9427-4064-B629-46582B06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04AA6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Noto Sans Devanagari"/>
    </w:rPr>
  </w:style>
  <w:style w:type="paragraph" w:styleId="a9">
    <w:name w:val="Balloon Text"/>
    <w:basedOn w:val="a"/>
    <w:uiPriority w:val="99"/>
    <w:semiHidden/>
    <w:unhideWhenUsed/>
    <w:qFormat/>
    <w:rsid w:val="00A04A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A04AA6"/>
    <w:rPr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dc:description/>
  <cp:lastModifiedBy>kcml kcml</cp:lastModifiedBy>
  <cp:revision>3</cp:revision>
  <dcterms:created xsi:type="dcterms:W3CDTF">2021-04-13T18:33:00Z</dcterms:created>
  <dcterms:modified xsi:type="dcterms:W3CDTF">2021-04-14T06:33:00Z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