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EF" w:rsidRDefault="00975FEF" w:rsidP="00975FEF">
      <w:pPr>
        <w:jc w:val="center"/>
      </w:pPr>
      <w:proofErr w:type="spellStart"/>
      <w:proofErr w:type="gramStart"/>
      <w:r>
        <w:t>Кіровоградська</w:t>
      </w:r>
      <w:proofErr w:type="spellEnd"/>
      <w:r>
        <w:t xml:space="preserve"> Мала </w:t>
      </w:r>
      <w:proofErr w:type="spellStart"/>
      <w:r>
        <w:t>академія</w:t>
      </w:r>
      <w:proofErr w:type="spellEnd"/>
      <w:r>
        <w:t xml:space="preserve"> наук </w:t>
      </w:r>
      <w:proofErr w:type="spellStart"/>
      <w:r>
        <w:t>учнівської</w:t>
      </w:r>
      <w:proofErr w:type="spellEnd"/>
      <w:r w:rsidR="008726CD">
        <w:t xml:space="preserve"> </w:t>
      </w:r>
      <w:proofErr w:type="spellStart"/>
      <w:r>
        <w:t>молоді</w:t>
      </w:r>
      <w:proofErr w:type="spellEnd"/>
      <w:proofErr w:type="gramEnd"/>
    </w:p>
    <w:p w:rsidR="00975FEF" w:rsidRDefault="00975FEF" w:rsidP="00975FEF">
      <w:pPr>
        <w:jc w:val="center"/>
      </w:pPr>
      <w:proofErr w:type="spellStart"/>
      <w:r>
        <w:t>Всеукраїнський</w:t>
      </w:r>
      <w:proofErr w:type="spellEnd"/>
      <w:r w:rsidR="008726CD">
        <w:t xml:space="preserve"> </w:t>
      </w:r>
      <w:proofErr w:type="spellStart"/>
      <w:r>
        <w:t>інтерактивний</w:t>
      </w:r>
      <w:proofErr w:type="spellEnd"/>
      <w:r>
        <w:t xml:space="preserve"> конкурс </w:t>
      </w:r>
      <w:proofErr w:type="spellStart"/>
      <w:r>
        <w:t>юних</w:t>
      </w:r>
      <w:proofErr w:type="spellEnd"/>
      <w:r w:rsidR="008726CD">
        <w:t xml:space="preserve"> </w:t>
      </w:r>
      <w:proofErr w:type="spellStart"/>
      <w:r>
        <w:t>винахідникі</w:t>
      </w:r>
      <w:proofErr w:type="gramStart"/>
      <w:r>
        <w:t>в</w:t>
      </w:r>
      <w:proofErr w:type="spellEnd"/>
      <w:proofErr w:type="gramEnd"/>
    </w:p>
    <w:p w:rsidR="00975FEF" w:rsidRDefault="00975FEF" w:rsidP="00975FEF">
      <w:pPr>
        <w:jc w:val="center"/>
        <w:rPr>
          <w:lang w:val="uk-UA"/>
        </w:rPr>
      </w:pPr>
      <w:r>
        <w:t xml:space="preserve">«МАН-ЮНІОР </w:t>
      </w:r>
      <w:proofErr w:type="gramStart"/>
      <w:r>
        <w:t>ДОСЛ</w:t>
      </w:r>
      <w:proofErr w:type="gramEnd"/>
      <w:r>
        <w:t xml:space="preserve">ІДНИК -  2021»     </w:t>
      </w:r>
      <w:proofErr w:type="spellStart"/>
      <w:r>
        <w:t>Номінація</w:t>
      </w:r>
      <w:proofErr w:type="spellEnd"/>
      <w:r>
        <w:t xml:space="preserve">  «</w:t>
      </w:r>
      <w:proofErr w:type="spellStart"/>
      <w:r>
        <w:t>Астроном-Юніор</w:t>
      </w:r>
      <w:proofErr w:type="spellEnd"/>
      <w:r>
        <w:t xml:space="preserve">» </w:t>
      </w:r>
    </w:p>
    <w:p w:rsidR="00676ED8" w:rsidRPr="00D12E83" w:rsidRDefault="00676ED8" w:rsidP="00676ED8">
      <w:pPr>
        <w:jc w:val="center"/>
        <w:rPr>
          <w:rFonts w:eastAsia="Times New Roman" w:cs="Times New Roman"/>
          <w:b/>
          <w:szCs w:val="28"/>
          <w:lang w:val="uk-UA" w:eastAsia="ru-RU"/>
        </w:rPr>
      </w:pPr>
      <w:r>
        <w:t>ТЕЗИ</w:t>
      </w:r>
      <w:r w:rsidR="008726CD">
        <w:t xml:space="preserve"> </w:t>
      </w:r>
      <w:r>
        <w:t xml:space="preserve">на </w:t>
      </w:r>
      <w:proofErr w:type="spellStart"/>
      <w:r>
        <w:t>науково-дослідницьк</w:t>
      </w:r>
      <w:r w:rsidR="00D12E83">
        <w:rPr>
          <w:lang w:val="uk-UA"/>
        </w:rPr>
        <w:t>ий</w:t>
      </w:r>
      <w:proofErr w:type="spellEnd"/>
      <w:r w:rsidR="008726CD">
        <w:rPr>
          <w:lang w:val="uk-UA"/>
        </w:rPr>
        <w:t xml:space="preserve"> </w:t>
      </w:r>
      <w:r w:rsidR="00D12E83">
        <w:rPr>
          <w:lang w:val="uk-UA"/>
        </w:rPr>
        <w:t>проект</w:t>
      </w:r>
      <w:r>
        <w:t>:</w:t>
      </w:r>
      <w:r w:rsidR="008726CD">
        <w:t xml:space="preserve"> </w:t>
      </w:r>
      <w:r w:rsidR="00D12E83">
        <w:rPr>
          <w:rFonts w:eastAsia="Times New Roman" w:cs="Times New Roman"/>
          <w:b/>
          <w:szCs w:val="28"/>
          <w:lang w:val="uk-UA" w:eastAsia="ru-RU"/>
        </w:rPr>
        <w:t>«</w:t>
      </w:r>
      <w:r w:rsidR="00CF02AE" w:rsidRPr="00D12E83">
        <w:rPr>
          <w:rFonts w:eastAsia="Times New Roman" w:cs="Times New Roman"/>
          <w:b/>
          <w:szCs w:val="28"/>
          <w:lang w:val="uk-UA" w:eastAsia="ru-RU"/>
        </w:rPr>
        <w:t>Зоряний небосхил Помічної</w:t>
      </w:r>
      <w:r w:rsidR="00D12E83">
        <w:rPr>
          <w:rFonts w:eastAsia="Times New Roman" w:cs="Times New Roman"/>
          <w:b/>
          <w:szCs w:val="28"/>
          <w:lang w:val="uk-UA" w:eastAsia="ru-RU"/>
        </w:rPr>
        <w:t>»</w:t>
      </w:r>
    </w:p>
    <w:p w:rsidR="00676ED8" w:rsidRPr="00E91046" w:rsidRDefault="00676ED8" w:rsidP="00B62A34">
      <w:pPr>
        <w:spacing w:line="360" w:lineRule="auto"/>
        <w:rPr>
          <w:lang w:val="uk-UA"/>
        </w:rPr>
      </w:pPr>
      <w:r w:rsidRPr="00CF02AE">
        <w:rPr>
          <w:b/>
          <w:lang w:val="uk-UA"/>
        </w:rPr>
        <w:t>Автор</w:t>
      </w:r>
      <w:r w:rsidR="00F52B14">
        <w:rPr>
          <w:b/>
          <w:lang w:val="uk-UA"/>
        </w:rPr>
        <w:t>:</w:t>
      </w:r>
      <w:r w:rsidR="008726CD">
        <w:rPr>
          <w:b/>
          <w:lang w:val="uk-UA"/>
        </w:rPr>
        <w:t xml:space="preserve"> </w:t>
      </w:r>
      <w:r w:rsidR="00CF02AE" w:rsidRPr="00F52B14">
        <w:rPr>
          <w:rFonts w:eastAsia="Times New Roman" w:cs="Times New Roman"/>
          <w:b/>
          <w:szCs w:val="28"/>
          <w:lang w:val="uk-UA" w:eastAsia="ru-RU"/>
        </w:rPr>
        <w:t>Рудий Владислав Геннадійович</w:t>
      </w:r>
      <w:r w:rsidR="00CF02AE">
        <w:rPr>
          <w:rFonts w:eastAsia="Times New Roman" w:cs="Times New Roman"/>
          <w:szCs w:val="28"/>
          <w:lang w:val="uk-UA" w:eastAsia="ru-RU"/>
        </w:rPr>
        <w:t>, учень 11-Б класу</w:t>
      </w:r>
      <w:r w:rsidR="008726CD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676ED8">
        <w:rPr>
          <w:lang w:val="uk-UA"/>
        </w:rPr>
        <w:t>Помічнянської</w:t>
      </w:r>
      <w:proofErr w:type="spellEnd"/>
      <w:r w:rsidRPr="00676ED8">
        <w:rPr>
          <w:lang w:val="uk-UA"/>
        </w:rPr>
        <w:t xml:space="preserve"> ЗШ І – ІІІ ст</w:t>
      </w:r>
      <w:r w:rsidR="00E562E2">
        <w:rPr>
          <w:lang w:val="uk-UA"/>
        </w:rPr>
        <w:t xml:space="preserve">. </w:t>
      </w:r>
      <w:r w:rsidRPr="00676ED8">
        <w:rPr>
          <w:lang w:val="uk-UA"/>
        </w:rPr>
        <w:t xml:space="preserve">№ 1 ім. </w:t>
      </w:r>
      <w:r w:rsidRPr="00E91046">
        <w:rPr>
          <w:lang w:val="uk-UA"/>
        </w:rPr>
        <w:t xml:space="preserve">Героя України </w:t>
      </w:r>
      <w:proofErr w:type="spellStart"/>
      <w:r w:rsidRPr="00E91046">
        <w:rPr>
          <w:lang w:val="uk-UA"/>
        </w:rPr>
        <w:t>Березняка</w:t>
      </w:r>
      <w:proofErr w:type="spellEnd"/>
      <w:r w:rsidRPr="00E91046">
        <w:rPr>
          <w:lang w:val="uk-UA"/>
        </w:rPr>
        <w:t xml:space="preserve"> Є.С. </w:t>
      </w:r>
      <w:proofErr w:type="spellStart"/>
      <w:r w:rsidRPr="00E91046">
        <w:rPr>
          <w:lang w:val="uk-UA"/>
        </w:rPr>
        <w:t>Помічнянської</w:t>
      </w:r>
      <w:proofErr w:type="spellEnd"/>
      <w:r w:rsidRPr="00E91046">
        <w:rPr>
          <w:lang w:val="uk-UA"/>
        </w:rPr>
        <w:t xml:space="preserve"> міської ради </w:t>
      </w:r>
      <w:r w:rsidR="00CF02AE">
        <w:rPr>
          <w:lang w:val="uk-UA"/>
        </w:rPr>
        <w:t>К</w:t>
      </w:r>
      <w:r w:rsidR="00396B5F">
        <w:rPr>
          <w:lang w:val="uk-UA"/>
        </w:rPr>
        <w:t>іровоградської обл.</w:t>
      </w:r>
    </w:p>
    <w:p w:rsidR="00F52B14" w:rsidRPr="00F52B14" w:rsidRDefault="00F52B14" w:rsidP="00F52B14">
      <w:pPr>
        <w:spacing w:line="360" w:lineRule="auto"/>
        <w:rPr>
          <w:lang w:val="uk-UA"/>
        </w:rPr>
      </w:pPr>
      <w:r w:rsidRPr="00F52B14">
        <w:rPr>
          <w:b/>
          <w:lang w:val="uk-UA"/>
        </w:rPr>
        <w:t>Адреса проживання:</w:t>
      </w:r>
      <w:r w:rsidR="008726CD">
        <w:rPr>
          <w:b/>
          <w:lang w:val="uk-UA"/>
        </w:rPr>
        <w:t xml:space="preserve"> </w:t>
      </w:r>
      <w:r w:rsidRPr="00F52B14">
        <w:rPr>
          <w:lang w:val="uk-UA"/>
        </w:rPr>
        <w:t xml:space="preserve">27030, </w:t>
      </w:r>
      <w:proofErr w:type="spellStart"/>
      <w:r w:rsidRPr="00F52B14">
        <w:rPr>
          <w:lang w:val="uk-UA"/>
        </w:rPr>
        <w:t>м.Помічна</w:t>
      </w:r>
      <w:proofErr w:type="spellEnd"/>
      <w:r w:rsidRPr="00F52B14">
        <w:rPr>
          <w:lang w:val="uk-UA"/>
        </w:rPr>
        <w:t xml:space="preserve">, </w:t>
      </w:r>
      <w:proofErr w:type="spellStart"/>
      <w:r w:rsidRPr="00F52B14">
        <w:rPr>
          <w:lang w:val="uk-UA"/>
        </w:rPr>
        <w:t>вул.Перемоги</w:t>
      </w:r>
      <w:proofErr w:type="spellEnd"/>
      <w:r w:rsidRPr="00F52B14">
        <w:rPr>
          <w:lang w:val="uk-UA"/>
        </w:rPr>
        <w:t xml:space="preserve"> 80, кв.4</w:t>
      </w:r>
    </w:p>
    <w:p w:rsidR="00F52B14" w:rsidRDefault="00F52B14" w:rsidP="00F52B14">
      <w:pPr>
        <w:spacing w:line="360" w:lineRule="auto"/>
        <w:rPr>
          <w:lang w:val="uk-UA"/>
        </w:rPr>
      </w:pPr>
      <w:r w:rsidRPr="00F52B14">
        <w:rPr>
          <w:b/>
          <w:lang w:val="uk-UA"/>
        </w:rPr>
        <w:t>Контактний телефон</w:t>
      </w:r>
      <w:r>
        <w:rPr>
          <w:b/>
          <w:lang w:val="uk-UA"/>
        </w:rPr>
        <w:t>:</w:t>
      </w:r>
      <w:r w:rsidR="008726CD">
        <w:rPr>
          <w:b/>
          <w:lang w:val="uk-UA"/>
        </w:rPr>
        <w:t xml:space="preserve"> </w:t>
      </w:r>
      <w:r w:rsidRPr="00F52B14">
        <w:rPr>
          <w:lang w:val="uk-UA"/>
        </w:rPr>
        <w:t>+380509388379</w:t>
      </w:r>
      <w:r>
        <w:rPr>
          <w:lang w:val="uk-UA"/>
        </w:rPr>
        <w:t xml:space="preserve">;    </w:t>
      </w:r>
      <w:r w:rsidRPr="00F52B14">
        <w:rPr>
          <w:b/>
          <w:lang w:val="uk-UA"/>
        </w:rPr>
        <w:t>e-</w:t>
      </w:r>
      <w:proofErr w:type="spellStart"/>
      <w:r w:rsidRPr="00F52B14">
        <w:rPr>
          <w:b/>
          <w:lang w:val="uk-UA"/>
        </w:rPr>
        <w:t>mail</w:t>
      </w:r>
      <w:proofErr w:type="spellEnd"/>
      <w:r>
        <w:t>:</w:t>
      </w:r>
      <w:r w:rsidR="008726CD">
        <w:t xml:space="preserve"> </w:t>
      </w:r>
      <w:r w:rsidRPr="00F52B14">
        <w:rPr>
          <w:lang w:val="uk-UA"/>
        </w:rPr>
        <w:t>geeenarudoy6@gmail.com</w:t>
      </w:r>
    </w:p>
    <w:p w:rsidR="00676ED8" w:rsidRPr="00975FEF" w:rsidRDefault="00676ED8" w:rsidP="00F52B14">
      <w:pPr>
        <w:spacing w:line="360" w:lineRule="auto"/>
        <w:rPr>
          <w:lang w:val="uk-UA"/>
        </w:rPr>
      </w:pPr>
      <w:r w:rsidRPr="00E91046">
        <w:rPr>
          <w:lang w:val="uk-UA"/>
        </w:rPr>
        <w:t xml:space="preserve">Керівник: </w:t>
      </w:r>
      <w:r w:rsidRPr="00E91046">
        <w:rPr>
          <w:b/>
          <w:lang w:val="uk-UA"/>
        </w:rPr>
        <w:t>Скороход  Світлана Вікторівна</w:t>
      </w:r>
      <w:r w:rsidRPr="00E91046">
        <w:rPr>
          <w:lang w:val="uk-UA"/>
        </w:rPr>
        <w:t>,</w:t>
      </w:r>
      <w:r w:rsidR="008726CD">
        <w:rPr>
          <w:lang w:val="uk-UA"/>
        </w:rPr>
        <w:t xml:space="preserve"> </w:t>
      </w:r>
      <w:r w:rsidRPr="00676ED8">
        <w:rPr>
          <w:lang w:val="uk-UA"/>
        </w:rPr>
        <w:t xml:space="preserve">вчитель </w:t>
      </w:r>
      <w:r w:rsidR="00F52B14">
        <w:rPr>
          <w:lang w:val="uk-UA"/>
        </w:rPr>
        <w:t xml:space="preserve">фізики </w:t>
      </w:r>
      <w:proofErr w:type="spellStart"/>
      <w:r w:rsidR="00F52B14">
        <w:rPr>
          <w:lang w:val="uk-UA"/>
        </w:rPr>
        <w:t>Помічнянської</w:t>
      </w:r>
      <w:proofErr w:type="spellEnd"/>
      <w:r w:rsidR="00F52B14">
        <w:rPr>
          <w:lang w:val="uk-UA"/>
        </w:rPr>
        <w:t xml:space="preserve"> ЗШ І–ІІІ ст</w:t>
      </w:r>
      <w:r w:rsidR="00E562E2">
        <w:rPr>
          <w:lang w:val="uk-UA"/>
        </w:rPr>
        <w:t xml:space="preserve">. </w:t>
      </w:r>
      <w:r w:rsidR="00F52B14">
        <w:rPr>
          <w:lang w:val="uk-UA"/>
        </w:rPr>
        <w:t>№</w:t>
      </w:r>
      <w:r w:rsidRPr="00676ED8">
        <w:rPr>
          <w:lang w:val="uk-UA"/>
        </w:rPr>
        <w:t xml:space="preserve">1 ім. </w:t>
      </w:r>
      <w:r w:rsidRPr="00F52B14">
        <w:rPr>
          <w:lang w:val="uk-UA"/>
        </w:rPr>
        <w:t xml:space="preserve">Героя України </w:t>
      </w:r>
      <w:proofErr w:type="spellStart"/>
      <w:r w:rsidRPr="00F52B14">
        <w:rPr>
          <w:lang w:val="uk-UA"/>
        </w:rPr>
        <w:t>Березняка</w:t>
      </w:r>
      <w:proofErr w:type="spellEnd"/>
      <w:r w:rsidRPr="00F52B14">
        <w:rPr>
          <w:lang w:val="uk-UA"/>
        </w:rPr>
        <w:t xml:space="preserve"> Є.С.</w:t>
      </w:r>
      <w:r w:rsidR="008726CD">
        <w:rPr>
          <w:lang w:val="uk-UA"/>
        </w:rPr>
        <w:t xml:space="preserve"> </w:t>
      </w:r>
      <w:r w:rsidRPr="00F52B14">
        <w:rPr>
          <w:lang w:val="uk-UA"/>
        </w:rPr>
        <w:t xml:space="preserve"> </w:t>
      </w:r>
      <w:proofErr w:type="spellStart"/>
      <w:r w:rsidRPr="00F52B14">
        <w:rPr>
          <w:lang w:val="uk-UA"/>
        </w:rPr>
        <w:t>Помічнянської</w:t>
      </w:r>
      <w:proofErr w:type="spellEnd"/>
      <w:r w:rsidRPr="00F52B14">
        <w:rPr>
          <w:lang w:val="uk-UA"/>
        </w:rPr>
        <w:t xml:space="preserve"> міської ради </w:t>
      </w:r>
      <w:r w:rsidR="00F52B14" w:rsidRPr="00F52B14">
        <w:rPr>
          <w:lang w:val="uk-UA"/>
        </w:rPr>
        <w:t>Кіровоградської обл.</w:t>
      </w:r>
      <w:r w:rsidR="00975FEF">
        <w:rPr>
          <w:lang w:val="uk-UA"/>
        </w:rPr>
        <w:t xml:space="preserve">, </w:t>
      </w:r>
      <w:bookmarkStart w:id="0" w:name="_GoBack"/>
      <w:r w:rsidR="00975FEF">
        <w:rPr>
          <w:lang w:val="uk-UA"/>
        </w:rPr>
        <w:t xml:space="preserve">керівник секції «Астрономія та астрофізика» КТВ МАНУМ при </w:t>
      </w:r>
      <w:proofErr w:type="spellStart"/>
      <w:r w:rsidR="00975FEF">
        <w:rPr>
          <w:lang w:val="uk-UA"/>
        </w:rPr>
        <w:t>Центральноукраїнському</w:t>
      </w:r>
      <w:proofErr w:type="spellEnd"/>
      <w:r w:rsidR="00975FEF" w:rsidRPr="00975FEF">
        <w:rPr>
          <w:lang w:val="uk-UA"/>
        </w:rPr>
        <w:t xml:space="preserve"> науков</w:t>
      </w:r>
      <w:r w:rsidR="00975FEF">
        <w:rPr>
          <w:lang w:val="uk-UA"/>
        </w:rPr>
        <w:t>ому</w:t>
      </w:r>
      <w:r w:rsidR="008726CD">
        <w:rPr>
          <w:lang w:val="uk-UA"/>
        </w:rPr>
        <w:t xml:space="preserve"> </w:t>
      </w:r>
      <w:proofErr w:type="spellStart"/>
      <w:r w:rsidR="00975FEF" w:rsidRPr="00975FEF">
        <w:rPr>
          <w:lang w:val="uk-UA"/>
        </w:rPr>
        <w:t>лiце</w:t>
      </w:r>
      <w:r w:rsidR="00975FEF">
        <w:rPr>
          <w:lang w:val="uk-UA"/>
        </w:rPr>
        <w:t>ї</w:t>
      </w:r>
      <w:r w:rsidR="00975FEF" w:rsidRPr="00975FEF">
        <w:rPr>
          <w:lang w:val="uk-UA"/>
        </w:rPr>
        <w:t>-iнтернат</w:t>
      </w:r>
      <w:r w:rsidR="00975FEF">
        <w:rPr>
          <w:lang w:val="uk-UA"/>
        </w:rPr>
        <w:t>і</w:t>
      </w:r>
      <w:proofErr w:type="spellEnd"/>
      <w:r w:rsidR="00975FEF" w:rsidRPr="00975FEF">
        <w:rPr>
          <w:lang w:val="uk-UA"/>
        </w:rPr>
        <w:t>.</w:t>
      </w:r>
      <w:bookmarkEnd w:id="0"/>
    </w:p>
    <w:p w:rsidR="006E4FAE" w:rsidRDefault="006E4FAE" w:rsidP="00F52B14">
      <w:pPr>
        <w:spacing w:line="360" w:lineRule="auto"/>
        <w:rPr>
          <w:lang w:val="uk-UA"/>
        </w:rPr>
      </w:pPr>
      <w:r>
        <w:rPr>
          <w:lang w:val="uk-UA"/>
        </w:rPr>
        <w:t xml:space="preserve">Консультант: </w:t>
      </w:r>
      <w:proofErr w:type="spellStart"/>
      <w:r w:rsidRPr="006E4FAE">
        <w:rPr>
          <w:b/>
          <w:lang w:val="uk-UA"/>
        </w:rPr>
        <w:t>Лефтор</w:t>
      </w:r>
      <w:proofErr w:type="spellEnd"/>
      <w:r w:rsidRPr="006E4FAE">
        <w:rPr>
          <w:b/>
          <w:lang w:val="uk-UA"/>
        </w:rPr>
        <w:t xml:space="preserve"> Вадим Васильович,</w:t>
      </w:r>
      <w:r w:rsidRPr="006E4FAE">
        <w:rPr>
          <w:lang w:val="uk-UA"/>
        </w:rPr>
        <w:t xml:space="preserve">  старший викладач  кафедри авіаційної техніки   Льотної академії Національного авіаційного університету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м.Кропивницький</w:t>
      </w:r>
      <w:proofErr w:type="spellEnd"/>
      <w:r>
        <w:rPr>
          <w:lang w:val="uk-UA"/>
        </w:rPr>
        <w:t xml:space="preserve">) </w:t>
      </w:r>
    </w:p>
    <w:p w:rsidR="00CF02AE" w:rsidRDefault="00B62A34" w:rsidP="00B62A34">
      <w:pPr>
        <w:spacing w:line="360" w:lineRule="auto"/>
        <w:jc w:val="both"/>
        <w:rPr>
          <w:rFonts w:cs="Times New Roman"/>
          <w:b/>
          <w:szCs w:val="28"/>
          <w:lang w:val="uk-UA"/>
        </w:rPr>
      </w:pPr>
      <w:r w:rsidRPr="00B62A34">
        <w:rPr>
          <w:rFonts w:cs="Times New Roman"/>
          <w:szCs w:val="28"/>
          <w:lang w:val="uk-UA"/>
        </w:rPr>
        <w:t xml:space="preserve">Робота присвячена з’ясуванню умов видимості  небесних об’єктів на небесній сфері у вересні-листопаді над Помічною.  </w:t>
      </w:r>
      <w:r w:rsidR="00CF02AE">
        <w:rPr>
          <w:rFonts w:cs="Times New Roman"/>
          <w:szCs w:val="28"/>
          <w:lang w:val="uk-UA"/>
        </w:rPr>
        <w:t xml:space="preserve">Спостерігаючи за зоряним небом, ми неодноразово задавались питанням: чому по різному спостерігається зоряне небо, чому іноді можна спостерігати  більше об’єктів на небесній сфері, іноді менше. В ході дослідження помічено, що в залежності від організації місця спостереження, яскравість спостережуваних об’єктів, умови  їх видимості була різною. </w:t>
      </w:r>
    </w:p>
    <w:p w:rsidR="00DA5F29" w:rsidRPr="00DA5F29" w:rsidRDefault="00DA5F29" w:rsidP="00DA5F29">
      <w:pPr>
        <w:spacing w:line="360" w:lineRule="auto"/>
        <w:jc w:val="both"/>
        <w:rPr>
          <w:rFonts w:cs="Times New Roman"/>
          <w:b/>
          <w:szCs w:val="28"/>
          <w:lang w:val="uk-UA"/>
        </w:rPr>
      </w:pPr>
      <w:r w:rsidRPr="00DA5F29">
        <w:rPr>
          <w:rFonts w:cs="Times New Roman"/>
          <w:b/>
          <w:szCs w:val="28"/>
          <w:lang w:val="uk-UA"/>
        </w:rPr>
        <w:t xml:space="preserve">Мета </w:t>
      </w:r>
      <w:proofErr w:type="spellStart"/>
      <w:r w:rsidRPr="00DA5F29">
        <w:rPr>
          <w:rFonts w:cs="Times New Roman"/>
          <w:b/>
          <w:szCs w:val="28"/>
          <w:lang w:val="uk-UA"/>
        </w:rPr>
        <w:t>проєкту</w:t>
      </w:r>
      <w:proofErr w:type="spellEnd"/>
      <w:r w:rsidRPr="00DA5F29">
        <w:rPr>
          <w:rFonts w:cs="Times New Roman"/>
          <w:b/>
          <w:szCs w:val="28"/>
          <w:lang w:val="uk-UA"/>
        </w:rPr>
        <w:t xml:space="preserve">: </w:t>
      </w:r>
      <w:r w:rsidRPr="00DA5F29">
        <w:rPr>
          <w:rFonts w:cs="Times New Roman"/>
          <w:szCs w:val="28"/>
          <w:lang w:val="uk-UA"/>
        </w:rPr>
        <w:t>дослідити зоряне небо Помічної, з’ясувати умови видимості світил на небесній сфері над містом в залежності від місцеположення спостерігача та видимої зоряної величини спостережуваного об’єкта.</w:t>
      </w:r>
    </w:p>
    <w:p w:rsidR="00DA5F29" w:rsidRPr="00DA5F29" w:rsidRDefault="00DA5F29" w:rsidP="00DA5F2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DA5F29">
        <w:rPr>
          <w:rFonts w:cs="Times New Roman"/>
          <w:b/>
          <w:szCs w:val="28"/>
          <w:lang w:val="uk-UA"/>
        </w:rPr>
        <w:t xml:space="preserve">Об’єктом </w:t>
      </w:r>
      <w:r w:rsidRPr="00DA5F29">
        <w:rPr>
          <w:rFonts w:cs="Times New Roman"/>
          <w:szCs w:val="28"/>
          <w:lang w:val="uk-UA"/>
        </w:rPr>
        <w:t>дослідження є зоряне небо, сузір’я та їх найяскравіші зірки.</w:t>
      </w:r>
    </w:p>
    <w:p w:rsidR="00DA5F29" w:rsidRDefault="00DA5F29" w:rsidP="00DA5F29">
      <w:pPr>
        <w:spacing w:line="360" w:lineRule="auto"/>
        <w:jc w:val="both"/>
        <w:rPr>
          <w:rFonts w:cs="Times New Roman"/>
          <w:b/>
          <w:szCs w:val="28"/>
          <w:lang w:val="uk-UA"/>
        </w:rPr>
      </w:pPr>
      <w:r w:rsidRPr="00DA5F29">
        <w:rPr>
          <w:rFonts w:cs="Times New Roman"/>
          <w:b/>
          <w:szCs w:val="28"/>
          <w:lang w:val="uk-UA"/>
        </w:rPr>
        <w:t xml:space="preserve">Предмет дослідження – </w:t>
      </w:r>
      <w:r w:rsidRPr="00DA5F29">
        <w:rPr>
          <w:rFonts w:cs="Times New Roman"/>
          <w:szCs w:val="28"/>
          <w:lang w:val="uk-UA"/>
        </w:rPr>
        <w:t>умови видимості світил в залежності від освітленості території та місця спостереження.</w:t>
      </w:r>
    </w:p>
    <w:p w:rsidR="00CF02AE" w:rsidRDefault="00DA5F29" w:rsidP="00DA5F29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Завдання</w:t>
      </w:r>
      <w:r w:rsidR="00CF02AE">
        <w:rPr>
          <w:rFonts w:cs="Times New Roman"/>
          <w:szCs w:val="28"/>
          <w:lang w:val="uk-UA"/>
        </w:rPr>
        <w:t>:  вивчити літер</w:t>
      </w:r>
      <w:r w:rsidR="00891470">
        <w:rPr>
          <w:rFonts w:cs="Times New Roman"/>
          <w:szCs w:val="28"/>
          <w:lang w:val="uk-UA"/>
        </w:rPr>
        <w:t xml:space="preserve">атуру по астрогнозії,  визначити об’єкти, доступні до спостережень осінніми вечорами на </w:t>
      </w:r>
      <w:r w:rsidR="00CF02AE">
        <w:rPr>
          <w:rFonts w:cs="Times New Roman"/>
          <w:szCs w:val="28"/>
          <w:lang w:val="uk-UA"/>
        </w:rPr>
        <w:t>небо</w:t>
      </w:r>
      <w:r w:rsidR="00891470">
        <w:rPr>
          <w:rFonts w:cs="Times New Roman"/>
          <w:szCs w:val="28"/>
          <w:lang w:val="uk-UA"/>
        </w:rPr>
        <w:t>схилі</w:t>
      </w:r>
      <w:r w:rsidR="00CF02AE">
        <w:rPr>
          <w:rFonts w:cs="Times New Roman"/>
          <w:szCs w:val="28"/>
          <w:lang w:val="uk-UA"/>
        </w:rPr>
        <w:t xml:space="preserve"> Помічнянської ОТГ, умови видимості світил над горизонтом, розробити рекомендації щодо організації та проведення спостережень. </w:t>
      </w:r>
    </w:p>
    <w:p w:rsidR="009D341B" w:rsidRPr="009D341B" w:rsidRDefault="009D341B" w:rsidP="009D341B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9D341B">
        <w:rPr>
          <w:rFonts w:cs="Times New Roman"/>
          <w:b/>
          <w:szCs w:val="28"/>
          <w:lang w:val="uk-UA"/>
        </w:rPr>
        <w:lastRenderedPageBreak/>
        <w:t>Наукова новизна</w:t>
      </w:r>
      <w:r w:rsidRPr="009D341B">
        <w:rPr>
          <w:rFonts w:cs="Times New Roman"/>
          <w:szCs w:val="28"/>
          <w:lang w:val="uk-UA"/>
        </w:rPr>
        <w:t xml:space="preserve"> полягає у  практичному дослідженні умов спостереження та видимості світил в залежності від освітленості території та вибору місця спостереження.</w:t>
      </w:r>
    </w:p>
    <w:p w:rsidR="00F52B14" w:rsidRDefault="009D341B" w:rsidP="009D341B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9D341B">
        <w:rPr>
          <w:rFonts w:cs="Times New Roman"/>
          <w:b/>
          <w:szCs w:val="28"/>
          <w:lang w:val="uk-UA"/>
        </w:rPr>
        <w:t>Практична цінність</w:t>
      </w:r>
      <w:r w:rsidRPr="009D341B">
        <w:rPr>
          <w:rFonts w:cs="Times New Roman"/>
          <w:szCs w:val="28"/>
          <w:lang w:val="uk-UA"/>
        </w:rPr>
        <w:t xml:space="preserve">   - використання </w:t>
      </w:r>
      <w:r>
        <w:rPr>
          <w:rFonts w:cs="Times New Roman"/>
          <w:szCs w:val="28"/>
          <w:lang w:val="uk-UA"/>
        </w:rPr>
        <w:t xml:space="preserve">розроблених нами </w:t>
      </w:r>
      <w:r w:rsidRPr="009D341B">
        <w:rPr>
          <w:rFonts w:cs="Times New Roman"/>
          <w:szCs w:val="28"/>
          <w:lang w:val="uk-UA"/>
        </w:rPr>
        <w:t>рекомендацій щодо організації та проведення астрономічних спостережень на території Помічнянської ОТГ здобувачами освіти та любителями астрономії.</w:t>
      </w:r>
    </w:p>
    <w:p w:rsidR="00396B5F" w:rsidRDefault="00396B5F" w:rsidP="00396B5F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b/>
          <w:bCs/>
          <w:szCs w:val="28"/>
          <w:lang w:val="uk-UA"/>
        </w:rPr>
        <w:t>Теоретична частина</w:t>
      </w:r>
      <w:r w:rsidR="008726CD">
        <w:rPr>
          <w:b/>
          <w:bCs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Помічна займає положення 48°14′36″ північної широти та  31°24′22″ східної довготи, тобто до спостереження доступні всі об’єкти, які  можна бачити на середніх широтах північної півкулі. Що можна спостерігати на </w:t>
      </w:r>
      <w:proofErr w:type="spellStart"/>
      <w:r>
        <w:rPr>
          <w:rFonts w:cs="Times New Roman"/>
          <w:szCs w:val="28"/>
          <w:lang w:val="uk-UA"/>
        </w:rPr>
        <w:t>помічнянському</w:t>
      </w:r>
      <w:proofErr w:type="spellEnd"/>
      <w:r>
        <w:rPr>
          <w:rFonts w:cs="Times New Roman"/>
          <w:szCs w:val="28"/>
          <w:lang w:val="uk-UA"/>
        </w:rPr>
        <w:t xml:space="preserve"> небосхилі?</w:t>
      </w:r>
    </w:p>
    <w:p w:rsidR="00396B5F" w:rsidRDefault="00396B5F" w:rsidP="00396B5F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Огляд осіннього зоряного неба ми починали із спостереження найвідоміших сузір’їв північної півкулі небесної сфери, розташованих поблизу північного полюса – навколополярних сузір’їв:  Велика Ведмедиця, Мала Ведмедиця, між ними Дракон (останні два слабо спостерігаються), поблизу них, трохи на схід і до центру небесної сфери -  прекрасні сузір’я «царської сімейки» – </w:t>
      </w:r>
      <w:proofErr w:type="spellStart"/>
      <w:r>
        <w:rPr>
          <w:rFonts w:cs="Times New Roman"/>
          <w:szCs w:val="28"/>
          <w:lang w:val="uk-UA"/>
        </w:rPr>
        <w:t>Цефея</w:t>
      </w:r>
      <w:proofErr w:type="spellEnd"/>
      <w:r>
        <w:rPr>
          <w:rFonts w:cs="Times New Roman"/>
          <w:szCs w:val="28"/>
          <w:lang w:val="uk-UA"/>
        </w:rPr>
        <w:t xml:space="preserve"> та Кассіопеї.  Потім спостерігали сузір’я східної (Візничий, Персей, Андромеда, Пегас), південної (Водолій, Козеріг, Стрілець), західної (Змієносець, Геркулес, Північна Корона, Волопас) та центральної частини неба небосхилу (Орел, Ліра, Дельфін, Лисичка, Лебідь).  </w:t>
      </w:r>
    </w:p>
    <w:p w:rsidR="00396B5F" w:rsidRDefault="00396B5F" w:rsidP="00396B5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Експериментальна частина</w:t>
      </w:r>
    </w:p>
    <w:p w:rsidR="00CF02AE" w:rsidRDefault="00891470" w:rsidP="009D341B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891470">
        <w:rPr>
          <w:rFonts w:cs="Times New Roman"/>
          <w:szCs w:val="28"/>
          <w:lang w:val="uk-UA"/>
        </w:rPr>
        <w:t xml:space="preserve">Під  час проведення спостережень використовували карту зоряного неба та онлайн сервіси – віртуальні астрономічні обсерваторії: 1) програма </w:t>
      </w:r>
      <w:proofErr w:type="spellStart"/>
      <w:r w:rsidRPr="00891470">
        <w:rPr>
          <w:rFonts w:cs="Times New Roman"/>
          <w:szCs w:val="28"/>
          <w:lang w:val="uk-UA"/>
        </w:rPr>
        <w:t>Sky</w:t>
      </w:r>
      <w:proofErr w:type="spellEnd"/>
      <w:r w:rsidR="008726CD">
        <w:rPr>
          <w:rFonts w:cs="Times New Roman"/>
          <w:szCs w:val="28"/>
          <w:lang w:val="uk-UA"/>
        </w:rPr>
        <w:t xml:space="preserve"> </w:t>
      </w:r>
      <w:proofErr w:type="spellStart"/>
      <w:r w:rsidRPr="00891470">
        <w:rPr>
          <w:rFonts w:cs="Times New Roman"/>
          <w:szCs w:val="28"/>
          <w:lang w:val="uk-UA"/>
        </w:rPr>
        <w:t>Map</w:t>
      </w:r>
      <w:proofErr w:type="spellEnd"/>
      <w:r w:rsidRPr="00891470">
        <w:rPr>
          <w:rFonts w:cs="Times New Roman"/>
          <w:szCs w:val="28"/>
          <w:lang w:val="uk-UA"/>
        </w:rPr>
        <w:t xml:space="preserve">; 2) </w:t>
      </w:r>
      <w:proofErr w:type="spellStart"/>
      <w:r w:rsidRPr="00891470">
        <w:rPr>
          <w:rFonts w:cs="Times New Roman"/>
          <w:szCs w:val="28"/>
          <w:lang w:val="uk-UA"/>
        </w:rPr>
        <w:t>Star</w:t>
      </w:r>
      <w:proofErr w:type="spellEnd"/>
      <w:r w:rsidR="008726CD">
        <w:rPr>
          <w:rFonts w:cs="Times New Roman"/>
          <w:szCs w:val="28"/>
          <w:lang w:val="uk-UA"/>
        </w:rPr>
        <w:t xml:space="preserve"> </w:t>
      </w:r>
      <w:proofErr w:type="spellStart"/>
      <w:r w:rsidRPr="00891470">
        <w:rPr>
          <w:rFonts w:cs="Times New Roman"/>
          <w:szCs w:val="28"/>
          <w:lang w:val="uk-UA"/>
        </w:rPr>
        <w:t>Walk</w:t>
      </w:r>
      <w:proofErr w:type="spellEnd"/>
      <w:r w:rsidRPr="00891470">
        <w:rPr>
          <w:rFonts w:cs="Times New Roman"/>
          <w:szCs w:val="28"/>
          <w:lang w:val="uk-UA"/>
        </w:rPr>
        <w:t xml:space="preserve">; 3) Програма </w:t>
      </w:r>
      <w:proofErr w:type="spellStart"/>
      <w:r w:rsidRPr="00891470">
        <w:rPr>
          <w:rFonts w:cs="Times New Roman"/>
          <w:szCs w:val="28"/>
          <w:lang w:val="uk-UA"/>
        </w:rPr>
        <w:t>Stellarium</w:t>
      </w:r>
      <w:proofErr w:type="spellEnd"/>
      <w:r w:rsidRPr="00891470">
        <w:rPr>
          <w:rFonts w:cs="Times New Roman"/>
          <w:szCs w:val="28"/>
          <w:lang w:val="uk-UA"/>
        </w:rPr>
        <w:t>.</w:t>
      </w:r>
      <w:r w:rsidR="008726CD">
        <w:rPr>
          <w:rFonts w:cs="Times New Roman"/>
          <w:szCs w:val="28"/>
          <w:lang w:val="uk-UA"/>
        </w:rPr>
        <w:t xml:space="preserve"> </w:t>
      </w:r>
      <w:proofErr w:type="spellStart"/>
      <w:r w:rsidRPr="00891470">
        <w:rPr>
          <w:rFonts w:cs="Times New Roman"/>
          <w:szCs w:val="28"/>
          <w:lang w:val="uk-UA"/>
        </w:rPr>
        <w:t>Виміряно</w:t>
      </w:r>
      <w:proofErr w:type="spellEnd"/>
      <w:r w:rsidRPr="00891470">
        <w:rPr>
          <w:rFonts w:cs="Times New Roman"/>
          <w:szCs w:val="28"/>
          <w:lang w:val="uk-UA"/>
        </w:rPr>
        <w:t xml:space="preserve"> рівень  освітленості місця спостереження за допомоги  он-лайн додатку «Науковий журнал», закладка «Люксметр».</w:t>
      </w:r>
    </w:p>
    <w:p w:rsidR="00CF02AE" w:rsidRDefault="00DA5F29" w:rsidP="00B62A34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F52B14">
        <w:rPr>
          <w:rFonts w:cs="Times New Roman"/>
          <w:b/>
          <w:szCs w:val="28"/>
          <w:lang w:val="uk-UA"/>
        </w:rPr>
        <w:t>Результат роботи</w:t>
      </w:r>
      <w:r>
        <w:rPr>
          <w:rFonts w:cs="Times New Roman"/>
          <w:szCs w:val="28"/>
          <w:lang w:val="uk-UA"/>
        </w:rPr>
        <w:t xml:space="preserve"> – наші </w:t>
      </w:r>
      <w:r w:rsidR="00CF02AE">
        <w:rPr>
          <w:rFonts w:cs="Times New Roman"/>
          <w:szCs w:val="28"/>
          <w:lang w:val="uk-UA"/>
        </w:rPr>
        <w:t>рекомендації для організації і проведення спостережень:</w:t>
      </w:r>
    </w:p>
    <w:p w:rsidR="00CF02AE" w:rsidRDefault="00DA5F29" w:rsidP="00B62A34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1. В</w:t>
      </w:r>
      <w:r w:rsidR="00CF02AE">
        <w:rPr>
          <w:rFonts w:cs="Times New Roman"/>
          <w:szCs w:val="28"/>
          <w:lang w:val="uk-UA"/>
        </w:rPr>
        <w:t xml:space="preserve">изначити список спостережуваних об’єктів, вивчити їх контури, взаємне розташування за допомогою зоряної карти, або, що є ідеальним варіантом підготовки до спостережень – </w:t>
      </w:r>
      <w:proofErr w:type="spellStart"/>
      <w:r w:rsidR="00CF02AE">
        <w:rPr>
          <w:rFonts w:cs="Times New Roman"/>
          <w:szCs w:val="28"/>
          <w:lang w:val="uk-UA"/>
        </w:rPr>
        <w:t>виокристовуючи</w:t>
      </w:r>
      <w:proofErr w:type="spellEnd"/>
      <w:r w:rsidR="00CF02AE">
        <w:rPr>
          <w:rFonts w:cs="Times New Roman"/>
          <w:szCs w:val="28"/>
          <w:lang w:val="uk-UA"/>
        </w:rPr>
        <w:t xml:space="preserve"> он-лайн сервіси - </w:t>
      </w:r>
      <w:proofErr w:type="spellStart"/>
      <w:r w:rsidR="00CF02AE">
        <w:rPr>
          <w:rFonts w:cs="Times New Roman"/>
          <w:szCs w:val="28"/>
          <w:lang w:val="uk-UA"/>
        </w:rPr>
        <w:t>Stellarium</w:t>
      </w:r>
      <w:proofErr w:type="spellEnd"/>
      <w:r w:rsidR="00CF02AE">
        <w:rPr>
          <w:rFonts w:cs="Times New Roman"/>
          <w:szCs w:val="28"/>
          <w:lang w:val="uk-UA"/>
        </w:rPr>
        <w:t>,    StarWalk-2</w:t>
      </w:r>
      <w:r w:rsidR="00DB2C6C">
        <w:rPr>
          <w:rFonts w:cs="Times New Roman"/>
          <w:szCs w:val="28"/>
          <w:lang w:val="uk-UA"/>
        </w:rPr>
        <w:t xml:space="preserve"> </w:t>
      </w:r>
      <w:r w:rsidR="00CF02AE">
        <w:rPr>
          <w:rFonts w:cs="Times New Roman"/>
          <w:szCs w:val="28"/>
          <w:lang w:val="uk-UA"/>
        </w:rPr>
        <w:t>і т.д..</w:t>
      </w:r>
    </w:p>
    <w:p w:rsidR="00CF02AE" w:rsidRDefault="00DA5F29" w:rsidP="00B62A34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2. </w:t>
      </w:r>
      <w:r w:rsidR="00CF02AE">
        <w:rPr>
          <w:rFonts w:cs="Times New Roman"/>
          <w:szCs w:val="28"/>
          <w:lang w:val="uk-UA"/>
        </w:rPr>
        <w:t xml:space="preserve">Огляд зоряного неба потрібно проводити в певному умовно обраному напрямку  (ми проводимо спостереження від найбільш відомого всім сузір’я Великої Ведмедиці за напрямком  видимого руху Сонця). Переконуємося в правильності своєї орієнтації,  використовуючи  StarWalk-2, </w:t>
      </w:r>
      <w:proofErr w:type="spellStart"/>
      <w:r w:rsidR="00CF02AE">
        <w:rPr>
          <w:rFonts w:cs="Times New Roman"/>
          <w:szCs w:val="28"/>
          <w:lang w:val="uk-UA"/>
        </w:rPr>
        <w:t>Sky</w:t>
      </w:r>
      <w:proofErr w:type="spellEnd"/>
      <w:r w:rsidR="008726CD">
        <w:rPr>
          <w:rFonts w:cs="Times New Roman"/>
          <w:szCs w:val="28"/>
          <w:lang w:val="uk-UA"/>
        </w:rPr>
        <w:t xml:space="preserve"> </w:t>
      </w:r>
      <w:proofErr w:type="spellStart"/>
      <w:r w:rsidR="00CF02AE">
        <w:rPr>
          <w:rFonts w:cs="Times New Roman"/>
          <w:szCs w:val="28"/>
          <w:lang w:val="uk-UA"/>
        </w:rPr>
        <w:t>map</w:t>
      </w:r>
      <w:proofErr w:type="spellEnd"/>
      <w:r w:rsidR="00CF02AE">
        <w:rPr>
          <w:rFonts w:cs="Times New Roman"/>
          <w:szCs w:val="28"/>
          <w:lang w:val="uk-UA"/>
        </w:rPr>
        <w:t xml:space="preserve">. </w:t>
      </w:r>
    </w:p>
    <w:p w:rsidR="00CF02AE" w:rsidRDefault="00DA5F29" w:rsidP="00B62A34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 xml:space="preserve">3. </w:t>
      </w:r>
      <w:r w:rsidR="00CF02AE">
        <w:rPr>
          <w:rFonts w:cs="Times New Roman"/>
          <w:szCs w:val="28"/>
          <w:lang w:val="uk-UA"/>
        </w:rPr>
        <w:t xml:space="preserve">Яку  послідовність огляду  сузір’їв  краще взяти на наш погляд? :  </w:t>
      </w:r>
    </w:p>
    <w:p w:rsidR="00CF02AE" w:rsidRDefault="00CF02AE" w:rsidP="00B62A34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1) починаємо з центра зоряного неба і робимо огляд його північної частини: Велика Ведмедиця, Мала Ведме</w:t>
      </w:r>
      <w:r w:rsidR="00D12E83">
        <w:rPr>
          <w:rFonts w:cs="Times New Roman"/>
          <w:szCs w:val="28"/>
          <w:lang w:val="uk-UA"/>
        </w:rPr>
        <w:t xml:space="preserve">диця,  Дракон, Кассіопея, </w:t>
      </w:r>
      <w:proofErr w:type="spellStart"/>
      <w:r w:rsidR="00D12E83">
        <w:rPr>
          <w:rFonts w:cs="Times New Roman"/>
          <w:szCs w:val="28"/>
          <w:lang w:val="uk-UA"/>
        </w:rPr>
        <w:t>Цефей</w:t>
      </w:r>
      <w:proofErr w:type="spellEnd"/>
      <w:r w:rsidR="00D12E83">
        <w:rPr>
          <w:rFonts w:cs="Times New Roman"/>
          <w:szCs w:val="28"/>
          <w:lang w:val="uk-UA"/>
        </w:rPr>
        <w:t>;</w:t>
      </w:r>
    </w:p>
    <w:p w:rsidR="00CF02AE" w:rsidRDefault="00CF02AE" w:rsidP="00B62A34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2) східна частина: Візничий, Персей, Андромеда,  Пегас, Риби</w:t>
      </w:r>
      <w:r w:rsidR="00D12E83">
        <w:rPr>
          <w:rFonts w:cs="Times New Roman"/>
          <w:szCs w:val="28"/>
          <w:lang w:val="uk-UA"/>
        </w:rPr>
        <w:t>;</w:t>
      </w:r>
    </w:p>
    <w:p w:rsidR="00CF02AE" w:rsidRDefault="00CF02AE" w:rsidP="00B62A34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3) центральна і південна частина:  Лебідь, Ліра, Орел, Лисичка, Дельфін, Стріла, над горизонтом</w:t>
      </w:r>
      <w:r w:rsidR="00D12E83">
        <w:rPr>
          <w:rFonts w:cs="Times New Roman"/>
          <w:szCs w:val="28"/>
          <w:lang w:val="uk-UA"/>
        </w:rPr>
        <w:t xml:space="preserve"> -  Скорпіон, Козеріг, Стрілець;</w:t>
      </w:r>
    </w:p>
    <w:p w:rsidR="00CF02AE" w:rsidRDefault="00CF02AE" w:rsidP="00B62A34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4) західна частина:   Волопас</w:t>
      </w:r>
      <w:r w:rsidR="00D12E83">
        <w:rPr>
          <w:rFonts w:cs="Times New Roman"/>
          <w:szCs w:val="28"/>
          <w:lang w:val="uk-UA"/>
        </w:rPr>
        <w:t>,</w:t>
      </w:r>
      <w:r w:rsidR="008726CD">
        <w:rPr>
          <w:rFonts w:cs="Times New Roman"/>
          <w:szCs w:val="28"/>
          <w:lang w:val="uk-UA"/>
        </w:rPr>
        <w:t xml:space="preserve"> </w:t>
      </w:r>
      <w:r w:rsidR="00D12E83" w:rsidRPr="00D12E83">
        <w:rPr>
          <w:rFonts w:cs="Times New Roman"/>
          <w:szCs w:val="28"/>
          <w:lang w:val="uk-UA"/>
        </w:rPr>
        <w:t xml:space="preserve">Північна Корона, </w:t>
      </w:r>
      <w:r w:rsidR="00D12E83">
        <w:rPr>
          <w:rFonts w:cs="Times New Roman"/>
          <w:szCs w:val="28"/>
          <w:lang w:val="uk-UA"/>
        </w:rPr>
        <w:t>Геркулес</w:t>
      </w:r>
      <w:r>
        <w:rPr>
          <w:rFonts w:cs="Times New Roman"/>
          <w:szCs w:val="28"/>
          <w:lang w:val="uk-UA"/>
        </w:rPr>
        <w:t>.</w:t>
      </w:r>
    </w:p>
    <w:p w:rsidR="00CF02AE" w:rsidRPr="00396B5F" w:rsidRDefault="009D341B" w:rsidP="00396B5F">
      <w:pPr>
        <w:spacing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5) п</w:t>
      </w:r>
      <w:r w:rsidR="00CF02AE">
        <w:rPr>
          <w:rFonts w:cs="Times New Roman"/>
          <w:szCs w:val="28"/>
          <w:lang w:val="uk-UA"/>
        </w:rPr>
        <w:t>ід час огляду сузір’їв</w:t>
      </w:r>
      <w:r>
        <w:rPr>
          <w:rFonts w:cs="Times New Roman"/>
          <w:szCs w:val="28"/>
          <w:lang w:val="uk-UA"/>
        </w:rPr>
        <w:t>,</w:t>
      </w:r>
      <w:r w:rsidR="00CF02AE">
        <w:rPr>
          <w:rFonts w:cs="Times New Roman"/>
          <w:szCs w:val="28"/>
          <w:lang w:val="uk-UA"/>
        </w:rPr>
        <w:t xml:space="preserve"> звертаємо увагу на цікаві об’єкти даних небесних ділянок</w:t>
      </w:r>
      <w:r w:rsidR="00DA5F29">
        <w:rPr>
          <w:rFonts w:cs="Times New Roman"/>
          <w:szCs w:val="28"/>
          <w:lang w:val="uk-UA"/>
        </w:rPr>
        <w:t>.</w:t>
      </w:r>
      <w:r w:rsidR="008726CD">
        <w:rPr>
          <w:rFonts w:cs="Times New Roman"/>
          <w:szCs w:val="28"/>
          <w:lang w:val="uk-UA"/>
        </w:rPr>
        <w:t xml:space="preserve"> </w:t>
      </w:r>
      <w:r w:rsidR="00DA5F29">
        <w:rPr>
          <w:rFonts w:cs="Times New Roman"/>
          <w:szCs w:val="28"/>
          <w:lang w:val="uk-UA"/>
        </w:rPr>
        <w:t xml:space="preserve">Центрувавши </w:t>
      </w:r>
      <w:r w:rsidR="00CF02AE">
        <w:rPr>
          <w:rFonts w:cs="Times New Roman"/>
          <w:szCs w:val="28"/>
          <w:lang w:val="uk-UA"/>
        </w:rPr>
        <w:t>об’єкт, який нас зацікавив,</w:t>
      </w:r>
      <w:r w:rsidR="00DA5F29">
        <w:rPr>
          <w:rFonts w:cs="Times New Roman"/>
          <w:szCs w:val="28"/>
          <w:lang w:val="uk-UA"/>
        </w:rPr>
        <w:t xml:space="preserve">  отримуємо </w:t>
      </w:r>
      <w:r>
        <w:rPr>
          <w:rFonts w:cs="Times New Roman"/>
          <w:szCs w:val="28"/>
          <w:lang w:val="uk-UA"/>
        </w:rPr>
        <w:t xml:space="preserve">про нього </w:t>
      </w:r>
      <w:r w:rsidR="00DA5F29">
        <w:rPr>
          <w:rFonts w:cs="Times New Roman"/>
          <w:szCs w:val="28"/>
          <w:lang w:val="uk-UA"/>
        </w:rPr>
        <w:t>повну інформацію</w:t>
      </w:r>
      <w:r>
        <w:rPr>
          <w:rFonts w:cs="Times New Roman"/>
          <w:szCs w:val="28"/>
          <w:lang w:val="uk-UA"/>
        </w:rPr>
        <w:t>:</w:t>
      </w:r>
      <w:r w:rsidR="008726CD">
        <w:rPr>
          <w:rFonts w:cs="Times New Roman"/>
          <w:szCs w:val="28"/>
          <w:lang w:val="uk-UA"/>
        </w:rPr>
        <w:t xml:space="preserve"> </w:t>
      </w:r>
      <w:r w:rsidR="00CF02AE">
        <w:rPr>
          <w:rFonts w:cs="Times New Roman"/>
          <w:szCs w:val="28"/>
          <w:lang w:val="uk-UA"/>
        </w:rPr>
        <w:t xml:space="preserve">параметри, координати місцезнаходження, умови видимості </w:t>
      </w:r>
      <w:r>
        <w:rPr>
          <w:rFonts w:cs="Times New Roman"/>
          <w:szCs w:val="28"/>
          <w:lang w:val="uk-UA"/>
        </w:rPr>
        <w:t>(</w:t>
      </w:r>
      <w:r w:rsidR="00CF02AE">
        <w:rPr>
          <w:rFonts w:cs="Times New Roman"/>
          <w:szCs w:val="28"/>
          <w:lang w:val="uk-UA"/>
        </w:rPr>
        <w:t>за допомогою інформаційних з</w:t>
      </w:r>
      <w:r>
        <w:rPr>
          <w:rFonts w:cs="Times New Roman"/>
          <w:szCs w:val="28"/>
          <w:lang w:val="uk-UA"/>
        </w:rPr>
        <w:t>акладок  програми   Stellarium).</w:t>
      </w:r>
    </w:p>
    <w:p w:rsidR="00F52B14" w:rsidRDefault="00676ED8" w:rsidP="006E4FAE">
      <w:pPr>
        <w:spacing w:line="360" w:lineRule="auto"/>
        <w:jc w:val="center"/>
        <w:rPr>
          <w:lang w:val="uk-UA"/>
        </w:rPr>
      </w:pPr>
      <w:r w:rsidRPr="00676ED8">
        <w:rPr>
          <w:lang w:val="uk-UA"/>
        </w:rPr>
        <w:t>Керівник: Скороход С</w:t>
      </w:r>
      <w:r w:rsidR="00F52B14">
        <w:rPr>
          <w:lang w:val="uk-UA"/>
        </w:rPr>
        <w:t>.В.</w:t>
      </w:r>
    </w:p>
    <w:p w:rsidR="00396B5F" w:rsidRDefault="00396B5F" w:rsidP="006E4FAE">
      <w:pPr>
        <w:spacing w:line="360" w:lineRule="auto"/>
        <w:jc w:val="center"/>
        <w:rPr>
          <w:lang w:val="uk-UA"/>
        </w:rPr>
      </w:pPr>
    </w:p>
    <w:p w:rsidR="00F52B14" w:rsidRPr="00F52B14" w:rsidRDefault="00F52B14" w:rsidP="00396B5F">
      <w:pPr>
        <w:spacing w:line="360" w:lineRule="auto"/>
        <w:jc w:val="center"/>
        <w:rPr>
          <w:lang w:val="uk-UA"/>
        </w:rPr>
      </w:pPr>
      <w:r w:rsidRPr="00F52B14">
        <w:rPr>
          <w:lang w:val="uk-UA"/>
        </w:rPr>
        <w:t>СПИСОК ВИКОРИСТАНИХ ДЖЕРЕЛ</w:t>
      </w:r>
    </w:p>
    <w:p w:rsidR="00F52B14" w:rsidRPr="00F52B14" w:rsidRDefault="00F52B14" w:rsidP="00F52B14">
      <w:pPr>
        <w:spacing w:line="360" w:lineRule="auto"/>
        <w:ind w:left="-426" w:firstLine="426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Pr="00F52B14">
        <w:rPr>
          <w:lang w:val="uk-UA"/>
        </w:rPr>
        <w:t>Баранський</w:t>
      </w:r>
      <w:proofErr w:type="spellEnd"/>
      <w:r w:rsidRPr="00F52B14">
        <w:rPr>
          <w:lang w:val="uk-UA"/>
        </w:rPr>
        <w:t xml:space="preserve"> О. Результати спостереж</w:t>
      </w:r>
      <w:r>
        <w:rPr>
          <w:lang w:val="uk-UA"/>
        </w:rPr>
        <w:t xml:space="preserve">ень // Наше  небо. – 2003 .  – </w:t>
      </w:r>
      <w:r w:rsidRPr="00F52B14">
        <w:rPr>
          <w:lang w:val="uk-UA"/>
        </w:rPr>
        <w:t xml:space="preserve"> № 3. – с. 27-31. </w:t>
      </w:r>
    </w:p>
    <w:p w:rsidR="00F52B14" w:rsidRPr="00F52B14" w:rsidRDefault="00F52B14" w:rsidP="00F52B14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t>2.</w:t>
      </w:r>
      <w:r w:rsidRPr="00F52B14">
        <w:rPr>
          <w:lang w:val="uk-UA"/>
        </w:rPr>
        <w:tab/>
        <w:t>В.Г.</w:t>
      </w:r>
      <w:proofErr w:type="spellStart"/>
      <w:r w:rsidRPr="00F52B14">
        <w:rPr>
          <w:lang w:val="uk-UA"/>
        </w:rPr>
        <w:t>Чепрасов</w:t>
      </w:r>
      <w:proofErr w:type="spellEnd"/>
      <w:r w:rsidRPr="00F52B14">
        <w:rPr>
          <w:lang w:val="uk-UA"/>
        </w:rPr>
        <w:t>. Практикум з курсу загальної астрономії. К.:</w:t>
      </w:r>
      <w:proofErr w:type="spellStart"/>
      <w:r w:rsidRPr="00F52B14">
        <w:rPr>
          <w:lang w:val="uk-UA"/>
        </w:rPr>
        <w:t>„Вища</w:t>
      </w:r>
      <w:proofErr w:type="spellEnd"/>
      <w:r w:rsidRPr="00F52B14">
        <w:rPr>
          <w:lang w:val="uk-UA"/>
        </w:rPr>
        <w:t xml:space="preserve"> </w:t>
      </w:r>
      <w:proofErr w:type="spellStart"/>
      <w:r w:rsidRPr="00F52B14">
        <w:rPr>
          <w:lang w:val="uk-UA"/>
        </w:rPr>
        <w:t>школа”</w:t>
      </w:r>
      <w:proofErr w:type="spellEnd"/>
      <w:r w:rsidRPr="00F52B14">
        <w:rPr>
          <w:lang w:val="uk-UA"/>
        </w:rPr>
        <w:t>,1976. -С.54.</w:t>
      </w:r>
    </w:p>
    <w:p w:rsidR="00F52B14" w:rsidRPr="00F52B14" w:rsidRDefault="00F52B14" w:rsidP="00F52B14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t>3.</w:t>
      </w:r>
      <w:r w:rsidRPr="00F52B14">
        <w:rPr>
          <w:lang w:val="uk-UA"/>
        </w:rPr>
        <w:tab/>
      </w:r>
      <w:proofErr w:type="spellStart"/>
      <w:r w:rsidRPr="00F52B14">
        <w:rPr>
          <w:lang w:val="uk-UA"/>
        </w:rPr>
        <w:t>Климишин</w:t>
      </w:r>
      <w:proofErr w:type="spellEnd"/>
      <w:r w:rsidRPr="00F52B14">
        <w:rPr>
          <w:lang w:val="uk-UA"/>
        </w:rPr>
        <w:t xml:space="preserve"> І.А., Крячко І.П. Астрономія: Підручник для 11 класу загальноосвітніх навчальних закладів. – К.: Знання України, 2003, - С.185 – 186.</w:t>
      </w:r>
    </w:p>
    <w:p w:rsidR="00F52B14" w:rsidRPr="00F52B14" w:rsidRDefault="00F52B14" w:rsidP="00F52B14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t>4.</w:t>
      </w:r>
      <w:r w:rsidRPr="00F52B14">
        <w:rPr>
          <w:lang w:val="uk-UA"/>
        </w:rPr>
        <w:tab/>
      </w:r>
      <w:proofErr w:type="spellStart"/>
      <w:r w:rsidRPr="00F52B14">
        <w:rPr>
          <w:lang w:val="uk-UA"/>
        </w:rPr>
        <w:t>Колчинский</w:t>
      </w:r>
      <w:proofErr w:type="spellEnd"/>
      <w:r w:rsidRPr="00F52B14">
        <w:rPr>
          <w:lang w:val="uk-UA"/>
        </w:rPr>
        <w:t xml:space="preserve"> И.Г., Орлов М.Я., </w:t>
      </w:r>
      <w:proofErr w:type="spellStart"/>
      <w:r w:rsidRPr="00F52B14">
        <w:rPr>
          <w:lang w:val="uk-UA"/>
        </w:rPr>
        <w:t>Прох</w:t>
      </w:r>
      <w:proofErr w:type="spellEnd"/>
      <w:r w:rsidRPr="00F52B14">
        <w:rPr>
          <w:lang w:val="uk-UA"/>
        </w:rPr>
        <w:t xml:space="preserve"> Л.З., Пугач А.Ф. </w:t>
      </w:r>
      <w:proofErr w:type="spellStart"/>
      <w:r w:rsidRPr="00F52B14">
        <w:rPr>
          <w:lang w:val="uk-UA"/>
        </w:rPr>
        <w:t>Что</w:t>
      </w:r>
      <w:proofErr w:type="spellEnd"/>
      <w:r w:rsidR="008726CD">
        <w:rPr>
          <w:lang w:val="uk-UA"/>
        </w:rPr>
        <w:t xml:space="preserve"> </w:t>
      </w:r>
      <w:proofErr w:type="spellStart"/>
      <w:r w:rsidRPr="00F52B14">
        <w:rPr>
          <w:lang w:val="uk-UA"/>
        </w:rPr>
        <w:t>можно</w:t>
      </w:r>
      <w:proofErr w:type="spellEnd"/>
      <w:r w:rsidR="008726CD">
        <w:rPr>
          <w:lang w:val="uk-UA"/>
        </w:rPr>
        <w:t xml:space="preserve"> </w:t>
      </w:r>
      <w:proofErr w:type="spellStart"/>
      <w:r w:rsidRPr="00F52B14">
        <w:rPr>
          <w:lang w:val="uk-UA"/>
        </w:rPr>
        <w:t>увидеть</w:t>
      </w:r>
      <w:proofErr w:type="spellEnd"/>
      <w:r w:rsidRPr="00F52B14">
        <w:rPr>
          <w:lang w:val="uk-UA"/>
        </w:rPr>
        <w:t xml:space="preserve"> на </w:t>
      </w:r>
      <w:proofErr w:type="spellStart"/>
      <w:r w:rsidRPr="00F52B14">
        <w:rPr>
          <w:lang w:val="uk-UA"/>
        </w:rPr>
        <w:t>небе</w:t>
      </w:r>
      <w:proofErr w:type="spellEnd"/>
      <w:r w:rsidRPr="00F52B14">
        <w:rPr>
          <w:lang w:val="uk-UA"/>
        </w:rPr>
        <w:t>. – К., Наукова думка, 1988.</w:t>
      </w:r>
    </w:p>
    <w:p w:rsidR="00F52B14" w:rsidRPr="00F52B14" w:rsidRDefault="00F52B14" w:rsidP="00F52B14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t>5.</w:t>
      </w:r>
      <w:r w:rsidRPr="00F52B14">
        <w:rPr>
          <w:lang w:val="uk-UA"/>
        </w:rPr>
        <w:tab/>
      </w:r>
      <w:proofErr w:type="spellStart"/>
      <w:r w:rsidRPr="00F52B14">
        <w:rPr>
          <w:lang w:val="uk-UA"/>
        </w:rPr>
        <w:t>Пришляк</w:t>
      </w:r>
      <w:proofErr w:type="spellEnd"/>
      <w:r w:rsidRPr="00F52B14">
        <w:rPr>
          <w:lang w:val="uk-UA"/>
        </w:rPr>
        <w:t xml:space="preserve"> М. П. Астрономія (рівень стандарту, за навчальною програмою авторського колективу під керівництвом </w:t>
      </w:r>
      <w:proofErr w:type="spellStart"/>
      <w:r w:rsidRPr="00F52B14">
        <w:rPr>
          <w:lang w:val="uk-UA"/>
        </w:rPr>
        <w:t>Яцківа</w:t>
      </w:r>
      <w:proofErr w:type="spellEnd"/>
      <w:r w:rsidRPr="00F52B14">
        <w:rPr>
          <w:lang w:val="uk-UA"/>
        </w:rPr>
        <w:t xml:space="preserve"> Я. С.) : </w:t>
      </w:r>
      <w:proofErr w:type="spellStart"/>
      <w:r w:rsidRPr="00F52B14">
        <w:rPr>
          <w:lang w:val="uk-UA"/>
        </w:rPr>
        <w:t>підруч</w:t>
      </w:r>
      <w:proofErr w:type="spellEnd"/>
      <w:r w:rsidRPr="00F52B14">
        <w:rPr>
          <w:lang w:val="uk-UA"/>
        </w:rPr>
        <w:t>.</w:t>
      </w:r>
      <w:r w:rsidR="008726CD">
        <w:rPr>
          <w:lang w:val="uk-UA"/>
        </w:rPr>
        <w:t xml:space="preserve"> </w:t>
      </w:r>
      <w:r w:rsidRPr="00F52B14">
        <w:rPr>
          <w:lang w:val="uk-UA"/>
        </w:rPr>
        <w:t>для</w:t>
      </w:r>
      <w:r w:rsidR="008726CD">
        <w:rPr>
          <w:lang w:val="uk-UA"/>
        </w:rPr>
        <w:t xml:space="preserve"> </w:t>
      </w:r>
      <w:r w:rsidRPr="00F52B14">
        <w:rPr>
          <w:lang w:val="uk-UA"/>
        </w:rPr>
        <w:t xml:space="preserve">11 кл. </w:t>
      </w:r>
      <w:proofErr w:type="spellStart"/>
      <w:r w:rsidRPr="00F52B14">
        <w:rPr>
          <w:lang w:val="uk-UA"/>
        </w:rPr>
        <w:t>закл</w:t>
      </w:r>
      <w:proofErr w:type="spellEnd"/>
      <w:r w:rsidRPr="00F52B14">
        <w:rPr>
          <w:lang w:val="uk-UA"/>
        </w:rPr>
        <w:t xml:space="preserve">. загал. серед. освіти / Микола </w:t>
      </w:r>
      <w:proofErr w:type="spellStart"/>
      <w:r w:rsidRPr="00F52B14">
        <w:rPr>
          <w:lang w:val="uk-UA"/>
        </w:rPr>
        <w:t>Пришляк</w:t>
      </w:r>
      <w:proofErr w:type="spellEnd"/>
      <w:r w:rsidRPr="00F52B14">
        <w:rPr>
          <w:lang w:val="uk-UA"/>
        </w:rPr>
        <w:t>. — Харків:</w:t>
      </w:r>
      <w:r w:rsidR="00DB2C6C">
        <w:rPr>
          <w:lang w:val="uk-UA"/>
        </w:rPr>
        <w:t xml:space="preserve"> </w:t>
      </w:r>
      <w:r w:rsidRPr="00F52B14">
        <w:rPr>
          <w:lang w:val="uk-UA"/>
        </w:rPr>
        <w:t>Вид-во «Ранок», 2019.—С.10-12.</w:t>
      </w:r>
    </w:p>
    <w:p w:rsidR="00F52B14" w:rsidRPr="00F52B14" w:rsidRDefault="00F52B14" w:rsidP="00F52B14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t>6.</w:t>
      </w:r>
      <w:r w:rsidRPr="00F52B14">
        <w:rPr>
          <w:lang w:val="uk-UA"/>
        </w:rPr>
        <w:tab/>
        <w:t>Світлана Скороход, Тетяна Скороход. Сучасні  технології навчання фізики та  астрономії в умовах оновленого освітнього середовища// Наукові записки. – Випуск 5. – Серія: Проблеми методики фізико-математичної і технологічної освіти. Частина 3.– Кіровоград: РВЦ  КДПУ ім.</w:t>
      </w:r>
      <w:r w:rsidR="008726CD">
        <w:rPr>
          <w:lang w:val="uk-UA"/>
        </w:rPr>
        <w:t xml:space="preserve"> </w:t>
      </w:r>
      <w:r w:rsidRPr="00F52B14">
        <w:rPr>
          <w:lang w:val="uk-UA"/>
        </w:rPr>
        <w:t>В.Винниченка, 2014– С.173 – 174</w:t>
      </w:r>
    </w:p>
    <w:p w:rsidR="00F52B14" w:rsidRPr="00F52B14" w:rsidRDefault="00F52B14" w:rsidP="00F52B14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t>7.</w:t>
      </w:r>
      <w:r w:rsidRPr="00F52B14">
        <w:rPr>
          <w:lang w:val="uk-UA"/>
        </w:rPr>
        <w:tab/>
        <w:t>Скороход  С.В. Методичні рекомендації щодо організації проведення астрономічних спостережень/ С.В. Скороход// Педагогічний вісник. - №3(7). – 2008. – С.41 – 43.</w:t>
      </w:r>
    </w:p>
    <w:p w:rsidR="00F52B14" w:rsidRPr="00F52B14" w:rsidRDefault="00F52B14" w:rsidP="00F52B14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t>8.</w:t>
      </w:r>
      <w:r w:rsidRPr="00F52B14">
        <w:rPr>
          <w:lang w:val="uk-UA"/>
        </w:rPr>
        <w:tab/>
        <w:t>Скороход С.В. Сучасні технології у вивченні астрономії/ С.В. Скороход //Газета «Фізика». –2004. –№14 (206). – С.14-17.</w:t>
      </w:r>
    </w:p>
    <w:p w:rsidR="00F52B14" w:rsidRPr="00F52B14" w:rsidRDefault="00F52B14" w:rsidP="00F52B14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lastRenderedPageBreak/>
        <w:t>9.</w:t>
      </w:r>
      <w:r w:rsidRPr="00F52B14">
        <w:rPr>
          <w:lang w:val="uk-UA"/>
        </w:rPr>
        <w:tab/>
      </w:r>
      <w:proofErr w:type="spellStart"/>
      <w:r w:rsidRPr="00F52B14">
        <w:rPr>
          <w:lang w:val="uk-UA"/>
        </w:rPr>
        <w:t>Цесевич</w:t>
      </w:r>
      <w:proofErr w:type="spellEnd"/>
      <w:r w:rsidRPr="00F52B14">
        <w:rPr>
          <w:lang w:val="uk-UA"/>
        </w:rPr>
        <w:t xml:space="preserve"> В.П. </w:t>
      </w:r>
      <w:proofErr w:type="spellStart"/>
      <w:r w:rsidRPr="00F52B14">
        <w:rPr>
          <w:lang w:val="uk-UA"/>
        </w:rPr>
        <w:t>Что</w:t>
      </w:r>
      <w:proofErr w:type="spellEnd"/>
      <w:r w:rsidRPr="00F52B14">
        <w:rPr>
          <w:lang w:val="uk-UA"/>
        </w:rPr>
        <w:t xml:space="preserve"> и </w:t>
      </w:r>
      <w:proofErr w:type="spellStart"/>
      <w:r w:rsidRPr="00F52B14">
        <w:rPr>
          <w:lang w:val="uk-UA"/>
        </w:rPr>
        <w:t>как</w:t>
      </w:r>
      <w:proofErr w:type="spellEnd"/>
      <w:r w:rsidR="008726CD">
        <w:rPr>
          <w:lang w:val="uk-UA"/>
        </w:rPr>
        <w:t xml:space="preserve"> </w:t>
      </w:r>
      <w:proofErr w:type="spellStart"/>
      <w:r w:rsidRPr="00F52B14">
        <w:rPr>
          <w:lang w:val="uk-UA"/>
        </w:rPr>
        <w:t>наблюдать</w:t>
      </w:r>
      <w:proofErr w:type="spellEnd"/>
      <w:r w:rsidRPr="00F52B14">
        <w:rPr>
          <w:lang w:val="uk-UA"/>
        </w:rPr>
        <w:t xml:space="preserve"> на </w:t>
      </w:r>
      <w:proofErr w:type="spellStart"/>
      <w:r w:rsidRPr="00F52B14">
        <w:rPr>
          <w:lang w:val="uk-UA"/>
        </w:rPr>
        <w:t>небе</w:t>
      </w:r>
      <w:proofErr w:type="spellEnd"/>
      <w:r w:rsidRPr="00F52B14">
        <w:rPr>
          <w:lang w:val="uk-UA"/>
        </w:rPr>
        <w:t>. – М., Наука,1979.</w:t>
      </w:r>
    </w:p>
    <w:p w:rsidR="00F52B14" w:rsidRPr="00F52B14" w:rsidRDefault="00F52B14" w:rsidP="00F52B14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t>10.</w:t>
      </w:r>
      <w:r w:rsidRPr="00F52B14">
        <w:rPr>
          <w:lang w:val="uk-UA"/>
        </w:rPr>
        <w:tab/>
        <w:t>http://www.iapmm.lviv.ua/12/ukr_sky/ukr_sky-2/data/088-152.pdf</w:t>
      </w:r>
    </w:p>
    <w:p w:rsidR="00F52B14" w:rsidRPr="005B49E0" w:rsidRDefault="00F52B14" w:rsidP="00396B5F">
      <w:pPr>
        <w:spacing w:line="360" w:lineRule="auto"/>
        <w:ind w:left="284" w:hanging="284"/>
        <w:rPr>
          <w:lang w:val="uk-UA"/>
        </w:rPr>
      </w:pPr>
      <w:r w:rsidRPr="00F52B14">
        <w:rPr>
          <w:lang w:val="uk-UA"/>
        </w:rPr>
        <w:t>11.</w:t>
      </w:r>
      <w:r w:rsidRPr="00F52B14">
        <w:rPr>
          <w:lang w:val="uk-UA"/>
        </w:rPr>
        <w:tab/>
        <w:t>https://www.pinte</w:t>
      </w:r>
      <w:r w:rsidR="008B6D57">
        <w:rPr>
          <w:lang w:val="uk-UA"/>
        </w:rPr>
        <w:t>rest.ru/pin/403424079121266638</w:t>
      </w:r>
      <w:r w:rsidRPr="00F52B14">
        <w:rPr>
          <w:lang w:val="uk-UA"/>
        </w:rPr>
        <w:t> </w:t>
      </w:r>
    </w:p>
    <w:sectPr w:rsidR="00F52B14" w:rsidRPr="005B49E0" w:rsidSect="00396B5F">
      <w:pgSz w:w="11906" w:h="16838"/>
      <w:pgMar w:top="709" w:right="424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02E"/>
    <w:multiLevelType w:val="hybridMultilevel"/>
    <w:tmpl w:val="1896BAFE"/>
    <w:lvl w:ilvl="0" w:tplc="73585A6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2821"/>
    <w:multiLevelType w:val="hybridMultilevel"/>
    <w:tmpl w:val="4BF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451"/>
    <w:rsid w:val="000F5528"/>
    <w:rsid w:val="001801BD"/>
    <w:rsid w:val="00396B5F"/>
    <w:rsid w:val="00492B4D"/>
    <w:rsid w:val="005478A6"/>
    <w:rsid w:val="005B49E0"/>
    <w:rsid w:val="00676ED8"/>
    <w:rsid w:val="006E4FAE"/>
    <w:rsid w:val="0077408E"/>
    <w:rsid w:val="008726CD"/>
    <w:rsid w:val="00891470"/>
    <w:rsid w:val="008B6D57"/>
    <w:rsid w:val="00932A97"/>
    <w:rsid w:val="00975FEF"/>
    <w:rsid w:val="009D341B"/>
    <w:rsid w:val="00B62A34"/>
    <w:rsid w:val="00C37451"/>
    <w:rsid w:val="00CC2CDD"/>
    <w:rsid w:val="00CE476B"/>
    <w:rsid w:val="00CF02AE"/>
    <w:rsid w:val="00D12E83"/>
    <w:rsid w:val="00DA5F29"/>
    <w:rsid w:val="00DB203F"/>
    <w:rsid w:val="00DB2C6C"/>
    <w:rsid w:val="00E562E2"/>
    <w:rsid w:val="00E91046"/>
    <w:rsid w:val="00EE53BF"/>
    <w:rsid w:val="00F52B14"/>
    <w:rsid w:val="00F7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D"/>
    <w:pPr>
      <w:ind w:left="720"/>
      <w:contextualSpacing/>
    </w:pPr>
  </w:style>
  <w:style w:type="paragraph" w:customStyle="1" w:styleId="a4">
    <w:name w:val="Стандартний"/>
    <w:rsid w:val="00396B5F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396B5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D"/>
    <w:pPr>
      <w:ind w:left="720"/>
      <w:contextualSpacing/>
    </w:pPr>
  </w:style>
  <w:style w:type="paragraph" w:customStyle="1" w:styleId="a4">
    <w:name w:val="Стандартний"/>
    <w:rsid w:val="00396B5F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396B5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ИРА</cp:lastModifiedBy>
  <cp:revision>15</cp:revision>
  <cp:lastPrinted>2021-01-10T14:31:00Z</cp:lastPrinted>
  <dcterms:created xsi:type="dcterms:W3CDTF">2020-12-27T16:40:00Z</dcterms:created>
  <dcterms:modified xsi:type="dcterms:W3CDTF">2021-04-04T21:28:00Z</dcterms:modified>
</cp:coreProperties>
</file>