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4E" w:rsidRDefault="00AC794E" w:rsidP="00AC794E">
      <w:pPr>
        <w:pStyle w:val="a3"/>
        <w:tabs>
          <w:tab w:val="left" w:pos="708"/>
        </w:tabs>
        <w:spacing w:before="0" w:beforeAutospacing="0" w:after="0" w:afterAutospacing="0" w:line="360" w:lineRule="auto"/>
        <w:jc w:val="center"/>
        <w:rPr>
          <w:rFonts w:eastAsiaTheme="majorEastAsia"/>
          <w:b/>
          <w:bCs/>
          <w:kern w:val="24"/>
          <w:sz w:val="28"/>
          <w:szCs w:val="28"/>
        </w:rPr>
      </w:pPr>
      <w:r w:rsidRPr="00AC794E">
        <w:rPr>
          <w:rFonts w:eastAsiaTheme="majorEastAsia"/>
          <w:b/>
          <w:bCs/>
          <w:kern w:val="24"/>
          <w:sz w:val="28"/>
          <w:szCs w:val="28"/>
        </w:rPr>
        <w:t xml:space="preserve">Екскурсійний маршрут  </w:t>
      </w:r>
      <w:r w:rsidRPr="00AC794E">
        <w:rPr>
          <w:rFonts w:eastAsiaTheme="majorEastAsia"/>
          <w:b/>
          <w:bCs/>
          <w:kern w:val="24"/>
          <w:sz w:val="28"/>
          <w:szCs w:val="28"/>
        </w:rPr>
        <w:br/>
        <w:t>«</w:t>
      </w:r>
      <w:r w:rsidR="001F4C2C" w:rsidRPr="001F4C2C">
        <w:rPr>
          <w:rFonts w:eastAsiaTheme="majorEastAsia"/>
          <w:b/>
          <w:bCs/>
          <w:kern w:val="24"/>
          <w:sz w:val="28"/>
          <w:szCs w:val="28"/>
        </w:rPr>
        <w:t xml:space="preserve">ІСТОРИЧНИМИ ТА СУЧАСНИМИ </w:t>
      </w:r>
      <w:r w:rsidR="00EB216C">
        <w:rPr>
          <w:rFonts w:eastAsiaTheme="majorEastAsia"/>
          <w:b/>
          <w:bCs/>
          <w:kern w:val="24"/>
          <w:sz w:val="28"/>
          <w:szCs w:val="28"/>
        </w:rPr>
        <w:t>МІСЦЯМИ</w:t>
      </w:r>
      <w:r w:rsidR="00EB216C" w:rsidRPr="001F4C2C">
        <w:rPr>
          <w:rFonts w:eastAsiaTheme="majorEastAsia"/>
          <w:b/>
          <w:bCs/>
          <w:kern w:val="24"/>
          <w:sz w:val="28"/>
          <w:szCs w:val="28"/>
        </w:rPr>
        <w:t xml:space="preserve"> </w:t>
      </w:r>
      <w:r w:rsidR="001F4C2C">
        <w:rPr>
          <w:rFonts w:eastAsiaTheme="majorEastAsia"/>
          <w:b/>
          <w:bCs/>
          <w:kern w:val="24"/>
          <w:sz w:val="28"/>
          <w:szCs w:val="28"/>
        </w:rPr>
        <w:br/>
      </w:r>
      <w:r w:rsidR="001F4C2C" w:rsidRPr="001F4C2C">
        <w:rPr>
          <w:rFonts w:eastAsiaTheme="majorEastAsia"/>
          <w:b/>
          <w:bCs/>
          <w:kern w:val="24"/>
          <w:sz w:val="28"/>
          <w:szCs w:val="28"/>
        </w:rPr>
        <w:t>СЕЛИЩА БОРОДЯНКИ</w:t>
      </w:r>
      <w:r w:rsidRPr="00AC794E">
        <w:rPr>
          <w:rFonts w:eastAsiaTheme="majorEastAsia"/>
          <w:b/>
          <w:bCs/>
          <w:kern w:val="24"/>
          <w:sz w:val="28"/>
          <w:szCs w:val="28"/>
        </w:rPr>
        <w:t>»</w:t>
      </w:r>
    </w:p>
    <w:p w:rsidR="001F4C2C" w:rsidRPr="00993CF8" w:rsidRDefault="001F4C2C" w:rsidP="001F4C2C">
      <w:pPr>
        <w:pStyle w:val="a3"/>
        <w:tabs>
          <w:tab w:val="left" w:pos="708"/>
        </w:tabs>
        <w:spacing w:before="0" w:beforeAutospacing="0" w:after="0" w:afterAutospacing="0"/>
        <w:ind w:left="3969"/>
        <w:rPr>
          <w:rFonts w:eastAsiaTheme="majorEastAsia"/>
          <w:bCs/>
          <w:kern w:val="24"/>
          <w:sz w:val="28"/>
          <w:szCs w:val="28"/>
        </w:rPr>
      </w:pPr>
      <w:proofErr w:type="spellStart"/>
      <w:r w:rsidRPr="00993CF8">
        <w:rPr>
          <w:rFonts w:eastAsiaTheme="majorEastAsia"/>
          <w:b/>
          <w:bCs/>
          <w:i/>
          <w:kern w:val="24"/>
          <w:sz w:val="28"/>
          <w:szCs w:val="28"/>
        </w:rPr>
        <w:t>Пісковець</w:t>
      </w:r>
      <w:proofErr w:type="spellEnd"/>
      <w:r w:rsidRPr="00993CF8">
        <w:rPr>
          <w:rFonts w:eastAsiaTheme="majorEastAsia"/>
          <w:b/>
          <w:bCs/>
          <w:i/>
          <w:kern w:val="24"/>
          <w:sz w:val="28"/>
          <w:szCs w:val="28"/>
        </w:rPr>
        <w:t xml:space="preserve"> Єгор Віталійович</w:t>
      </w:r>
      <w:r w:rsidR="00AC794E" w:rsidRPr="00993CF8">
        <w:rPr>
          <w:rFonts w:eastAsiaTheme="majorEastAsia"/>
          <w:bCs/>
          <w:kern w:val="24"/>
          <w:sz w:val="28"/>
          <w:szCs w:val="28"/>
        </w:rPr>
        <w:t xml:space="preserve">, </w:t>
      </w:r>
      <w:r w:rsidRPr="00993CF8">
        <w:rPr>
          <w:rFonts w:eastAsiaTheme="majorEastAsia"/>
          <w:bCs/>
          <w:kern w:val="24"/>
          <w:sz w:val="28"/>
          <w:szCs w:val="28"/>
        </w:rPr>
        <w:br/>
      </w:r>
      <w:proofErr w:type="spellStart"/>
      <w:r w:rsidRPr="00993CF8">
        <w:rPr>
          <w:rFonts w:eastAsiaTheme="majorEastAsia"/>
          <w:bCs/>
          <w:kern w:val="24"/>
          <w:sz w:val="28"/>
          <w:szCs w:val="28"/>
        </w:rPr>
        <w:t>тел</w:t>
      </w:r>
      <w:proofErr w:type="spellEnd"/>
      <w:r w:rsidRPr="00993CF8">
        <w:rPr>
          <w:rFonts w:eastAsiaTheme="majorEastAsia"/>
          <w:bCs/>
          <w:kern w:val="24"/>
          <w:sz w:val="28"/>
          <w:szCs w:val="28"/>
        </w:rPr>
        <w:t xml:space="preserve">. </w:t>
      </w:r>
      <w:hyperlink r:id="rId5" w:history="1">
        <w:r w:rsidR="00993CF8" w:rsidRPr="00993CF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096-005-45-22</w:t>
        </w:r>
      </w:hyperlink>
      <w:r w:rsidR="00993CF8" w:rsidRPr="00993CF8">
        <w:rPr>
          <w:sz w:val="28"/>
          <w:szCs w:val="28"/>
        </w:rPr>
        <w:t xml:space="preserve">, </w:t>
      </w:r>
      <w:hyperlink r:id="rId6" w:tgtFrame="_blank" w:history="1">
        <w:r w:rsidR="00993CF8" w:rsidRPr="00993CF8">
          <w:rPr>
            <w:rStyle w:val="a5"/>
            <w:color w:val="auto"/>
            <w:u w:val="none"/>
            <w:shd w:val="clear" w:color="auto" w:fill="FFFFFF"/>
          </w:rPr>
          <w:t>yehorgg489@gmail.com</w:t>
        </w:r>
      </w:hyperlink>
    </w:p>
    <w:p w:rsidR="001F4C2C" w:rsidRDefault="001F4C2C" w:rsidP="001F4C2C">
      <w:pPr>
        <w:pStyle w:val="a3"/>
        <w:tabs>
          <w:tab w:val="left" w:pos="708"/>
        </w:tabs>
        <w:spacing w:before="0" w:beforeAutospacing="0" w:after="0" w:afterAutospacing="0"/>
        <w:ind w:left="3969"/>
        <w:rPr>
          <w:rFonts w:eastAsiaTheme="majorEastAsia"/>
          <w:bCs/>
          <w:kern w:val="24"/>
          <w:sz w:val="28"/>
          <w:szCs w:val="28"/>
          <w:lang w:val="ru-RU"/>
        </w:rPr>
      </w:pPr>
      <w:r>
        <w:rPr>
          <w:rFonts w:eastAsiaTheme="majorEastAsia"/>
          <w:bCs/>
          <w:kern w:val="24"/>
          <w:sz w:val="28"/>
          <w:szCs w:val="28"/>
          <w:lang w:val="ru-RU"/>
        </w:rPr>
        <w:t xml:space="preserve">селище Бородянка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Київської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 xml:space="preserve"> </w:t>
      </w:r>
      <w:proofErr w:type="spellStart"/>
      <w:r>
        <w:rPr>
          <w:rFonts w:eastAsiaTheme="majorEastAsia"/>
          <w:bCs/>
          <w:kern w:val="24"/>
          <w:sz w:val="28"/>
          <w:szCs w:val="28"/>
          <w:lang w:val="ru-RU"/>
        </w:rPr>
        <w:t>області</w:t>
      </w:r>
      <w:proofErr w:type="spellEnd"/>
      <w:r>
        <w:rPr>
          <w:rFonts w:eastAsiaTheme="majorEastAsia"/>
          <w:bCs/>
          <w:kern w:val="24"/>
          <w:sz w:val="28"/>
          <w:szCs w:val="28"/>
          <w:lang w:val="ru-RU"/>
        </w:rPr>
        <w:t>,</w:t>
      </w:r>
    </w:p>
    <w:p w:rsidR="00AC794E" w:rsidRDefault="001F4C2C" w:rsidP="001F4C2C">
      <w:pPr>
        <w:pStyle w:val="a3"/>
        <w:tabs>
          <w:tab w:val="left" w:pos="708"/>
        </w:tabs>
        <w:spacing w:before="0" w:beforeAutospacing="0" w:after="0" w:afterAutospacing="0"/>
        <w:ind w:left="3969"/>
        <w:rPr>
          <w:rFonts w:eastAsiaTheme="majorEastAsia"/>
          <w:bCs/>
          <w:kern w:val="24"/>
          <w:sz w:val="28"/>
          <w:szCs w:val="28"/>
        </w:rPr>
      </w:pPr>
      <w:r w:rsidRPr="0072476A">
        <w:rPr>
          <w:rFonts w:eastAsiaTheme="majorEastAsia"/>
          <w:bCs/>
          <w:kern w:val="24"/>
          <w:sz w:val="28"/>
          <w:szCs w:val="28"/>
        </w:rPr>
        <w:t>Бородянськ</w:t>
      </w:r>
      <w:r>
        <w:rPr>
          <w:rFonts w:eastAsiaTheme="majorEastAsia"/>
          <w:bCs/>
          <w:kern w:val="24"/>
          <w:sz w:val="28"/>
          <w:szCs w:val="28"/>
        </w:rPr>
        <w:t xml:space="preserve">ий </w:t>
      </w:r>
      <w:r w:rsidRPr="0072476A">
        <w:rPr>
          <w:rFonts w:eastAsiaTheme="majorEastAsia"/>
          <w:bCs/>
          <w:kern w:val="24"/>
          <w:sz w:val="28"/>
          <w:szCs w:val="28"/>
        </w:rPr>
        <w:t xml:space="preserve"> академічн</w:t>
      </w:r>
      <w:r>
        <w:rPr>
          <w:rFonts w:eastAsiaTheme="majorEastAsia"/>
          <w:bCs/>
          <w:kern w:val="24"/>
          <w:sz w:val="28"/>
          <w:szCs w:val="28"/>
        </w:rPr>
        <w:t>ий</w:t>
      </w:r>
      <w:r w:rsidRPr="0072476A">
        <w:rPr>
          <w:rFonts w:eastAsiaTheme="majorEastAsia"/>
          <w:bCs/>
          <w:kern w:val="24"/>
          <w:sz w:val="28"/>
          <w:szCs w:val="28"/>
        </w:rPr>
        <w:t xml:space="preserve"> ліце</w:t>
      </w:r>
      <w:r>
        <w:rPr>
          <w:rFonts w:eastAsiaTheme="majorEastAsia"/>
          <w:bCs/>
          <w:kern w:val="24"/>
          <w:sz w:val="28"/>
          <w:szCs w:val="28"/>
        </w:rPr>
        <w:t xml:space="preserve">й, </w:t>
      </w:r>
      <w:r>
        <w:rPr>
          <w:rFonts w:eastAsiaTheme="majorEastAsia"/>
          <w:bCs/>
          <w:kern w:val="24"/>
          <w:sz w:val="28"/>
          <w:szCs w:val="28"/>
        </w:rPr>
        <w:t>8</w:t>
      </w:r>
      <w:r w:rsidRPr="00F7786F">
        <w:rPr>
          <w:rFonts w:eastAsiaTheme="majorEastAsia"/>
          <w:bCs/>
          <w:kern w:val="24"/>
          <w:sz w:val="28"/>
          <w:szCs w:val="28"/>
        </w:rPr>
        <w:t>-</w:t>
      </w:r>
      <w:r>
        <w:rPr>
          <w:rFonts w:eastAsiaTheme="majorEastAsia"/>
          <w:bCs/>
          <w:kern w:val="24"/>
          <w:sz w:val="28"/>
          <w:szCs w:val="28"/>
        </w:rPr>
        <w:t>В</w:t>
      </w:r>
      <w:r w:rsidRPr="00F7786F">
        <w:rPr>
          <w:rFonts w:eastAsiaTheme="majorEastAsia"/>
          <w:bCs/>
          <w:kern w:val="24"/>
          <w:sz w:val="28"/>
          <w:szCs w:val="28"/>
        </w:rPr>
        <w:t xml:space="preserve"> клас</w:t>
      </w:r>
    </w:p>
    <w:p w:rsidR="001F4C2C" w:rsidRDefault="001F4C2C" w:rsidP="001F4C2C">
      <w:pPr>
        <w:pStyle w:val="a3"/>
        <w:tabs>
          <w:tab w:val="left" w:pos="708"/>
        </w:tabs>
        <w:spacing w:before="0" w:beforeAutospacing="0" w:after="0" w:afterAutospacing="0"/>
        <w:ind w:left="3969"/>
        <w:rPr>
          <w:rFonts w:eastAsiaTheme="majorEastAsia"/>
          <w:b/>
          <w:bCs/>
          <w:kern w:val="24"/>
          <w:sz w:val="28"/>
          <w:szCs w:val="28"/>
        </w:rPr>
      </w:pPr>
    </w:p>
    <w:p w:rsidR="001F4C2C" w:rsidRPr="001F4C2C" w:rsidRDefault="001F4C2C" w:rsidP="001F4C2C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Cs/>
          <w:kern w:val="24"/>
          <w:sz w:val="28"/>
          <w:szCs w:val="28"/>
        </w:rPr>
      </w:pPr>
      <w:r w:rsidRPr="001F4C2C">
        <w:rPr>
          <w:rFonts w:eastAsiaTheme="majorEastAsia"/>
          <w:bCs/>
          <w:kern w:val="24"/>
          <w:sz w:val="28"/>
          <w:szCs w:val="28"/>
        </w:rPr>
        <w:t xml:space="preserve">Згадуючи довгий історичний шлях, розташованої на княжій київській землі </w:t>
      </w:r>
      <w:proofErr w:type="spellStart"/>
      <w:r w:rsidRPr="001F4C2C">
        <w:rPr>
          <w:rFonts w:eastAsiaTheme="majorEastAsia"/>
          <w:bCs/>
          <w:kern w:val="24"/>
          <w:sz w:val="28"/>
          <w:szCs w:val="28"/>
        </w:rPr>
        <w:t>Бородянщини</w:t>
      </w:r>
      <w:proofErr w:type="spellEnd"/>
      <w:r w:rsidRPr="001F4C2C">
        <w:rPr>
          <w:rFonts w:eastAsiaTheme="majorEastAsia"/>
          <w:bCs/>
          <w:kern w:val="24"/>
          <w:sz w:val="28"/>
          <w:szCs w:val="28"/>
        </w:rPr>
        <w:t>, я з оптимізмом дивлюсь у її май</w:t>
      </w:r>
      <w:bookmarkStart w:id="0" w:name="_GoBack"/>
      <w:bookmarkEnd w:id="0"/>
      <w:r w:rsidRPr="001F4C2C">
        <w:rPr>
          <w:rFonts w:eastAsiaTheme="majorEastAsia"/>
          <w:bCs/>
          <w:kern w:val="24"/>
          <w:sz w:val="28"/>
          <w:szCs w:val="28"/>
        </w:rPr>
        <w:t>бутнє і радо вітаю Вас!</w:t>
      </w:r>
    </w:p>
    <w:p w:rsidR="001F4C2C" w:rsidRPr="001F4C2C" w:rsidRDefault="001F4C2C" w:rsidP="001F4C2C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>Н</w:t>
      </w:r>
      <w:r w:rsidRPr="001F4C2C">
        <w:rPr>
          <w:rFonts w:eastAsiaTheme="majorEastAsia"/>
          <w:bCs/>
          <w:kern w:val="24"/>
          <w:sz w:val="28"/>
          <w:szCs w:val="28"/>
        </w:rPr>
        <w:t>аш</w:t>
      </w:r>
      <w:r>
        <w:rPr>
          <w:rFonts w:eastAsiaTheme="majorEastAsia"/>
          <w:bCs/>
          <w:kern w:val="24"/>
          <w:sz w:val="28"/>
          <w:szCs w:val="28"/>
        </w:rPr>
        <w:t>у</w:t>
      </w:r>
      <w:r w:rsidRPr="001F4C2C">
        <w:rPr>
          <w:rFonts w:eastAsiaTheme="majorEastAsia"/>
          <w:bCs/>
          <w:kern w:val="24"/>
          <w:sz w:val="28"/>
          <w:szCs w:val="28"/>
        </w:rPr>
        <w:t xml:space="preserve"> екскурсі</w:t>
      </w:r>
      <w:r>
        <w:rPr>
          <w:rFonts w:eastAsiaTheme="majorEastAsia"/>
          <w:bCs/>
          <w:kern w:val="24"/>
          <w:sz w:val="28"/>
          <w:szCs w:val="28"/>
        </w:rPr>
        <w:t>ю</w:t>
      </w:r>
      <w:r w:rsidRPr="001F4C2C">
        <w:rPr>
          <w:rFonts w:eastAsiaTheme="majorEastAsia"/>
          <w:bCs/>
          <w:kern w:val="24"/>
          <w:sz w:val="28"/>
          <w:szCs w:val="28"/>
        </w:rPr>
        <w:t xml:space="preserve"> буде присвячен</w:t>
      </w:r>
      <w:r>
        <w:rPr>
          <w:rFonts w:eastAsiaTheme="majorEastAsia"/>
          <w:bCs/>
          <w:kern w:val="24"/>
          <w:sz w:val="28"/>
          <w:szCs w:val="28"/>
        </w:rPr>
        <w:t>о</w:t>
      </w:r>
      <w:r w:rsidRPr="001F4C2C">
        <w:rPr>
          <w:rFonts w:eastAsiaTheme="majorEastAsia"/>
          <w:bCs/>
          <w:kern w:val="24"/>
          <w:sz w:val="28"/>
          <w:szCs w:val="28"/>
        </w:rPr>
        <w:t xml:space="preserve"> спогадам про іст</w:t>
      </w:r>
      <w:r w:rsidR="00993CF8">
        <w:rPr>
          <w:rFonts w:eastAsiaTheme="majorEastAsia"/>
          <w:bCs/>
          <w:kern w:val="24"/>
          <w:sz w:val="28"/>
          <w:szCs w:val="28"/>
        </w:rPr>
        <w:t xml:space="preserve">оричні місця та знайомству із </w:t>
      </w:r>
      <w:r w:rsidRPr="001F4C2C">
        <w:rPr>
          <w:rFonts w:eastAsiaTheme="majorEastAsia"/>
          <w:bCs/>
          <w:kern w:val="24"/>
          <w:sz w:val="28"/>
          <w:szCs w:val="28"/>
        </w:rPr>
        <w:t>сучасними будівлями нашого селища.</w:t>
      </w:r>
    </w:p>
    <w:p w:rsidR="001F4C2C" w:rsidRPr="001F4C2C" w:rsidRDefault="001F4C2C" w:rsidP="001F4C2C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Cs/>
          <w:kern w:val="24"/>
          <w:sz w:val="28"/>
          <w:szCs w:val="28"/>
        </w:rPr>
      </w:pPr>
      <w:proofErr w:type="spellStart"/>
      <w:r w:rsidRPr="001F4C2C">
        <w:rPr>
          <w:rFonts w:eastAsiaTheme="majorEastAsia"/>
          <w:bCs/>
          <w:kern w:val="24"/>
          <w:sz w:val="28"/>
          <w:szCs w:val="28"/>
        </w:rPr>
        <w:t>Бородянка</w:t>
      </w:r>
      <w:proofErr w:type="spellEnd"/>
      <w:r w:rsidRPr="001F4C2C">
        <w:rPr>
          <w:rFonts w:eastAsiaTheme="majorEastAsia"/>
          <w:bCs/>
          <w:kern w:val="24"/>
          <w:sz w:val="28"/>
          <w:szCs w:val="28"/>
        </w:rPr>
        <w:t xml:space="preserve"> – це перспективний і знаний край, мальовничий куточок Полісся, </w:t>
      </w:r>
      <w:proofErr w:type="spellStart"/>
      <w:r w:rsidRPr="001F4C2C">
        <w:rPr>
          <w:rFonts w:eastAsiaTheme="majorEastAsia"/>
          <w:bCs/>
          <w:kern w:val="24"/>
          <w:sz w:val="28"/>
          <w:szCs w:val="28"/>
        </w:rPr>
        <w:t>пристоличний</w:t>
      </w:r>
      <w:proofErr w:type="spellEnd"/>
      <w:r w:rsidRPr="001F4C2C">
        <w:rPr>
          <w:rFonts w:eastAsiaTheme="majorEastAsia"/>
          <w:bCs/>
          <w:kern w:val="24"/>
          <w:sz w:val="28"/>
          <w:szCs w:val="28"/>
        </w:rPr>
        <w:t xml:space="preserve"> регіон, який стрімко і </w:t>
      </w:r>
      <w:proofErr w:type="spellStart"/>
      <w:r w:rsidRPr="001F4C2C">
        <w:rPr>
          <w:rFonts w:eastAsiaTheme="majorEastAsia"/>
          <w:bCs/>
          <w:kern w:val="24"/>
          <w:sz w:val="28"/>
          <w:szCs w:val="28"/>
        </w:rPr>
        <w:t>динамічно</w:t>
      </w:r>
      <w:proofErr w:type="spellEnd"/>
      <w:r w:rsidRPr="001F4C2C">
        <w:rPr>
          <w:rFonts w:eastAsiaTheme="majorEastAsia"/>
          <w:bCs/>
          <w:kern w:val="24"/>
          <w:sz w:val="28"/>
          <w:szCs w:val="28"/>
        </w:rPr>
        <w:t xml:space="preserve"> розвивається. </w:t>
      </w:r>
    </w:p>
    <w:p w:rsidR="00AC794E" w:rsidRPr="001F4C2C" w:rsidRDefault="00AC794E" w:rsidP="00AC794E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Cs/>
          <w:kern w:val="24"/>
          <w:sz w:val="28"/>
          <w:szCs w:val="28"/>
        </w:rPr>
      </w:pPr>
      <w:r w:rsidRPr="001F4C2C">
        <w:rPr>
          <w:rFonts w:eastAsiaTheme="majorEastAsia"/>
          <w:bCs/>
          <w:kern w:val="24"/>
          <w:sz w:val="28"/>
          <w:szCs w:val="28"/>
        </w:rPr>
        <w:t xml:space="preserve">Метою роботи було </w:t>
      </w:r>
      <w:r w:rsidR="001F4C2C">
        <w:rPr>
          <w:rFonts w:eastAsiaTheme="majorEastAsia"/>
          <w:bCs/>
          <w:kern w:val="24"/>
          <w:sz w:val="28"/>
          <w:szCs w:val="28"/>
        </w:rPr>
        <w:t>здійснити</w:t>
      </w:r>
      <w:r w:rsidRPr="00AC794E">
        <w:rPr>
          <w:rFonts w:eastAsiaTheme="majorEastAsia"/>
          <w:bCs/>
          <w:kern w:val="24"/>
          <w:sz w:val="28"/>
          <w:szCs w:val="28"/>
        </w:rPr>
        <w:t xml:space="preserve"> </w:t>
      </w:r>
      <w:r w:rsidR="001F4C2C">
        <w:rPr>
          <w:rFonts w:eastAsiaTheme="majorEastAsia"/>
          <w:bCs/>
          <w:kern w:val="24"/>
          <w:sz w:val="28"/>
          <w:szCs w:val="28"/>
        </w:rPr>
        <w:t xml:space="preserve">екскурс </w:t>
      </w:r>
      <w:r w:rsidR="001F4C2C" w:rsidRPr="00AC794E">
        <w:rPr>
          <w:rFonts w:eastAsiaTheme="majorEastAsia"/>
          <w:bCs/>
          <w:kern w:val="24"/>
          <w:sz w:val="28"/>
          <w:szCs w:val="28"/>
        </w:rPr>
        <w:t>історични</w:t>
      </w:r>
      <w:r w:rsidR="001F4C2C">
        <w:rPr>
          <w:rFonts w:eastAsiaTheme="majorEastAsia"/>
          <w:bCs/>
          <w:kern w:val="24"/>
          <w:sz w:val="28"/>
          <w:szCs w:val="28"/>
        </w:rPr>
        <w:t xml:space="preserve">ми місцями селища </w:t>
      </w:r>
      <w:proofErr w:type="spellStart"/>
      <w:r w:rsidRPr="00AC794E">
        <w:rPr>
          <w:rFonts w:eastAsiaTheme="majorEastAsia"/>
          <w:bCs/>
          <w:kern w:val="24"/>
          <w:sz w:val="28"/>
          <w:szCs w:val="28"/>
        </w:rPr>
        <w:t>Бородянка</w:t>
      </w:r>
      <w:proofErr w:type="spellEnd"/>
      <w:r w:rsidR="001F4C2C">
        <w:rPr>
          <w:rFonts w:eastAsiaTheme="majorEastAsia"/>
          <w:bCs/>
          <w:kern w:val="24"/>
          <w:sz w:val="28"/>
          <w:szCs w:val="28"/>
        </w:rPr>
        <w:t>, зупинившись на важливих подіях в його житті</w:t>
      </w:r>
      <w:r w:rsidRPr="001F4C2C">
        <w:rPr>
          <w:rFonts w:eastAsiaTheme="majorEastAsia"/>
          <w:bCs/>
          <w:kern w:val="24"/>
          <w:sz w:val="28"/>
          <w:szCs w:val="28"/>
        </w:rPr>
        <w:t>.</w:t>
      </w:r>
    </w:p>
    <w:p w:rsidR="00AC794E" w:rsidRDefault="00AC794E" w:rsidP="00AC794E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Cs/>
          <w:kern w:val="24"/>
          <w:sz w:val="28"/>
          <w:szCs w:val="28"/>
        </w:rPr>
      </w:pPr>
      <w:r w:rsidRPr="001F4C2C">
        <w:rPr>
          <w:rFonts w:eastAsiaTheme="majorEastAsia"/>
          <w:bCs/>
          <w:kern w:val="24"/>
          <w:sz w:val="28"/>
          <w:szCs w:val="28"/>
        </w:rPr>
        <w:t xml:space="preserve">Завданням роботи стало: </w:t>
      </w:r>
      <w:r w:rsidR="001F4C2C">
        <w:rPr>
          <w:rFonts w:eastAsiaTheme="majorEastAsia"/>
          <w:bCs/>
          <w:kern w:val="24"/>
          <w:sz w:val="28"/>
          <w:szCs w:val="28"/>
        </w:rPr>
        <w:t>узагальнити</w:t>
      </w:r>
      <w:r w:rsidRPr="00AC794E">
        <w:rPr>
          <w:rFonts w:eastAsiaTheme="majorEastAsia"/>
          <w:bCs/>
          <w:kern w:val="24"/>
          <w:sz w:val="28"/>
          <w:szCs w:val="28"/>
        </w:rPr>
        <w:t xml:space="preserve"> та висвітлити </w:t>
      </w:r>
      <w:r w:rsidR="001F4C2C">
        <w:rPr>
          <w:rFonts w:eastAsiaTheme="majorEastAsia"/>
          <w:bCs/>
          <w:kern w:val="24"/>
          <w:sz w:val="28"/>
          <w:szCs w:val="28"/>
        </w:rPr>
        <w:t xml:space="preserve">маловідомі сторінки </w:t>
      </w:r>
      <w:r w:rsidR="00D56A31">
        <w:rPr>
          <w:rFonts w:eastAsiaTheme="majorEastAsia"/>
          <w:bCs/>
          <w:kern w:val="24"/>
          <w:sz w:val="28"/>
          <w:szCs w:val="28"/>
        </w:rPr>
        <w:t xml:space="preserve">історії </w:t>
      </w:r>
      <w:proofErr w:type="spellStart"/>
      <w:r>
        <w:rPr>
          <w:rFonts w:eastAsiaTheme="majorEastAsia"/>
          <w:bCs/>
          <w:kern w:val="24"/>
          <w:sz w:val="28"/>
          <w:szCs w:val="28"/>
        </w:rPr>
        <w:t>Бородянки</w:t>
      </w:r>
      <w:proofErr w:type="spellEnd"/>
      <w:r w:rsidR="00D56A31">
        <w:rPr>
          <w:rFonts w:eastAsiaTheme="majorEastAsia"/>
          <w:bCs/>
          <w:kern w:val="24"/>
          <w:sz w:val="28"/>
          <w:szCs w:val="28"/>
        </w:rPr>
        <w:t>, її культурних та промислових осередків</w:t>
      </w:r>
      <w:r>
        <w:rPr>
          <w:rFonts w:eastAsiaTheme="majorEastAsia"/>
          <w:bCs/>
          <w:kern w:val="24"/>
          <w:sz w:val="28"/>
          <w:szCs w:val="28"/>
        </w:rPr>
        <w:t>;</w:t>
      </w:r>
      <w:r w:rsidR="00FA4517">
        <w:rPr>
          <w:rFonts w:eastAsiaTheme="majorEastAsia"/>
          <w:bCs/>
          <w:kern w:val="24"/>
          <w:sz w:val="28"/>
          <w:szCs w:val="28"/>
        </w:rPr>
        <w:t xml:space="preserve"> </w:t>
      </w:r>
      <w:r w:rsidRPr="00AC794E">
        <w:rPr>
          <w:rFonts w:eastAsiaTheme="majorEastAsia"/>
          <w:bCs/>
          <w:kern w:val="24"/>
          <w:sz w:val="28"/>
          <w:szCs w:val="28"/>
        </w:rPr>
        <w:t>розробити відповідний туристично-екскурсійний маршрут</w:t>
      </w:r>
      <w:r w:rsidR="00D56A31">
        <w:rPr>
          <w:rFonts w:eastAsiaTheme="majorEastAsia"/>
          <w:bCs/>
          <w:kern w:val="24"/>
          <w:sz w:val="28"/>
          <w:szCs w:val="28"/>
        </w:rPr>
        <w:t xml:space="preserve"> об’єктами селища</w:t>
      </w:r>
      <w:r w:rsidRPr="00AC794E">
        <w:rPr>
          <w:rFonts w:eastAsiaTheme="majorEastAsia"/>
          <w:bCs/>
          <w:kern w:val="24"/>
          <w:sz w:val="28"/>
          <w:szCs w:val="28"/>
        </w:rPr>
        <w:t>.</w:t>
      </w:r>
    </w:p>
    <w:p w:rsidR="00FA4517" w:rsidRDefault="00FA4517" w:rsidP="00FA4517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>
        <w:rPr>
          <w:rFonts w:eastAsiaTheme="majorEastAsia"/>
          <w:bCs/>
          <w:kern w:val="24"/>
          <w:sz w:val="28"/>
          <w:szCs w:val="28"/>
        </w:rPr>
        <w:t xml:space="preserve">Об’єктом дослідження слугували </w:t>
      </w:r>
      <w:r w:rsidR="00D56A31">
        <w:rPr>
          <w:rFonts w:eastAsiaTheme="majorEastAsia"/>
          <w:bCs/>
          <w:kern w:val="24"/>
          <w:sz w:val="28"/>
          <w:szCs w:val="28"/>
        </w:rPr>
        <w:t>історичні місця</w:t>
      </w:r>
      <w:r>
        <w:rPr>
          <w:rFonts w:eastAsiaTheme="majorEastAsia"/>
          <w:bCs/>
          <w:kern w:val="24"/>
          <w:sz w:val="28"/>
          <w:szCs w:val="28"/>
        </w:rPr>
        <w:t xml:space="preserve"> селища </w:t>
      </w:r>
      <w:proofErr w:type="spellStart"/>
      <w:r>
        <w:rPr>
          <w:rFonts w:eastAsiaTheme="majorEastAsia"/>
          <w:bCs/>
          <w:kern w:val="24"/>
          <w:sz w:val="28"/>
          <w:szCs w:val="28"/>
        </w:rPr>
        <w:t>Бородянка</w:t>
      </w:r>
      <w:proofErr w:type="spellEnd"/>
      <w:r>
        <w:rPr>
          <w:rFonts w:eastAsiaTheme="majorEastAsia"/>
          <w:bCs/>
          <w:kern w:val="24"/>
          <w:sz w:val="28"/>
          <w:szCs w:val="28"/>
        </w:rPr>
        <w:t xml:space="preserve">, а предметом дослідження – </w:t>
      </w:r>
      <w:r>
        <w:rPr>
          <w:bCs/>
          <w:kern w:val="24"/>
          <w:sz w:val="28"/>
          <w:szCs w:val="28"/>
        </w:rPr>
        <w:t>істор</w:t>
      </w:r>
      <w:r w:rsidR="00D56A31">
        <w:rPr>
          <w:bCs/>
          <w:kern w:val="24"/>
          <w:sz w:val="28"/>
          <w:szCs w:val="28"/>
        </w:rPr>
        <w:t xml:space="preserve">ія створення та функціонування важливих місць в історії </w:t>
      </w:r>
      <w:r>
        <w:rPr>
          <w:bCs/>
          <w:kern w:val="24"/>
          <w:sz w:val="28"/>
          <w:szCs w:val="28"/>
        </w:rPr>
        <w:t xml:space="preserve">– </w:t>
      </w:r>
      <w:r w:rsidR="00D56A31">
        <w:rPr>
          <w:bCs/>
          <w:kern w:val="24"/>
          <w:sz w:val="28"/>
          <w:szCs w:val="28"/>
        </w:rPr>
        <w:t>залізничного вокзалу, заводу «</w:t>
      </w:r>
      <w:proofErr w:type="spellStart"/>
      <w:r w:rsidR="00D56A31">
        <w:rPr>
          <w:bCs/>
          <w:kern w:val="24"/>
          <w:sz w:val="28"/>
          <w:szCs w:val="28"/>
        </w:rPr>
        <w:t>Борекс</w:t>
      </w:r>
      <w:proofErr w:type="spellEnd"/>
      <w:r w:rsidR="00D56A31">
        <w:rPr>
          <w:bCs/>
          <w:kern w:val="24"/>
          <w:sz w:val="28"/>
          <w:szCs w:val="28"/>
        </w:rPr>
        <w:t>», сучасного та колишнього палаців культури,</w:t>
      </w:r>
      <w:r w:rsidRPr="00513DE6">
        <w:rPr>
          <w:bCs/>
          <w:kern w:val="24"/>
          <w:sz w:val="28"/>
          <w:szCs w:val="28"/>
        </w:rPr>
        <w:t xml:space="preserve"> </w:t>
      </w:r>
      <w:r w:rsidRPr="00513DE6">
        <w:rPr>
          <w:rFonts w:eastAsia="Calibri"/>
          <w:bCs/>
          <w:kern w:val="24"/>
          <w:sz w:val="28"/>
          <w:szCs w:val="28"/>
        </w:rPr>
        <w:t xml:space="preserve">храму Архистратига Михаїла, </w:t>
      </w:r>
      <w:r w:rsidR="00D56A31">
        <w:rPr>
          <w:rFonts w:eastAsia="Calibri"/>
          <w:bCs/>
          <w:kern w:val="24"/>
          <w:sz w:val="28"/>
          <w:szCs w:val="28"/>
        </w:rPr>
        <w:t>центру сільського господарства</w:t>
      </w:r>
      <w:r w:rsidRPr="00513DE6">
        <w:rPr>
          <w:rFonts w:eastAsia="Calibri"/>
          <w:bCs/>
          <w:kern w:val="24"/>
          <w:sz w:val="28"/>
          <w:szCs w:val="28"/>
        </w:rPr>
        <w:t xml:space="preserve">. </w:t>
      </w:r>
    </w:p>
    <w:p w:rsidR="00AE4A03" w:rsidRPr="00FA4517" w:rsidRDefault="00AE4A03" w:rsidP="00FA4517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Theme="majorEastAsia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>Історичний екскурсійний маршрут розроблено за власним баченням автора, в роботі використано авторські фото та фото з сімейного архіву.</w:t>
      </w:r>
    </w:p>
    <w:p w:rsidR="00513DE6" w:rsidRDefault="00D56A31" w:rsidP="00AC794E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rFonts w:eastAsia="Calibri"/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Історія рідного краю </w:t>
      </w:r>
      <w:r w:rsidRPr="00D56A31">
        <w:rPr>
          <w:rFonts w:eastAsia="Calibri"/>
          <w:bCs/>
          <w:kern w:val="24"/>
          <w:sz w:val="28"/>
          <w:szCs w:val="28"/>
        </w:rPr>
        <w:t>–</w:t>
      </w:r>
      <w:r>
        <w:rPr>
          <w:rFonts w:eastAsia="Calibri"/>
          <w:bCs/>
          <w:kern w:val="24"/>
          <w:sz w:val="28"/>
          <w:szCs w:val="28"/>
        </w:rPr>
        <w:t xml:space="preserve"> </w:t>
      </w:r>
      <w:r w:rsidRPr="00D56A31">
        <w:rPr>
          <w:rFonts w:eastAsia="Calibri"/>
          <w:bCs/>
          <w:kern w:val="24"/>
          <w:sz w:val="28"/>
          <w:szCs w:val="28"/>
        </w:rPr>
        <w:t>невід’ємна частина життя кожної людини, її громадської свідомості та любові до Батьківщини.</w:t>
      </w:r>
      <w:r>
        <w:rPr>
          <w:rFonts w:eastAsia="Calibri"/>
          <w:b/>
          <w:bCs/>
          <w:kern w:val="24"/>
          <w:sz w:val="28"/>
          <w:szCs w:val="28"/>
        </w:rPr>
        <w:t xml:space="preserve"> </w:t>
      </w:r>
      <w:r>
        <w:rPr>
          <w:rFonts w:eastAsia="Calibri"/>
          <w:bCs/>
          <w:kern w:val="24"/>
          <w:sz w:val="28"/>
          <w:szCs w:val="28"/>
        </w:rPr>
        <w:t>Кожна місцевість має свою самобутню та незвичайну історію, культуру, пам’ять і, н</w:t>
      </w:r>
      <w:r w:rsidR="00513DE6" w:rsidRPr="00513DE6">
        <w:rPr>
          <w:rFonts w:eastAsia="Calibri"/>
          <w:bCs/>
          <w:kern w:val="24"/>
          <w:sz w:val="28"/>
          <w:szCs w:val="28"/>
        </w:rPr>
        <w:t xml:space="preserve">а мою думку, </w:t>
      </w:r>
      <w:r>
        <w:rPr>
          <w:rFonts w:eastAsia="Calibri"/>
          <w:bCs/>
          <w:kern w:val="24"/>
          <w:sz w:val="28"/>
          <w:szCs w:val="28"/>
        </w:rPr>
        <w:t xml:space="preserve">їх знання збагачують </w:t>
      </w:r>
      <w:r w:rsidR="00513DE6" w:rsidRPr="00513DE6">
        <w:rPr>
          <w:rFonts w:eastAsia="Calibri"/>
          <w:bCs/>
          <w:kern w:val="24"/>
          <w:sz w:val="28"/>
          <w:szCs w:val="28"/>
        </w:rPr>
        <w:t>внутрішній світ</w:t>
      </w:r>
      <w:r w:rsidR="00FA4517">
        <w:rPr>
          <w:rFonts w:eastAsia="Calibri"/>
          <w:bCs/>
          <w:kern w:val="24"/>
          <w:sz w:val="28"/>
          <w:szCs w:val="28"/>
        </w:rPr>
        <w:t xml:space="preserve">, </w:t>
      </w:r>
      <w:r>
        <w:rPr>
          <w:rFonts w:eastAsia="Calibri"/>
          <w:bCs/>
          <w:kern w:val="24"/>
          <w:sz w:val="28"/>
          <w:szCs w:val="28"/>
        </w:rPr>
        <w:t>виховують патріотизм, формують життєві цінності</w:t>
      </w:r>
      <w:r w:rsidR="00513DE6" w:rsidRPr="00513DE6">
        <w:rPr>
          <w:rFonts w:eastAsia="Calibri"/>
          <w:bCs/>
          <w:kern w:val="24"/>
          <w:sz w:val="28"/>
          <w:szCs w:val="28"/>
        </w:rPr>
        <w:t xml:space="preserve">. </w:t>
      </w:r>
    </w:p>
    <w:p w:rsidR="00513DE6" w:rsidRDefault="00FA4517" w:rsidP="00FA4517">
      <w:pPr>
        <w:pStyle w:val="a3"/>
        <w:tabs>
          <w:tab w:val="left" w:pos="708"/>
        </w:tabs>
        <w:spacing w:before="0" w:beforeAutospacing="0" w:after="0" w:afterAutospacing="0" w:line="360" w:lineRule="auto"/>
        <w:ind w:firstLine="567"/>
        <w:jc w:val="both"/>
        <w:rPr>
          <w:bCs/>
          <w:kern w:val="24"/>
          <w:sz w:val="28"/>
          <w:szCs w:val="28"/>
        </w:rPr>
      </w:pPr>
      <w:r>
        <w:rPr>
          <w:rFonts w:eastAsia="Calibri"/>
          <w:bCs/>
          <w:kern w:val="24"/>
          <w:sz w:val="28"/>
          <w:szCs w:val="28"/>
        </w:rPr>
        <w:t xml:space="preserve">В результаті </w:t>
      </w:r>
      <w:r w:rsidR="00D56A31">
        <w:rPr>
          <w:rFonts w:eastAsia="Calibri"/>
          <w:bCs/>
          <w:kern w:val="24"/>
          <w:sz w:val="28"/>
          <w:szCs w:val="28"/>
        </w:rPr>
        <w:t xml:space="preserve">створення екскурсійного маршруту було розкрито історичні факти про діяльність залізничної станції та вокзалу, становлення та функціонування потужного промислового підприємства екскаваторного заводу </w:t>
      </w:r>
      <w:r w:rsidR="00D56A31">
        <w:rPr>
          <w:rFonts w:eastAsia="Calibri"/>
          <w:bCs/>
          <w:kern w:val="24"/>
          <w:sz w:val="28"/>
          <w:szCs w:val="28"/>
        </w:rPr>
        <w:lastRenderedPageBreak/>
        <w:t>«</w:t>
      </w:r>
      <w:proofErr w:type="spellStart"/>
      <w:r w:rsidR="00D56A31">
        <w:rPr>
          <w:rFonts w:eastAsia="Calibri"/>
          <w:bCs/>
          <w:kern w:val="24"/>
          <w:sz w:val="28"/>
          <w:szCs w:val="28"/>
        </w:rPr>
        <w:t>Борекс</w:t>
      </w:r>
      <w:proofErr w:type="spellEnd"/>
      <w:r w:rsidR="00D56A31">
        <w:rPr>
          <w:rFonts w:eastAsia="Calibri"/>
          <w:bCs/>
          <w:kern w:val="24"/>
          <w:sz w:val="28"/>
          <w:szCs w:val="28"/>
        </w:rPr>
        <w:t>»</w:t>
      </w:r>
      <w:r w:rsidR="00AE4A03">
        <w:rPr>
          <w:rFonts w:eastAsia="Calibri"/>
          <w:bCs/>
          <w:kern w:val="24"/>
          <w:sz w:val="28"/>
          <w:szCs w:val="28"/>
        </w:rPr>
        <w:t xml:space="preserve"> та його підпорядкованих споруд, флагману освіти регіону – Бородянського академічного ліцею, центральної площі селища та сучасного Парку культури, центрального парку відпочинку з культовими спорудами, важливого соціального осередку – центру «Довір’я», духовної окраси – храмового комплексу Архистратига Михаїла, головного сільськогосподарського підприємства селища – підприємства «Колос»</w:t>
      </w:r>
      <w:r>
        <w:rPr>
          <w:bCs/>
          <w:kern w:val="24"/>
          <w:sz w:val="28"/>
          <w:szCs w:val="28"/>
        </w:rPr>
        <w:t>.</w:t>
      </w:r>
    </w:p>
    <w:p w:rsidR="00A66A63" w:rsidRDefault="00AE4A03" w:rsidP="004A2F50">
      <w:pPr>
        <w:spacing w:after="0" w:line="360" w:lineRule="auto"/>
        <w:ind w:firstLine="547"/>
        <w:jc w:val="both"/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 xml:space="preserve">Наше містечко </w:t>
      </w:r>
      <w:proofErr w:type="spellStart"/>
      <w:r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>Бородянка</w:t>
      </w:r>
      <w:proofErr w:type="spellEnd"/>
      <w:r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>, хоча й невелике, але має древню та цікаву історію, в якій тісно переплелися минуле та сучасне, що знайшло відображення у архітектурі, розміщенні та житті селища.</w:t>
      </w:r>
      <w:r w:rsidR="009F66AE"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 xml:space="preserve"> </w:t>
      </w:r>
    </w:p>
    <w:p w:rsidR="00530CE2" w:rsidRDefault="00530CE2" w:rsidP="004A2F50">
      <w:pPr>
        <w:spacing w:after="0" w:line="360" w:lineRule="auto"/>
        <w:ind w:firstLine="547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 xml:space="preserve">Щиро запрошуємо на екскурсію </w:t>
      </w:r>
      <w:r w:rsidR="00AE4A03"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>мальовничою</w:t>
      </w:r>
      <w:r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>Бородянк</w:t>
      </w:r>
      <w:r w:rsidR="00AE4A03"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>ою</w:t>
      </w:r>
      <w:proofErr w:type="spellEnd"/>
      <w:r>
        <w:rPr>
          <w:rFonts w:ascii="Times New Roman" w:eastAsia="Times New Roman" w:hAnsi="Times New Roman" w:cs="Times New Roman"/>
          <w:bCs/>
          <w:spacing w:val="6"/>
          <w:kern w:val="24"/>
          <w:sz w:val="28"/>
          <w:szCs w:val="28"/>
          <w:lang w:eastAsia="uk-UA"/>
        </w:rPr>
        <w:t>!</w:t>
      </w:r>
    </w:p>
    <w:p w:rsidR="00513DE6" w:rsidRDefault="00513DE6" w:rsidP="00BC0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16C" w:rsidRDefault="00EB216C" w:rsidP="00BC0B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216C" w:rsidRDefault="00EB216C" w:rsidP="00EB216C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EB216C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>Науковий керівник</w:t>
      </w:r>
      <w:r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 xml:space="preserve"> роботи</w:t>
      </w:r>
      <w:r w:rsidRPr="00EB216C">
        <w:rPr>
          <w:rFonts w:ascii="Times New Roman" w:eastAsiaTheme="majorEastAsia" w:hAnsi="Times New Roman" w:cs="Times New Roman"/>
          <w:bCs/>
          <w:i/>
          <w:kern w:val="24"/>
          <w:sz w:val="28"/>
          <w:szCs w:val="28"/>
        </w:rPr>
        <w:t>:</w:t>
      </w:r>
      <w:r w:rsidRPr="00EB216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 </w:t>
      </w:r>
    </w:p>
    <w:p w:rsidR="00EB216C" w:rsidRDefault="00EB216C" w:rsidP="00EB216C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EB216C">
        <w:rPr>
          <w:rFonts w:ascii="Times New Roman" w:eastAsiaTheme="majorEastAsia" w:hAnsi="Times New Roman" w:cs="Times New Roman"/>
          <w:b/>
          <w:bCs/>
          <w:i/>
          <w:kern w:val="24"/>
          <w:sz w:val="28"/>
          <w:szCs w:val="28"/>
        </w:rPr>
        <w:t>Копил Л.М.</w:t>
      </w:r>
      <w:r w:rsidRPr="00EB216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 xml:space="preserve">, учитель історії Бородянського академічного ліцею, </w:t>
      </w:r>
    </w:p>
    <w:p w:rsidR="00EB216C" w:rsidRPr="00EB216C" w:rsidRDefault="00EB216C" w:rsidP="00EB21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216C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спеціаліст вищої кваліфікаційної категорії, старший учитель</w:t>
      </w:r>
    </w:p>
    <w:sectPr w:rsidR="00EB216C" w:rsidRPr="00EB21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D2946"/>
    <w:multiLevelType w:val="hybridMultilevel"/>
    <w:tmpl w:val="294A86D6"/>
    <w:lvl w:ilvl="0" w:tplc="202EC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6D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F01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0AB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B003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0A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E620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68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72DB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E6"/>
    <w:rsid w:val="00071F6A"/>
    <w:rsid w:val="001B01AF"/>
    <w:rsid w:val="001F4C2C"/>
    <w:rsid w:val="004A2F50"/>
    <w:rsid w:val="00513DE6"/>
    <w:rsid w:val="00530CE2"/>
    <w:rsid w:val="00993CF8"/>
    <w:rsid w:val="009F66AE"/>
    <w:rsid w:val="00A66A63"/>
    <w:rsid w:val="00AC794E"/>
    <w:rsid w:val="00AE4A03"/>
    <w:rsid w:val="00BC0BC9"/>
    <w:rsid w:val="00D56A31"/>
    <w:rsid w:val="00EA3C52"/>
    <w:rsid w:val="00EB216C"/>
    <w:rsid w:val="00F37797"/>
    <w:rsid w:val="00FA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E9CC"/>
  <w15:docId w15:val="{E77D96F4-5AC4-45B5-9544-6018EDDE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513D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1F4C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2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9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7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horgg489@gmail.com" TargetMode="External"/><Relationship Id="rId5" Type="http://schemas.openxmlformats.org/officeDocument/2006/relationships/hyperlink" Target="mailto:096-005-45-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rozumniki</cp:lastModifiedBy>
  <cp:revision>4</cp:revision>
  <dcterms:created xsi:type="dcterms:W3CDTF">2021-04-07T14:27:00Z</dcterms:created>
  <dcterms:modified xsi:type="dcterms:W3CDTF">2021-04-12T11:12:00Z</dcterms:modified>
</cp:coreProperties>
</file>