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E" w:rsidRPr="002B6B31" w:rsidRDefault="00D17ACE" w:rsidP="008D038E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hAnsi="Times New Roman" w:cs="Times New Roman"/>
          <w:sz w:val="28"/>
          <w:szCs w:val="28"/>
          <w:lang w:val="uk-UA"/>
        </w:rPr>
        <w:t>Мельничук Максим, учень 8-А класу Багатопрофільного ліцею</w:t>
      </w:r>
    </w:p>
    <w:p w:rsidR="00D17ACE" w:rsidRPr="002B6B31" w:rsidRDefault="00D17ACE" w:rsidP="008D038E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hAnsi="Times New Roman" w:cs="Times New Roman"/>
          <w:sz w:val="28"/>
          <w:szCs w:val="28"/>
          <w:lang w:val="uk-UA"/>
        </w:rPr>
        <w:t>для обдарованих дітей Чернівецької області</w:t>
      </w:r>
    </w:p>
    <w:p w:rsidR="008D038E" w:rsidRPr="002B6B31" w:rsidRDefault="008D038E" w:rsidP="008D038E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7ACE" w:rsidRPr="002B6B31" w:rsidRDefault="00D17ACE" w:rsidP="002B6B3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hAnsi="Times New Roman" w:cs="Times New Roman"/>
          <w:bCs/>
          <w:sz w:val="28"/>
          <w:szCs w:val="28"/>
          <w:lang w:val="uk-UA"/>
        </w:rPr>
        <w:t>Заміна ламп розжарювання  в оселі – шлях до економії</w:t>
      </w:r>
    </w:p>
    <w:p w:rsidR="008D038E" w:rsidRPr="002B6B31" w:rsidRDefault="008D038E" w:rsidP="002B6B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ACE" w:rsidRPr="002B6B31" w:rsidRDefault="00D17ACE" w:rsidP="008D03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hAnsi="Times New Roman" w:cs="Times New Roman"/>
          <w:sz w:val="28"/>
          <w:szCs w:val="28"/>
          <w:lang w:val="uk-UA"/>
        </w:rPr>
        <w:t>Сучасне людство потребує багато енергії. Завдяки енергії працюють транспорт, комп’ютер і телевізор, освітлюються та опалюються приміщення. Джерел енергії на Землі багато – сила води і вітру, енергія Сонця, атомна енергія тощо. Але основними постачальниками енергії є газ, нафта, вугілля і торф. Завдяки ним задовольняється питання усіх потреб людства в електроенергії.</w:t>
      </w:r>
    </w:p>
    <w:p w:rsidR="00023C22" w:rsidRPr="002B6B31" w:rsidRDefault="008D038E" w:rsidP="00023C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hAnsi="Times New Roman" w:cs="Times New Roman"/>
          <w:sz w:val="28"/>
          <w:szCs w:val="28"/>
          <w:lang w:val="uk-UA"/>
        </w:rPr>
        <w:t>Понад 20% всієї виробленої в Україні електрики витрачається на освітлення вулиць, квартир, адміністративних будинків, офісів, дитячих будинків, шкіл, лікарень тощо. Сьогодні людство постійно шукає нових рішень щодо удосконалення джерел освітлення – лампочок та економії електрики за їхній рахунок для запобіганню глобальному потеплінню!</w:t>
      </w:r>
    </w:p>
    <w:p w:rsidR="00A90E20" w:rsidRPr="002B6B31" w:rsidRDefault="00023C22" w:rsidP="00023C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hAnsi="Times New Roman" w:cs="Times New Roman"/>
          <w:sz w:val="28"/>
          <w:szCs w:val="28"/>
          <w:lang w:val="uk-UA"/>
        </w:rPr>
        <w:t>Мета роботи: о</w:t>
      </w:r>
      <w:r w:rsidR="002B6B31" w:rsidRPr="002B6B31">
        <w:rPr>
          <w:rFonts w:ascii="Times New Roman" w:hAnsi="Times New Roman" w:cs="Times New Roman"/>
          <w:sz w:val="28"/>
          <w:szCs w:val="28"/>
          <w:lang w:val="uk-UA"/>
        </w:rPr>
        <w:t>бґрунтувати економічну ефективність заміни ламп розжарювання на прикладі власної оселі</w:t>
      </w:r>
      <w:r w:rsidRPr="002B6B31">
        <w:rPr>
          <w:rFonts w:ascii="Times New Roman" w:hAnsi="Times New Roman" w:cs="Times New Roman"/>
          <w:sz w:val="28"/>
          <w:szCs w:val="28"/>
          <w:lang w:val="uk-UA"/>
        </w:rPr>
        <w:t>. Для вирішення поставленої мети було виконано наступне завдання – з</w:t>
      </w:r>
      <w:r w:rsidR="002B6B31" w:rsidRPr="002B6B31">
        <w:rPr>
          <w:rFonts w:ascii="Times New Roman" w:hAnsi="Times New Roman" w:cs="Times New Roman"/>
          <w:sz w:val="28"/>
          <w:szCs w:val="28"/>
          <w:lang w:val="uk-UA"/>
        </w:rPr>
        <w:t>дійснити порівняльну характеристику оплати за електроенергію при використанні різних видів ламп</w:t>
      </w:r>
      <w:r w:rsidRPr="002B6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B31" w:rsidRPr="002B6B31" w:rsidRDefault="002B6B31" w:rsidP="002B6B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Енергозберігаючі лампи мають ряд переваг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порівнянні зі звичайними лампами розжарювання: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Гарантійний термін  - 1 рік;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Низьке тепловиділення (</w:t>
      </w:r>
      <w:proofErr w:type="spellStart"/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</w:t>
      </w:r>
      <w:proofErr w:type="spellEnd"/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50 °С), їх можна інсталювати у пластикові стелі та світильники;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Економія енергії і грошей  - до 80%;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Тривалий термін служби - 6-12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тис.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у 6-15 разів більше звичайних ламп;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М'який розподіл світла;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Можливість створювати світло різного спектру.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у таких ламп і деякі недоліки: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Необхідність утилізації - лампи містять ртуть;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Ціна – вони дорожчі у 3-5 разів</w:t>
      </w:r>
    </w:p>
    <w:p w:rsidR="002B6B31" w:rsidRDefault="002B6B31" w:rsidP="00023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оцінки економічної вигоди від заміни ламп розжарювання на енергоефективні у власній оселі відображено у наступних таблицях: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 xml:space="preserve">Лампочки розжарювання  </w:t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  <w:t xml:space="preserve">10шт. потужністю 100 Вт, 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  <w:t>8 шт. потужністю 60 Вт.</w:t>
      </w:r>
    </w:p>
    <w:tbl>
      <w:tblPr>
        <w:tblStyle w:val="a4"/>
        <w:tblW w:w="10140" w:type="dxa"/>
        <w:tblLook w:val="04A0"/>
      </w:tblPr>
      <w:tblGrid>
        <w:gridCol w:w="651"/>
        <w:gridCol w:w="1696"/>
        <w:gridCol w:w="1275"/>
        <w:gridCol w:w="1306"/>
        <w:gridCol w:w="2417"/>
        <w:gridCol w:w="1377"/>
        <w:gridCol w:w="1418"/>
      </w:tblGrid>
      <w:tr w:rsidR="002B6B31" w:rsidRPr="002B6B31" w:rsidTr="002B6B31">
        <w:trPr>
          <w:trHeight w:val="1116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№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Місяць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Кількість днів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Робота ламп, год.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Витрати електроенергії,</w:t>
            </w:r>
          </w:p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день/місяць, кВт. 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Ціна 1кВт,</w:t>
            </w:r>
          </w:p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грн.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Сума</w:t>
            </w:r>
          </w:p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грн.</w:t>
            </w:r>
          </w:p>
        </w:tc>
      </w:tr>
      <w:tr w:rsidR="002B6B31" w:rsidRPr="002B6B31" w:rsidTr="002B6B31">
        <w:trPr>
          <w:trHeight w:val="577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Січень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31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2,5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3,70/114,7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1.7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195,00</w:t>
            </w:r>
          </w:p>
        </w:tc>
      </w:tr>
      <w:tr w:rsidR="002B6B31" w:rsidRPr="002B6B31" w:rsidTr="002B6B31">
        <w:trPr>
          <w:trHeight w:val="577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Лютий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28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2,0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2,96/82,88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1.7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140,90</w:t>
            </w:r>
          </w:p>
        </w:tc>
      </w:tr>
      <w:tr w:rsidR="002B6B31" w:rsidRPr="002B6B31" w:rsidTr="002B6B31">
        <w:trPr>
          <w:trHeight w:val="635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31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1,5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2,22/68,82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1.7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117,00</w:t>
            </w:r>
          </w:p>
        </w:tc>
      </w:tr>
      <w:tr w:rsidR="002B6B31" w:rsidRPr="002B6B31" w:rsidTr="002B6B31">
        <w:trPr>
          <w:trHeight w:val="577"/>
        </w:trPr>
        <w:tc>
          <w:tcPr>
            <w:tcW w:w="2380" w:type="dxa"/>
            <w:gridSpan w:val="2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Разом 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9</w:t>
            </w: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0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6,0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8,88/266,4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1,7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452,90</w:t>
            </w:r>
          </w:p>
        </w:tc>
      </w:tr>
    </w:tbl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 xml:space="preserve">Світлодіодні лампи  </w:t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  <w:t>10шт. потужністю 10 Вт.</w:t>
      </w:r>
    </w:p>
    <w:p w:rsidR="002B6B31" w:rsidRPr="002B6B31" w:rsidRDefault="002B6B31" w:rsidP="002B6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ab/>
      </w:r>
      <w:r w:rsidRPr="002B6B31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/>
        </w:rPr>
        <w:t>8 шт. потужністю 6 Вт.</w:t>
      </w:r>
    </w:p>
    <w:tbl>
      <w:tblPr>
        <w:tblStyle w:val="a4"/>
        <w:tblW w:w="10140" w:type="dxa"/>
        <w:tblLook w:val="04A0"/>
      </w:tblPr>
      <w:tblGrid>
        <w:gridCol w:w="652"/>
        <w:gridCol w:w="1697"/>
        <w:gridCol w:w="1275"/>
        <w:gridCol w:w="1306"/>
        <w:gridCol w:w="2418"/>
        <w:gridCol w:w="1377"/>
        <w:gridCol w:w="1415"/>
      </w:tblGrid>
      <w:tr w:rsidR="002B6B31" w:rsidRPr="002B6B31" w:rsidTr="002B6B31">
        <w:trPr>
          <w:trHeight w:val="1103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№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Місяць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Кількість днів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Робота ламп, год.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Витрати електроенергії,</w:t>
            </w:r>
          </w:p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день/місяць, кВт. 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Ціна 1кВт,</w:t>
            </w:r>
          </w:p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грн.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Сума</w:t>
            </w:r>
          </w:p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грн.</w:t>
            </w:r>
          </w:p>
        </w:tc>
      </w:tr>
      <w:tr w:rsidR="002B6B31" w:rsidRPr="002B6B31" w:rsidTr="002B6B31">
        <w:trPr>
          <w:trHeight w:val="577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Січень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31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3,5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0,370/11,47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1.7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19,50</w:t>
            </w:r>
          </w:p>
        </w:tc>
      </w:tr>
      <w:tr w:rsidR="002B6B31" w:rsidRPr="002B6B31" w:rsidTr="002B6B31">
        <w:trPr>
          <w:trHeight w:val="577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Лютий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28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3,0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0,296/8,29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1.7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14,09</w:t>
            </w:r>
          </w:p>
        </w:tc>
      </w:tr>
      <w:tr w:rsidR="002B6B31" w:rsidRPr="002B6B31" w:rsidTr="002B6B31">
        <w:trPr>
          <w:trHeight w:val="635"/>
        </w:trPr>
        <w:tc>
          <w:tcPr>
            <w:tcW w:w="6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17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31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2,5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0,222/6,882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1.7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11,70</w:t>
            </w:r>
          </w:p>
        </w:tc>
      </w:tr>
      <w:tr w:rsidR="002B6B31" w:rsidRPr="002B6B31" w:rsidTr="002B6B31">
        <w:trPr>
          <w:trHeight w:val="577"/>
        </w:trPr>
        <w:tc>
          <w:tcPr>
            <w:tcW w:w="2380" w:type="dxa"/>
            <w:gridSpan w:val="2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Разом </w:t>
            </w:r>
          </w:p>
        </w:tc>
        <w:tc>
          <w:tcPr>
            <w:tcW w:w="116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9</w:t>
            </w: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0</w:t>
            </w:r>
          </w:p>
        </w:tc>
        <w:tc>
          <w:tcPr>
            <w:tcW w:w="132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6,0</w:t>
            </w:r>
          </w:p>
        </w:tc>
        <w:tc>
          <w:tcPr>
            <w:tcW w:w="2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0,888/26,64</w:t>
            </w:r>
          </w:p>
        </w:tc>
        <w:tc>
          <w:tcPr>
            <w:tcW w:w="140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1,7</w:t>
            </w:r>
          </w:p>
        </w:tc>
        <w:tc>
          <w:tcPr>
            <w:tcW w:w="1440" w:type="dxa"/>
            <w:hideMark/>
          </w:tcPr>
          <w:p w:rsidR="002B6B31" w:rsidRPr="002B6B31" w:rsidRDefault="002B6B31" w:rsidP="002B6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B6B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45,29</w:t>
            </w:r>
          </w:p>
        </w:tc>
      </w:tr>
    </w:tbl>
    <w:p w:rsidR="002B6B31" w:rsidRDefault="002B6B31" w:rsidP="00023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3C22" w:rsidRPr="002B6B31" w:rsidRDefault="002B6B31" w:rsidP="00023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Висновок. </w:t>
      </w:r>
      <w:r w:rsidR="00023C22"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сьогодні </w:t>
      </w:r>
      <w:r w:rsidR="00023C22" w:rsidRPr="002B6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існує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</w:t>
      </w:r>
      <w:r w:rsidR="00023C22" w:rsidRPr="002B6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корисних порад щодо заощадження електроенергії. Ці поради не складні, але для ефективності вимагають щоденного застосування. Крім того, скорочення споживання електрики позитивно позначається не тільки на сімейному бюджеті, а й на більш глобальних речах, а саме:</w:t>
      </w:r>
    </w:p>
    <w:p w:rsidR="00AF0C4F" w:rsidRPr="002B6B31" w:rsidRDefault="00023C22" w:rsidP="002B6B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6B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  Знижується кількість шкідливих викидів у 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навколишнє середовище;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 Знижується енергоємність економіки країни;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  Підвищується комфорт у приміщенні;</w:t>
      </w:r>
      <w:r w:rsidRPr="002B6B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   Економія енергоресурсів для наступних поколінь.</w:t>
      </w:r>
      <w:bookmarkStart w:id="0" w:name="_GoBack"/>
      <w:bookmarkEnd w:id="0"/>
    </w:p>
    <w:sectPr w:rsidR="00AF0C4F" w:rsidRPr="002B6B31" w:rsidSect="009E21E2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641"/>
    <w:multiLevelType w:val="hybridMultilevel"/>
    <w:tmpl w:val="31E80452"/>
    <w:lvl w:ilvl="0" w:tplc="378C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28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6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03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E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26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4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AB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A46DC5"/>
    <w:multiLevelType w:val="hybridMultilevel"/>
    <w:tmpl w:val="F88A55FC"/>
    <w:lvl w:ilvl="0" w:tplc="35A21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A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4A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41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A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2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8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2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AA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ACE"/>
    <w:rsid w:val="00023C22"/>
    <w:rsid w:val="00127306"/>
    <w:rsid w:val="002B6B31"/>
    <w:rsid w:val="008D038E"/>
    <w:rsid w:val="009E21E2"/>
    <w:rsid w:val="00A90E20"/>
    <w:rsid w:val="00AF0C4F"/>
    <w:rsid w:val="00D1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2B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Панзига Володимир</dc:creator>
  <cp:keywords/>
  <dc:description/>
  <cp:lastModifiedBy>ИРА</cp:lastModifiedBy>
  <cp:revision>2</cp:revision>
  <dcterms:created xsi:type="dcterms:W3CDTF">2021-04-14T06:38:00Z</dcterms:created>
  <dcterms:modified xsi:type="dcterms:W3CDTF">2021-04-14T19:31:00Z</dcterms:modified>
</cp:coreProperties>
</file>