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9" w:rsidRPr="00286919" w:rsidRDefault="00286919" w:rsidP="0028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286919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Вегетативне розмноження хвойних рослин</w:t>
      </w:r>
    </w:p>
    <w:p w:rsidR="00286919" w:rsidRPr="00286919" w:rsidRDefault="00286919" w:rsidP="0028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 w:rsidRPr="00286919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живцями у розсаднику ДП «</w:t>
      </w:r>
      <w:proofErr w:type="spellStart"/>
      <w:r w:rsidRPr="00286919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Путильський</w:t>
      </w:r>
      <w:proofErr w:type="spellEnd"/>
      <w:r w:rsidRPr="00286919"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лісгосп»</w:t>
      </w:r>
    </w:p>
    <w:p w:rsidR="00286919" w:rsidRPr="00286919" w:rsidRDefault="00286919" w:rsidP="00286919">
      <w:pPr>
        <w:tabs>
          <w:tab w:val="left" w:pos="2044"/>
        </w:tabs>
        <w:spacing w:line="360" w:lineRule="auto"/>
        <w:ind w:right="-1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286919">
        <w:rPr>
          <w:rFonts w:ascii="Times New Roman" w:hAnsi="Times New Roman"/>
          <w:sz w:val="28"/>
          <w:szCs w:val="28"/>
          <w:lang w:val="uk-UA"/>
        </w:rPr>
        <w:t>Кравченко Емілія Дмитрівна</w:t>
      </w:r>
    </w:p>
    <w:p w:rsidR="00286919" w:rsidRPr="00286919" w:rsidRDefault="00286919" w:rsidP="00286919">
      <w:pPr>
        <w:tabs>
          <w:tab w:val="left" w:pos="2044"/>
        </w:tabs>
        <w:spacing w:line="360" w:lineRule="auto"/>
        <w:ind w:righ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86919">
        <w:rPr>
          <w:rFonts w:ascii="Times New Roman" w:hAnsi="Times New Roman"/>
          <w:sz w:val="28"/>
          <w:szCs w:val="28"/>
          <w:lang w:val="uk-UA"/>
        </w:rPr>
        <w:t xml:space="preserve">0672577006, </w:t>
      </w:r>
      <w:proofErr w:type="spellStart"/>
      <w:r w:rsidRPr="00286919">
        <w:rPr>
          <w:rFonts w:ascii="Times New Roman" w:hAnsi="Times New Roman"/>
          <w:sz w:val="28"/>
          <w:szCs w:val="28"/>
          <w:lang w:val="en-US"/>
        </w:rPr>
        <w:t>milkakr</w:t>
      </w:r>
      <w:proofErr w:type="spellEnd"/>
      <w:r w:rsidRPr="00286919">
        <w:rPr>
          <w:rFonts w:ascii="Times New Roman" w:hAnsi="Times New Roman"/>
          <w:sz w:val="28"/>
          <w:szCs w:val="28"/>
        </w:rPr>
        <w:t>007@</w:t>
      </w:r>
      <w:proofErr w:type="spellStart"/>
      <w:r w:rsidRPr="00286919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286919">
        <w:rPr>
          <w:rFonts w:ascii="Times New Roman" w:hAnsi="Times New Roman"/>
          <w:sz w:val="28"/>
          <w:szCs w:val="28"/>
        </w:rPr>
        <w:t>.</w:t>
      </w:r>
      <w:r w:rsidRPr="00286919">
        <w:rPr>
          <w:rFonts w:ascii="Times New Roman" w:hAnsi="Times New Roman"/>
          <w:sz w:val="28"/>
          <w:szCs w:val="28"/>
          <w:lang w:val="en-US"/>
        </w:rPr>
        <w:t>com</w:t>
      </w:r>
    </w:p>
    <w:p w:rsidR="007951FF" w:rsidRDefault="00286919" w:rsidP="002869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6919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28691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86919">
        <w:rPr>
          <w:rFonts w:ascii="Times New Roman" w:hAnsi="Times New Roman"/>
          <w:sz w:val="28"/>
          <w:szCs w:val="28"/>
        </w:rPr>
        <w:t xml:space="preserve">Путила, </w:t>
      </w:r>
      <w:proofErr w:type="spellStart"/>
      <w:r w:rsidRPr="00286919">
        <w:rPr>
          <w:rFonts w:ascii="Times New Roman" w:hAnsi="Times New Roman"/>
          <w:sz w:val="28"/>
          <w:szCs w:val="28"/>
        </w:rPr>
        <w:t>Чернівецька</w:t>
      </w:r>
      <w:proofErr w:type="spellEnd"/>
      <w:r w:rsidRPr="00286919">
        <w:rPr>
          <w:rFonts w:ascii="Times New Roman" w:hAnsi="Times New Roman"/>
          <w:sz w:val="28"/>
          <w:szCs w:val="28"/>
        </w:rPr>
        <w:t xml:space="preserve"> обл</w:t>
      </w:r>
      <w:proofErr w:type="gramStart"/>
      <w:r w:rsidRPr="00286919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286919">
        <w:rPr>
          <w:rFonts w:ascii="Times New Roman" w:hAnsi="Times New Roman"/>
          <w:sz w:val="28"/>
          <w:szCs w:val="28"/>
          <w:lang w:val="uk-UA"/>
        </w:rPr>
        <w:t>Путильська</w:t>
      </w:r>
      <w:proofErr w:type="spellEnd"/>
      <w:r w:rsidRPr="00286919">
        <w:rPr>
          <w:rFonts w:ascii="Times New Roman" w:hAnsi="Times New Roman"/>
          <w:sz w:val="28"/>
          <w:szCs w:val="28"/>
          <w:lang w:val="uk-UA"/>
        </w:rPr>
        <w:t xml:space="preserve"> гімназія, </w:t>
      </w:r>
      <w:r w:rsidRPr="00286919">
        <w:rPr>
          <w:rFonts w:ascii="Times New Roman" w:hAnsi="Times New Roman"/>
          <w:sz w:val="28"/>
          <w:szCs w:val="28"/>
        </w:rPr>
        <w:t>8</w:t>
      </w:r>
      <w:r w:rsidRPr="00286919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286919" w:rsidRDefault="00286919" w:rsidP="00286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6EE">
        <w:rPr>
          <w:rFonts w:ascii="Times New Roman" w:hAnsi="Times New Roman" w:cs="Times New Roman"/>
          <w:sz w:val="28"/>
          <w:szCs w:val="28"/>
          <w:lang w:val="uk-UA"/>
        </w:rPr>
        <w:t xml:space="preserve">Інтенсифікація лісогосподарського виробництва потребує розробки та впровадження нових технологій лісовідновлення і лісорозведення. </w:t>
      </w:r>
      <w:r w:rsidRPr="000566E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промислово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розвинутих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6EE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садивного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закритою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кореневою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системою (ЗКС) та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6EE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0566EE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:rsidR="00286919" w:rsidRDefault="00286919" w:rsidP="002869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2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 значення</w:t>
      </w:r>
      <w:r w:rsidRPr="001F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полягає в тому, що досліджені ліси </w:t>
      </w:r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виконують роль банку генофонду рослинного світу та мають велику наукову цінність, природоохоронне, лісівниче, </w:t>
      </w:r>
      <w:proofErr w:type="spellStart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фітоценотичне</w:t>
      </w:r>
      <w:proofErr w:type="spellEnd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рекреаційне значення. Вони  є  резерватами цілого ряду </w:t>
      </w:r>
      <w:proofErr w:type="spellStart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вузьколокальних</w:t>
      </w:r>
      <w:proofErr w:type="spellEnd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ендемічних, </w:t>
      </w:r>
      <w:proofErr w:type="spellStart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субендемічних</w:t>
      </w:r>
      <w:proofErr w:type="spellEnd"/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реліктових, погранично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ареальних та диз’юнктивно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F2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ареальних раритетних видів, що охороняються на міжнародному, державному та регіональному рівнях. </w:t>
      </w:r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Для кращог</w:t>
      </w: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о дослідження ми поставили</w:t>
      </w: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 xml:space="preserve"> перед собою такі цілі:</w:t>
      </w:r>
    </w:p>
    <w:p w:rsidR="00286919" w:rsidRDefault="00286919" w:rsidP="002869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продовжувати ознайомлюватися із методикою вегетативного розмноження хвойних рослин живцями;</w:t>
      </w:r>
    </w:p>
    <w:p w:rsidR="00286919" w:rsidRDefault="00286919" w:rsidP="002869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виявити деревні породи які найкраще розмножуються живцюванням;</w:t>
      </w:r>
    </w:p>
    <w:p w:rsidR="00286919" w:rsidRDefault="00286919" w:rsidP="002869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lang w:val="uk-UA"/>
        </w:rPr>
        <w:t>встановити оптимальні строки для їх живцювання.</w:t>
      </w:r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Тому необхідно ширше дослідити ефективні методи розмноження </w:t>
      </w:r>
      <w:r w:rsidRPr="00627417">
        <w:rPr>
          <w:rFonts w:ascii="Times New Roman" w:hAnsi="Times New Roman" w:cs="Times New Roman"/>
          <w:sz w:val="28"/>
          <w:szCs w:val="28"/>
        </w:rPr>
        <w:t>T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plicata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Taxus</w:t>
      </w:r>
      <w:proofErr w:type="spellEnd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baccata</w:t>
      </w:r>
      <w:proofErr w:type="spellEnd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</w:t>
      </w:r>
      <w:r w:rsidRPr="00E547A1">
        <w:rPr>
          <w:rFonts w:ascii="Times New Roman" w:hAnsi="Times New Roman" w:cs="Times New Roman"/>
          <w:sz w:val="28"/>
          <w:szCs w:val="28"/>
          <w:lang w:val="uk-UA"/>
        </w:rPr>
        <w:t xml:space="preserve"> Ялівець звичайний,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Ялівець козацький, Тис ягідний 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приділяючи вегетативному, як більш цінному, у розмножені </w:t>
      </w:r>
      <w:r>
        <w:rPr>
          <w:rFonts w:ascii="Times New Roman" w:hAnsi="Times New Roman" w:cs="Times New Roman"/>
          <w:sz w:val="28"/>
          <w:szCs w:val="28"/>
          <w:lang w:val="uk-UA"/>
        </w:rPr>
        <w:t>хвойних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деревних порід. </w:t>
      </w:r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17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27417">
        <w:rPr>
          <w:rFonts w:ascii="Times New Roman" w:hAnsi="Times New Roman" w:cs="Times New Roman"/>
          <w:sz w:val="28"/>
          <w:szCs w:val="28"/>
          <w:lang w:val="uk-UA"/>
        </w:rPr>
        <w:t>напівздерев'янілі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живці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Thuja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plicata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proofErr w:type="gramStart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Taxus</w:t>
      </w:r>
      <w:proofErr w:type="spellEnd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baccata</w:t>
      </w:r>
      <w:proofErr w:type="spellEnd"/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E547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</w:t>
      </w:r>
      <w:r w:rsidRPr="00E547A1">
        <w:rPr>
          <w:rFonts w:ascii="Times New Roman" w:hAnsi="Times New Roman" w:cs="Times New Roman"/>
          <w:sz w:val="28"/>
          <w:szCs w:val="28"/>
          <w:lang w:val="uk-UA"/>
        </w:rPr>
        <w:t xml:space="preserve"> Ялівець звичайний,</w:t>
      </w:r>
      <w:r w:rsidRPr="00E54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Ялівець козацький, Тис ягідний.</w:t>
      </w:r>
      <w:proofErr w:type="gramEnd"/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17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залежності між здатністю до укорінення живців </w:t>
      </w:r>
      <w:r w:rsidRPr="00627417">
        <w:rPr>
          <w:rFonts w:ascii="Times New Roman" w:hAnsi="Times New Roman" w:cs="Times New Roman"/>
          <w:sz w:val="28"/>
          <w:szCs w:val="28"/>
        </w:rPr>
        <w:t>T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Plicata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Тису, Ялівцю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використання стимуляторів </w:t>
      </w:r>
      <w:proofErr w:type="spellStart"/>
      <w:r w:rsidRPr="00627417">
        <w:rPr>
          <w:rFonts w:ascii="Times New Roman" w:hAnsi="Times New Roman" w:cs="Times New Roman"/>
          <w:sz w:val="28"/>
          <w:szCs w:val="28"/>
          <w:lang w:val="uk-UA"/>
        </w:rPr>
        <w:t>коренеутворення</w:t>
      </w:r>
      <w:proofErr w:type="spellEnd"/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 в умовах інтродукції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ірську місцевість</w:t>
      </w:r>
      <w:r w:rsidRPr="006274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417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proofErr w:type="spellStart"/>
      <w:proofErr w:type="gramStart"/>
      <w:r w:rsidRPr="0062741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2741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627417">
        <w:rPr>
          <w:rFonts w:ascii="Times New Roman" w:hAnsi="Times New Roman" w:cs="Times New Roman"/>
          <w:b/>
          <w:sz w:val="28"/>
          <w:szCs w:val="28"/>
        </w:rPr>
        <w:t>.</w:t>
      </w:r>
      <w:r w:rsidRPr="00627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627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17">
        <w:rPr>
          <w:rFonts w:ascii="Times New Roman" w:hAnsi="Times New Roman" w:cs="Times New Roman"/>
          <w:sz w:val="28"/>
          <w:szCs w:val="28"/>
        </w:rPr>
        <w:t>загальноприйняті</w:t>
      </w:r>
      <w:proofErr w:type="spellEnd"/>
      <w:r w:rsidRPr="00627417">
        <w:rPr>
          <w:rFonts w:ascii="Times New Roman" w:hAnsi="Times New Roman" w:cs="Times New Roman"/>
          <w:sz w:val="28"/>
          <w:szCs w:val="28"/>
        </w:rPr>
        <w:t xml:space="preserve"> методики з </w:t>
      </w:r>
      <w:proofErr w:type="gramStart"/>
      <w:r w:rsidRPr="00627417">
        <w:rPr>
          <w:rFonts w:ascii="Times New Roman" w:hAnsi="Times New Roman" w:cs="Times New Roman"/>
          <w:sz w:val="28"/>
          <w:szCs w:val="28"/>
        </w:rPr>
        <w:t>вегетативног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627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919" w:rsidRPr="00367F5D" w:rsidRDefault="00286919" w:rsidP="00286919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67F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РЕЗУЛЬТАТИ ТА ОБГОВОРЕННЯ</w:t>
      </w:r>
    </w:p>
    <w:p w:rsidR="00286919" w:rsidRPr="00367F5D" w:rsidRDefault="00286919" w:rsidP="0028691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67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Найбільша кількість вкорінених живців, які вижили, за результатами досліду, спостерігалась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ялівця козацького – 27</w:t>
      </w:r>
      <w:r w:rsidRPr="00367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шт., а найменша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тису ягідного – 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туї золотої – 9 шт.</w:t>
      </w:r>
      <w:r w:rsidRPr="00367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Ялівець звичайний в порівнянні з ними показали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67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вищий рівень виживаності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43 шт. , а туї золотистої - 9</w:t>
      </w:r>
      <w:r w:rsidRPr="00367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шт. відповідно. (табл. 1). </w:t>
      </w:r>
    </w:p>
    <w:p w:rsidR="00286919" w:rsidRDefault="00286919" w:rsidP="0028691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 вкорінення відбувався в умовах теплиці (рис. 2). Зовнішній вигляд вкорінених живців ялівців представлений на рисунку 3. Вкоріненні живці були в кінці літа – на початку осені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(тобто у віці 8-9 місяців) висаджені у відкритий ґрунт в розсаднику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с. Плоска ДП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Путильський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лісгосп» </w:t>
      </w: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(рис. 4). Вимірювання приросту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будемо </w:t>
      </w: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 у середині квітня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2021 року</w:t>
      </w:r>
      <w:r w:rsidRPr="0035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Щоденник робіт з вирощування живців можна прослідкувати у таблиці 2.2.2</w:t>
      </w:r>
    </w:p>
    <w:p w:rsidR="00E934A6" w:rsidRDefault="00E934A6" w:rsidP="00E934A6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:rsidR="00E934A6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 В результаті проведеного дослідження було встановлено, що найбільша кількість вкорінених живців, які в подальшому були висаджені у відкритий ґрунт, належить ялівцю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козацькому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а найменша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тису ягідному та туї золотистої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Це вказує на їхню різну здатність до вкорінення. </w:t>
      </w:r>
    </w:p>
    <w:p w:rsidR="00E934A6" w:rsidRPr="007D0300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 Найбільша довжина корене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вої системи формується у ялівцю звичайного 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</w:p>
    <w:p w:rsidR="00E934A6" w:rsidRPr="007D0300" w:rsidRDefault="00E934A6" w:rsidP="00E934A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ялівц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зацького 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E934A6" w:rsidRPr="007D0300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 Найбільший приріст пагонів спостерігався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ялівцю звичайного 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E934A6" w:rsidRPr="007D0300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 Ялівець звичайний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 найперспективніши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 для живцювання та подальшого 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застосування посадкового матеріалу в озеленен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і. Живці туї та тису майже</w:t>
      </w:r>
    </w:p>
    <w:p w:rsidR="00E934A6" w:rsidRPr="007D0300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повністю загинули через ураження щитівкою, цей вид потребує додаткової попередньої обробки.  </w:t>
      </w:r>
    </w:p>
    <w:p w:rsidR="00E934A6" w:rsidRPr="007D0300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 Стимулятор вкорінення Циркон виявив позитивн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вплив на виживаність ялівцю</w:t>
      </w: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E934A6" w:rsidRDefault="00E934A6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D0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 Використання таких стимуляторів, як сік алое та Циркон, дає позитивні результати на ріст і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звиток кореневої системи ялівців</w:t>
      </w:r>
    </w:p>
    <w:p w:rsidR="00562A25" w:rsidRDefault="00562A25" w:rsidP="00E93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A25" w:rsidRPr="00562A25" w:rsidRDefault="00562A25" w:rsidP="00E934A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62A25">
        <w:rPr>
          <w:rFonts w:ascii="Times New Roman" w:hAnsi="Times New Roman" w:cs="Times New Roman"/>
          <w:sz w:val="28"/>
          <w:szCs w:val="28"/>
          <w:lang w:val="uk-UA"/>
        </w:rPr>
        <w:t>Науковий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A25">
        <w:rPr>
          <w:rFonts w:ascii="Times New Roman" w:hAnsi="Times New Roman" w:cs="Times New Roman"/>
          <w:sz w:val="28"/>
          <w:szCs w:val="28"/>
          <w:lang w:val="uk-UA"/>
        </w:rPr>
        <w:t xml:space="preserve">керівник: Кравченко Марина Степанівна, вчитель біології та хімії </w:t>
      </w:r>
      <w:proofErr w:type="spellStart"/>
      <w:r w:rsidRPr="00562A25"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A25">
        <w:rPr>
          <w:rFonts w:ascii="Times New Roman" w:hAnsi="Times New Roman" w:cs="Times New Roman"/>
          <w:sz w:val="28"/>
          <w:szCs w:val="28"/>
          <w:lang w:val="uk-UA"/>
        </w:rPr>
        <w:t>гімназії. Науковий консультант: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старший спеціаліст Синиця 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рій Дмитрович</w:t>
      </w:r>
    </w:p>
    <w:sectPr w:rsidR="00562A25" w:rsidRPr="00562A25" w:rsidSect="009F652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BAA"/>
    <w:multiLevelType w:val="hybridMultilevel"/>
    <w:tmpl w:val="C2B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20C"/>
    <w:multiLevelType w:val="hybridMultilevel"/>
    <w:tmpl w:val="DFF44A76"/>
    <w:lvl w:ilvl="0" w:tplc="D0F273FA">
      <w:start w:val="2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6"/>
    <w:rsid w:val="00286919"/>
    <w:rsid w:val="00562A25"/>
    <w:rsid w:val="007951FF"/>
    <w:rsid w:val="009F652B"/>
    <w:rsid w:val="00BB01B6"/>
    <w:rsid w:val="00E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91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19"/>
    <w:pPr>
      <w:ind w:left="720"/>
      <w:contextualSpacing/>
    </w:pPr>
  </w:style>
  <w:style w:type="paragraph" w:styleId="a4">
    <w:name w:val="No Spacing"/>
    <w:uiPriority w:val="1"/>
    <w:qFormat/>
    <w:rsid w:val="00286919"/>
    <w:pPr>
      <w:spacing w:after="0" w:line="240" w:lineRule="auto"/>
    </w:pPr>
  </w:style>
  <w:style w:type="table" w:styleId="a5">
    <w:name w:val="Table Grid"/>
    <w:basedOn w:val="a1"/>
    <w:uiPriority w:val="59"/>
    <w:rsid w:val="00E9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91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19"/>
    <w:pPr>
      <w:ind w:left="720"/>
      <w:contextualSpacing/>
    </w:pPr>
  </w:style>
  <w:style w:type="paragraph" w:styleId="a4">
    <w:name w:val="No Spacing"/>
    <w:uiPriority w:val="1"/>
    <w:qFormat/>
    <w:rsid w:val="00286919"/>
    <w:pPr>
      <w:spacing w:after="0" w:line="240" w:lineRule="auto"/>
    </w:pPr>
  </w:style>
  <w:style w:type="table" w:styleId="a5">
    <w:name w:val="Table Grid"/>
    <w:basedOn w:val="a1"/>
    <w:uiPriority w:val="59"/>
    <w:rsid w:val="00E9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ximik</dc:creator>
  <cp:keywords/>
  <dc:description/>
  <cp:lastModifiedBy>ximik</cp:lastModifiedBy>
  <cp:revision>3</cp:revision>
  <dcterms:created xsi:type="dcterms:W3CDTF">2021-04-14T19:02:00Z</dcterms:created>
  <dcterms:modified xsi:type="dcterms:W3CDTF">2021-04-14T20:23:00Z</dcterms:modified>
</cp:coreProperties>
</file>