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8D" w:rsidRPr="00FE751E" w:rsidRDefault="00A0488D" w:rsidP="00EA321C">
      <w:pPr>
        <w:spacing w:after="0" w:line="240" w:lineRule="auto"/>
        <w:ind w:firstLine="709"/>
        <w:jc w:val="center"/>
        <w:rPr>
          <w:b/>
          <w:bCs/>
          <w:lang w:val="uk-UA"/>
        </w:rPr>
      </w:pPr>
      <w:r w:rsidRPr="00FE751E">
        <w:rPr>
          <w:b/>
          <w:bCs/>
          <w:lang w:val="uk-UA"/>
        </w:rPr>
        <w:t>Історичні аспекти забудови і становлення міста Рубіжне на Луганщині</w:t>
      </w:r>
    </w:p>
    <w:p w:rsidR="00EA321C" w:rsidRDefault="00EA321C" w:rsidP="00A0488D">
      <w:pPr>
        <w:spacing w:after="0" w:line="240" w:lineRule="auto"/>
        <w:ind w:firstLine="709"/>
        <w:jc w:val="both"/>
        <w:rPr>
          <w:b/>
          <w:lang w:val="uk-UA"/>
        </w:rPr>
      </w:pPr>
    </w:p>
    <w:p w:rsidR="00FE751E" w:rsidRDefault="00FE751E" w:rsidP="00FE751E">
      <w:pPr>
        <w:spacing w:after="0" w:line="360" w:lineRule="auto"/>
        <w:ind w:firstLine="709"/>
        <w:jc w:val="both"/>
        <w:rPr>
          <w:bCs/>
          <w:lang w:val="uk-UA"/>
        </w:rPr>
      </w:pPr>
      <w:r>
        <w:rPr>
          <w:b/>
          <w:lang w:val="uk-UA"/>
        </w:rPr>
        <w:t>Кисельов Ярослав Дмитрович,</w:t>
      </w:r>
      <w:r w:rsidRPr="00FE751E">
        <w:rPr>
          <w:bCs/>
          <w:lang w:val="uk-UA"/>
        </w:rPr>
        <w:t xml:space="preserve"> +</w:t>
      </w:r>
      <w:r>
        <w:rPr>
          <w:bCs/>
          <w:lang w:val="uk-UA"/>
        </w:rPr>
        <w:t xml:space="preserve">380500328022; </w:t>
      </w:r>
      <w:hyperlink r:id="rId5" w:history="1">
        <w:r w:rsidRPr="00072B26">
          <w:rPr>
            <w:rStyle w:val="a4"/>
            <w:bCs/>
            <w:lang w:val="en-US"/>
          </w:rPr>
          <w:t>yarkis</w:t>
        </w:r>
        <w:r w:rsidRPr="00072B26">
          <w:rPr>
            <w:rStyle w:val="a4"/>
            <w:bCs/>
          </w:rPr>
          <w:t>@</w:t>
        </w:r>
        <w:r w:rsidRPr="00072B26">
          <w:rPr>
            <w:rStyle w:val="a4"/>
            <w:bCs/>
            <w:lang w:val="en-US"/>
          </w:rPr>
          <w:t>gmail</w:t>
        </w:r>
        <w:r w:rsidRPr="00072B26">
          <w:rPr>
            <w:rStyle w:val="a4"/>
            <w:bCs/>
          </w:rPr>
          <w:t>.</w:t>
        </w:r>
        <w:r w:rsidRPr="00072B26">
          <w:rPr>
            <w:rStyle w:val="a4"/>
            <w:bCs/>
            <w:lang w:val="en-US"/>
          </w:rPr>
          <w:t>com</w:t>
        </w:r>
      </w:hyperlink>
      <w:r>
        <w:rPr>
          <w:bCs/>
          <w:lang w:val="uk-UA"/>
        </w:rPr>
        <w:t>;</w:t>
      </w:r>
    </w:p>
    <w:p w:rsidR="00FE751E" w:rsidRPr="00FE751E" w:rsidRDefault="00FE751E" w:rsidP="00FE751E">
      <w:pPr>
        <w:spacing w:after="0" w:line="360" w:lineRule="auto"/>
        <w:jc w:val="both"/>
        <w:rPr>
          <w:bCs/>
          <w:lang w:val="uk-UA"/>
        </w:rPr>
      </w:pPr>
      <w:r>
        <w:rPr>
          <w:bCs/>
          <w:lang w:val="uk-UA"/>
        </w:rPr>
        <w:t xml:space="preserve">місто Рубіжне Луганська область; учень 7 класу </w:t>
      </w:r>
      <w:r w:rsidR="0041237D">
        <w:rPr>
          <w:bCs/>
          <w:lang w:val="uk-UA"/>
        </w:rPr>
        <w:t xml:space="preserve">комунального </w:t>
      </w:r>
      <w:r>
        <w:rPr>
          <w:bCs/>
          <w:lang w:val="uk-UA"/>
        </w:rPr>
        <w:t>навчально-виховного комплексу «Рубіжанський ліцей» Рубіжанської міської ради Луганської області</w:t>
      </w:r>
      <w:r w:rsidR="0041237D">
        <w:rPr>
          <w:bCs/>
          <w:lang w:val="uk-UA"/>
        </w:rPr>
        <w:t>, слухач секції «Географія та ландшафтознавство» комунального закладу» Луганська обласна мала академія наук учнівської молоді».</w:t>
      </w:r>
    </w:p>
    <w:p w:rsidR="00652DD2" w:rsidRPr="003562FE" w:rsidRDefault="00652DD2" w:rsidP="00FE751E">
      <w:pPr>
        <w:spacing w:after="0" w:line="360" w:lineRule="auto"/>
        <w:ind w:firstLine="709"/>
        <w:jc w:val="both"/>
        <w:rPr>
          <w:lang w:val="uk-UA"/>
        </w:rPr>
      </w:pPr>
      <w:r w:rsidRPr="003562FE">
        <w:rPr>
          <w:b/>
          <w:lang w:val="uk-UA"/>
        </w:rPr>
        <w:t>Актуальність.</w:t>
      </w:r>
      <w:r w:rsidRPr="003562FE">
        <w:rPr>
          <w:lang w:val="uk-UA"/>
        </w:rPr>
        <w:t xml:space="preserve"> </w:t>
      </w:r>
      <w:r w:rsidR="001615AF" w:rsidRPr="003562FE">
        <w:rPr>
          <w:lang w:val="uk-UA"/>
        </w:rPr>
        <w:t>Людина нерідко замислюється про місця, де вона народилася</w:t>
      </w:r>
      <w:r w:rsidRPr="003562FE">
        <w:rPr>
          <w:lang w:val="uk-UA"/>
        </w:rPr>
        <w:t xml:space="preserve"> чи живе. Місто Рубіжне – досить юне. Його історичний вік складає трохи більше 100 років. Тому на прикладі Рубіжного можна дослідити </w:t>
      </w:r>
      <w:r w:rsidR="00CE467E" w:rsidRPr="003562FE">
        <w:rPr>
          <w:lang w:val="uk-UA"/>
        </w:rPr>
        <w:t>передумови</w:t>
      </w:r>
      <w:r w:rsidRPr="003562FE">
        <w:rPr>
          <w:lang w:val="uk-UA"/>
        </w:rPr>
        <w:t xml:space="preserve"> народження поселення, а за допомогою екскурсу у минуле дослідити, як саме місто розвивалося у свої перші 40 років.</w:t>
      </w:r>
    </w:p>
    <w:p w:rsidR="00652DD2" w:rsidRPr="003562FE" w:rsidRDefault="00EC6113" w:rsidP="00FE751E">
      <w:pPr>
        <w:spacing w:after="0" w:line="360" w:lineRule="auto"/>
        <w:ind w:firstLine="709"/>
        <w:jc w:val="both"/>
        <w:rPr>
          <w:lang w:val="uk-UA"/>
        </w:rPr>
      </w:pPr>
      <w:r w:rsidRPr="003562FE">
        <w:rPr>
          <w:b/>
          <w:lang w:val="uk-UA"/>
        </w:rPr>
        <w:t>Мет</w:t>
      </w:r>
      <w:r w:rsidR="00FE751E">
        <w:rPr>
          <w:b/>
          <w:lang w:val="uk-UA"/>
        </w:rPr>
        <w:t>а роботи:</w:t>
      </w:r>
      <w:r w:rsidR="00183D29" w:rsidRPr="003562FE">
        <w:rPr>
          <w:lang w:val="uk-UA"/>
        </w:rPr>
        <w:t xml:space="preserve"> визнач</w:t>
      </w:r>
      <w:r w:rsidR="00FE751E">
        <w:rPr>
          <w:lang w:val="uk-UA"/>
        </w:rPr>
        <w:t>ення</w:t>
      </w:r>
      <w:r w:rsidR="00183D29" w:rsidRPr="003562FE">
        <w:rPr>
          <w:lang w:val="uk-UA"/>
        </w:rPr>
        <w:t xml:space="preserve"> чинник</w:t>
      </w:r>
      <w:r w:rsidR="00FE751E">
        <w:rPr>
          <w:lang w:val="uk-UA"/>
        </w:rPr>
        <w:t>ів</w:t>
      </w:r>
      <w:r w:rsidRPr="003562FE">
        <w:rPr>
          <w:lang w:val="uk-UA"/>
        </w:rPr>
        <w:t xml:space="preserve"> виникнення міста Рубіжного нині Луганської області та </w:t>
      </w:r>
      <w:r w:rsidR="001615AF" w:rsidRPr="003562FE">
        <w:rPr>
          <w:lang w:val="uk-UA"/>
        </w:rPr>
        <w:t xml:space="preserve">оцінити </w:t>
      </w:r>
      <w:r w:rsidRPr="003562FE">
        <w:rPr>
          <w:lang w:val="uk-UA"/>
        </w:rPr>
        <w:t>темп його розвитку у перші 40 років</w:t>
      </w:r>
      <w:r w:rsidR="003275D3" w:rsidRPr="003562FE">
        <w:rPr>
          <w:lang w:val="uk-UA"/>
        </w:rPr>
        <w:t xml:space="preserve"> </w:t>
      </w:r>
      <w:r w:rsidRPr="003562FE">
        <w:rPr>
          <w:lang w:val="uk-UA"/>
        </w:rPr>
        <w:t>існування.</w:t>
      </w:r>
    </w:p>
    <w:p w:rsidR="00EC6113" w:rsidRPr="003562FE" w:rsidRDefault="00FE751E" w:rsidP="00FE751E">
      <w:pPr>
        <w:spacing w:after="0" w:line="360" w:lineRule="auto"/>
        <w:ind w:firstLine="709"/>
        <w:jc w:val="both"/>
        <w:rPr>
          <w:lang w:val="uk-UA"/>
        </w:rPr>
      </w:pPr>
      <w:r>
        <w:rPr>
          <w:b/>
          <w:lang w:val="uk-UA"/>
        </w:rPr>
        <w:t>З</w:t>
      </w:r>
      <w:r w:rsidR="00EC6113" w:rsidRPr="003562FE">
        <w:rPr>
          <w:b/>
          <w:lang w:val="uk-UA"/>
        </w:rPr>
        <w:t>авдання</w:t>
      </w:r>
      <w:r>
        <w:rPr>
          <w:b/>
          <w:lang w:val="uk-UA"/>
        </w:rPr>
        <w:t xml:space="preserve"> роботи</w:t>
      </w:r>
      <w:r w:rsidR="00EC6113" w:rsidRPr="003562FE">
        <w:rPr>
          <w:lang w:val="uk-UA"/>
        </w:rPr>
        <w:t>:</w:t>
      </w:r>
    </w:p>
    <w:p w:rsidR="00EC6113" w:rsidRPr="00FE751E" w:rsidRDefault="00EC6113" w:rsidP="00FE751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lang w:val="uk-UA"/>
        </w:rPr>
      </w:pPr>
      <w:r w:rsidRPr="00FE751E">
        <w:rPr>
          <w:lang w:val="uk-UA"/>
        </w:rPr>
        <w:t>визначити природничі фактори виникнення міста;</w:t>
      </w:r>
    </w:p>
    <w:p w:rsidR="00EC6113" w:rsidRPr="003562FE" w:rsidRDefault="00CE467E" w:rsidP="00FE751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lang w:val="uk-UA"/>
        </w:rPr>
      </w:pPr>
      <w:r w:rsidRPr="003562FE">
        <w:rPr>
          <w:lang w:val="uk-UA"/>
        </w:rPr>
        <w:t>зафіксувати історичні передумови для стан</w:t>
      </w:r>
      <w:r w:rsidR="00B1377E" w:rsidRPr="003562FE">
        <w:rPr>
          <w:lang w:val="uk-UA"/>
        </w:rPr>
        <w:t>овлення поселення в даному місці</w:t>
      </w:r>
      <w:r w:rsidRPr="003562FE">
        <w:rPr>
          <w:lang w:val="uk-UA"/>
        </w:rPr>
        <w:t>;</w:t>
      </w:r>
    </w:p>
    <w:p w:rsidR="00CE467E" w:rsidRPr="003562FE" w:rsidRDefault="00CE467E" w:rsidP="00FE751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lang w:val="uk-UA"/>
        </w:rPr>
      </w:pPr>
      <w:r w:rsidRPr="003562FE">
        <w:rPr>
          <w:lang w:val="uk-UA"/>
        </w:rPr>
        <w:t>скласти соціально-економічні умови для розвитку міста;</w:t>
      </w:r>
    </w:p>
    <w:p w:rsidR="00CE467E" w:rsidRPr="003562FE" w:rsidRDefault="00CE467E" w:rsidP="00FE751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lang w:val="uk-UA"/>
        </w:rPr>
      </w:pPr>
      <w:r w:rsidRPr="003562FE">
        <w:rPr>
          <w:lang w:val="uk-UA"/>
        </w:rPr>
        <w:t>оцінити темпи розвитку Рубіжного від його заснування до початку Другої світової війни.</w:t>
      </w:r>
    </w:p>
    <w:p w:rsidR="001E7ED1" w:rsidRPr="003562FE" w:rsidRDefault="00CE467E" w:rsidP="00C62A27">
      <w:pPr>
        <w:spacing w:after="0" w:line="360" w:lineRule="auto"/>
        <w:ind w:firstLine="709"/>
        <w:jc w:val="both"/>
        <w:rPr>
          <w:lang w:val="uk-UA"/>
        </w:rPr>
      </w:pPr>
      <w:r w:rsidRPr="003562FE">
        <w:rPr>
          <w:lang w:val="uk-UA"/>
        </w:rPr>
        <w:t>Таким чином</w:t>
      </w:r>
      <w:r w:rsidR="00183D29" w:rsidRPr="003562FE">
        <w:rPr>
          <w:lang w:val="uk-UA"/>
        </w:rPr>
        <w:t>,</w:t>
      </w:r>
      <w:r w:rsidRPr="003562FE">
        <w:rPr>
          <w:lang w:val="uk-UA"/>
        </w:rPr>
        <w:t xml:space="preserve"> для досліджень </w:t>
      </w:r>
      <w:r w:rsidRPr="003562FE">
        <w:rPr>
          <w:b/>
          <w:lang w:val="uk-UA"/>
        </w:rPr>
        <w:t>об’єктом</w:t>
      </w:r>
      <w:r w:rsidRPr="003562FE">
        <w:rPr>
          <w:lang w:val="uk-UA"/>
        </w:rPr>
        <w:t xml:space="preserve"> обрано місто Рубіжне, а </w:t>
      </w:r>
      <w:r w:rsidRPr="003562FE">
        <w:rPr>
          <w:b/>
          <w:lang w:val="uk-UA"/>
        </w:rPr>
        <w:t>предметом</w:t>
      </w:r>
      <w:r w:rsidRPr="003562FE">
        <w:rPr>
          <w:lang w:val="uk-UA"/>
        </w:rPr>
        <w:t xml:space="preserve"> – його історичний розвиток.</w:t>
      </w:r>
      <w:r w:rsidR="0041237D">
        <w:rPr>
          <w:lang w:val="uk-UA"/>
        </w:rPr>
        <w:t xml:space="preserve"> </w:t>
      </w:r>
      <w:r w:rsidR="00183D29" w:rsidRPr="003562FE">
        <w:rPr>
          <w:lang w:val="uk-UA"/>
        </w:rPr>
        <w:t>Місто Рубіжне розташоване</w:t>
      </w:r>
      <w:r w:rsidR="00CE5677" w:rsidRPr="003562FE">
        <w:rPr>
          <w:lang w:val="uk-UA"/>
        </w:rPr>
        <w:t xml:space="preserve"> на лівому березі річки Сіверський Донець поблизу двох промислових міст</w:t>
      </w:r>
      <w:r w:rsidR="00183D29" w:rsidRPr="003562FE">
        <w:rPr>
          <w:lang w:val="uk-UA"/>
        </w:rPr>
        <w:t>:</w:t>
      </w:r>
      <w:r w:rsidR="00CE5677" w:rsidRPr="003562FE">
        <w:rPr>
          <w:lang w:val="uk-UA"/>
        </w:rPr>
        <w:t xml:space="preserve"> Сєвєродонецька та Лисичанська.</w:t>
      </w:r>
      <w:r w:rsidR="00A0488D" w:rsidRPr="003562FE">
        <w:rPr>
          <w:lang w:val="uk-UA"/>
        </w:rPr>
        <w:t xml:space="preserve"> Вивчення археологічних знахідок та документів показує, що на цій території жили як первинні люди </w:t>
      </w:r>
      <w:r w:rsidR="00183D29" w:rsidRPr="003562FE">
        <w:rPr>
          <w:lang w:val="uk-UA"/>
        </w:rPr>
        <w:t>понад 100 тис. років тому, так і</w:t>
      </w:r>
      <w:r w:rsidR="00A0488D" w:rsidRPr="003562FE">
        <w:rPr>
          <w:lang w:val="uk-UA"/>
        </w:rPr>
        <w:t xml:space="preserve"> козаки за декілька сторіч до появи міста.</w:t>
      </w:r>
      <w:r w:rsidR="00567A33">
        <w:rPr>
          <w:lang w:val="uk-UA"/>
        </w:rPr>
        <w:t xml:space="preserve"> </w:t>
      </w:r>
      <w:r w:rsidR="00A0488D" w:rsidRPr="003562FE">
        <w:rPr>
          <w:lang w:val="uk-UA"/>
        </w:rPr>
        <w:t>Бугристі піски Донбасу стали цікавими для представників промисловості, які шукали місце для великого будівництва хімічн</w:t>
      </w:r>
      <w:r w:rsidR="00567A33">
        <w:rPr>
          <w:lang w:val="uk-UA"/>
        </w:rPr>
        <w:t>ого</w:t>
      </w:r>
      <w:r w:rsidR="00A0488D" w:rsidRPr="003562FE">
        <w:rPr>
          <w:lang w:val="uk-UA"/>
        </w:rPr>
        <w:t xml:space="preserve"> завод</w:t>
      </w:r>
      <w:r w:rsidR="00567A33">
        <w:rPr>
          <w:lang w:val="uk-UA"/>
        </w:rPr>
        <w:t>у</w:t>
      </w:r>
      <w:r w:rsidR="00A0488D" w:rsidRPr="003562FE">
        <w:rPr>
          <w:lang w:val="uk-UA"/>
        </w:rPr>
        <w:t xml:space="preserve"> «</w:t>
      </w:r>
      <w:proofErr w:type="spellStart"/>
      <w:r w:rsidR="00A0488D" w:rsidRPr="003562FE">
        <w:rPr>
          <w:lang w:val="uk-UA"/>
        </w:rPr>
        <w:t>Русско-Краска</w:t>
      </w:r>
      <w:proofErr w:type="spellEnd"/>
      <w:r w:rsidR="00A0488D" w:rsidRPr="003562FE">
        <w:rPr>
          <w:lang w:val="uk-UA"/>
        </w:rPr>
        <w:t xml:space="preserve">». Оцінка </w:t>
      </w:r>
      <w:r w:rsidR="00A0488D" w:rsidRPr="003562FE">
        <w:rPr>
          <w:lang w:val="uk-UA"/>
        </w:rPr>
        <w:lastRenderedPageBreak/>
        <w:t xml:space="preserve">розвідників-спеціалістів показала, що залізнична станція Рубіжне підходить для </w:t>
      </w:r>
      <w:r w:rsidR="00183D29" w:rsidRPr="003562FE">
        <w:rPr>
          <w:lang w:val="uk-UA"/>
        </w:rPr>
        <w:t xml:space="preserve">такої </w:t>
      </w:r>
      <w:r w:rsidR="00A0488D" w:rsidRPr="003562FE">
        <w:rPr>
          <w:lang w:val="uk-UA"/>
        </w:rPr>
        <w:t>забудови. Тому вже у 1915 році розпочався сам процес</w:t>
      </w:r>
      <w:r w:rsidR="00183D29" w:rsidRPr="003562FE">
        <w:rPr>
          <w:lang w:val="uk-UA"/>
        </w:rPr>
        <w:t xml:space="preserve"> будівництва</w:t>
      </w:r>
      <w:r w:rsidR="00A0488D" w:rsidRPr="003562FE">
        <w:rPr>
          <w:lang w:val="uk-UA"/>
        </w:rPr>
        <w:t>.</w:t>
      </w:r>
      <w:r w:rsidR="00567A33">
        <w:rPr>
          <w:lang w:val="uk-UA"/>
        </w:rPr>
        <w:t xml:space="preserve"> </w:t>
      </w:r>
      <w:r w:rsidR="00A0488D" w:rsidRPr="003562FE">
        <w:rPr>
          <w:lang w:val="uk-UA"/>
        </w:rPr>
        <w:t>Одночасно з заводами закладалися житловий фонд, школи, училища, технікум та, навіть, інститут. Дещо повільніше, але також активно розвивалися</w:t>
      </w:r>
      <w:r w:rsidR="00183D29" w:rsidRPr="003562FE">
        <w:rPr>
          <w:lang w:val="uk-UA"/>
        </w:rPr>
        <w:t xml:space="preserve"> медицина, легка промисловість та місця для культурного і</w:t>
      </w:r>
      <w:r w:rsidR="00A0488D" w:rsidRPr="003562FE">
        <w:rPr>
          <w:lang w:val="uk-UA"/>
        </w:rPr>
        <w:t xml:space="preserve"> спортивного відпочинку.</w:t>
      </w:r>
      <w:r w:rsidR="00567A33">
        <w:rPr>
          <w:lang w:val="uk-UA"/>
        </w:rPr>
        <w:t xml:space="preserve"> </w:t>
      </w:r>
      <w:r w:rsidR="00183D29" w:rsidRPr="003562FE">
        <w:rPr>
          <w:lang w:val="uk-UA"/>
        </w:rPr>
        <w:t>Так</w:t>
      </w:r>
      <w:r w:rsidR="00A0488D" w:rsidRPr="003562FE">
        <w:rPr>
          <w:lang w:val="uk-UA"/>
        </w:rPr>
        <w:t xml:space="preserve"> про</w:t>
      </w:r>
      <w:r w:rsidR="00A16252" w:rsidRPr="003562FE">
        <w:rPr>
          <w:lang w:val="uk-UA"/>
        </w:rPr>
        <w:t>тягом 40 років з піщаної пустелі</w:t>
      </w:r>
      <w:r w:rsidR="00A0488D" w:rsidRPr="003562FE">
        <w:rPr>
          <w:lang w:val="uk-UA"/>
        </w:rPr>
        <w:t xml:space="preserve"> виросло молоде місто обласного підпорядкування з розвинутою інфраструктурою.</w:t>
      </w:r>
      <w:r w:rsidR="00567A33">
        <w:rPr>
          <w:lang w:val="uk-UA"/>
        </w:rPr>
        <w:t xml:space="preserve"> </w:t>
      </w:r>
      <w:r w:rsidR="001E7ED1" w:rsidRPr="003562FE">
        <w:rPr>
          <w:lang w:val="uk-UA"/>
        </w:rPr>
        <w:t xml:space="preserve">Дослідження допомогли оцінити темп розвитку міста за перші 40 років. </w:t>
      </w:r>
      <w:r w:rsidR="00C62A27">
        <w:rPr>
          <w:lang w:val="uk-UA"/>
        </w:rPr>
        <w:t>Збудовано</w:t>
      </w:r>
      <w:r w:rsidR="001E7ED1" w:rsidRPr="003562FE">
        <w:rPr>
          <w:lang w:val="uk-UA"/>
        </w:rPr>
        <w:t xml:space="preserve"> графік, </w:t>
      </w:r>
      <w:r w:rsidR="00567A33">
        <w:rPr>
          <w:lang w:val="uk-UA"/>
        </w:rPr>
        <w:t xml:space="preserve">з якого </w:t>
      </w:r>
      <w:r w:rsidR="001E7ED1" w:rsidRPr="003562FE">
        <w:rPr>
          <w:lang w:val="uk-UA"/>
        </w:rPr>
        <w:t>видно</w:t>
      </w:r>
      <w:r w:rsidR="00A16252" w:rsidRPr="003562FE">
        <w:rPr>
          <w:lang w:val="uk-UA"/>
        </w:rPr>
        <w:t xml:space="preserve">, що розвиток міста </w:t>
      </w:r>
      <w:r w:rsidR="001E7ED1" w:rsidRPr="003562FE">
        <w:rPr>
          <w:lang w:val="uk-UA"/>
        </w:rPr>
        <w:t>відбув</w:t>
      </w:r>
      <w:r w:rsidR="00183D29" w:rsidRPr="003562FE">
        <w:rPr>
          <w:lang w:val="uk-UA"/>
        </w:rPr>
        <w:t>ав</w:t>
      </w:r>
      <w:r w:rsidR="001E7ED1" w:rsidRPr="003562FE">
        <w:rPr>
          <w:lang w:val="uk-UA"/>
        </w:rPr>
        <w:t xml:space="preserve">ся </w:t>
      </w:r>
      <w:r w:rsidR="00183D29" w:rsidRPr="003562FE">
        <w:rPr>
          <w:lang w:val="uk-UA"/>
        </w:rPr>
        <w:t>у максимально можливому темпі, а його інтенсивність була досить високою</w:t>
      </w:r>
      <w:r w:rsidR="001E7ED1" w:rsidRPr="003562FE">
        <w:rPr>
          <w:lang w:val="uk-UA"/>
        </w:rPr>
        <w:t>.</w:t>
      </w:r>
      <w:r w:rsidR="00C62A27">
        <w:rPr>
          <w:lang w:val="uk-UA"/>
        </w:rPr>
        <w:t xml:space="preserve"> </w:t>
      </w:r>
      <w:r w:rsidR="00567A33">
        <w:rPr>
          <w:lang w:val="uk-UA"/>
        </w:rPr>
        <w:t>В процесі дослідження</w:t>
      </w:r>
      <w:r w:rsidR="001E7ED1" w:rsidRPr="003562FE">
        <w:rPr>
          <w:lang w:val="uk-UA"/>
        </w:rPr>
        <w:t xml:space="preserve"> побудована інтерактивна карта в системі </w:t>
      </w:r>
      <w:r w:rsidR="001E7ED1" w:rsidRPr="003562FE">
        <w:rPr>
          <w:lang w:val="en-US"/>
        </w:rPr>
        <w:t>ArcGIS</w:t>
      </w:r>
      <w:r w:rsidR="001E7ED1" w:rsidRPr="003562FE">
        <w:rPr>
          <w:lang w:val="uk-UA"/>
        </w:rPr>
        <w:t>. На карті винесені основні об’єкти міста, які з’явилися з</w:t>
      </w:r>
      <w:r w:rsidR="00567A33">
        <w:rPr>
          <w:lang w:val="uk-UA"/>
        </w:rPr>
        <w:t>а</w:t>
      </w:r>
      <w:r w:rsidR="001E7ED1" w:rsidRPr="003562FE">
        <w:rPr>
          <w:lang w:val="uk-UA"/>
        </w:rPr>
        <w:t xml:space="preserve"> період </w:t>
      </w:r>
      <w:r w:rsidR="00567A33">
        <w:rPr>
          <w:lang w:val="uk-UA"/>
        </w:rPr>
        <w:t>з</w:t>
      </w:r>
      <w:r w:rsidR="00183D29" w:rsidRPr="003562FE">
        <w:rPr>
          <w:lang w:val="uk-UA"/>
        </w:rPr>
        <w:t xml:space="preserve"> </w:t>
      </w:r>
      <w:r w:rsidR="001E7ED1" w:rsidRPr="003562FE">
        <w:rPr>
          <w:lang w:val="uk-UA"/>
        </w:rPr>
        <w:t>1905</w:t>
      </w:r>
      <w:r w:rsidR="00567A33">
        <w:rPr>
          <w:lang w:val="uk-UA"/>
        </w:rPr>
        <w:t xml:space="preserve"> по </w:t>
      </w:r>
      <w:r w:rsidR="001E7ED1" w:rsidRPr="003562FE">
        <w:rPr>
          <w:lang w:val="uk-UA"/>
        </w:rPr>
        <w:t>1940 р. Об’єкти класифіковані по кольору за їх статусом</w:t>
      </w:r>
      <w:r w:rsidR="00567A33">
        <w:rPr>
          <w:lang w:val="uk-UA"/>
        </w:rPr>
        <w:t>,</w:t>
      </w:r>
      <w:r w:rsidR="00183D29" w:rsidRPr="003562FE">
        <w:rPr>
          <w:lang w:val="uk-UA"/>
        </w:rPr>
        <w:t xml:space="preserve"> </w:t>
      </w:r>
      <w:r w:rsidR="00567A33">
        <w:rPr>
          <w:lang w:val="uk-UA"/>
        </w:rPr>
        <w:t>н</w:t>
      </w:r>
      <w:r w:rsidR="001E7ED1" w:rsidRPr="003562FE">
        <w:rPr>
          <w:lang w:val="uk-UA"/>
        </w:rPr>
        <w:t>атискання на маркер відкриває віконце з описом та картинкою об’єкта.</w:t>
      </w:r>
    </w:p>
    <w:p w:rsidR="00A0488D" w:rsidRPr="003562FE" w:rsidRDefault="001E7ED1" w:rsidP="0041237D">
      <w:pPr>
        <w:spacing w:after="0" w:line="360" w:lineRule="auto"/>
        <w:ind w:right="-143" w:firstLine="709"/>
      </w:pPr>
      <w:r w:rsidRPr="003562FE">
        <w:rPr>
          <w:b/>
          <w:lang w:val="uk-UA"/>
        </w:rPr>
        <w:t>Висновки</w:t>
      </w:r>
      <w:r w:rsidR="0041237D">
        <w:rPr>
          <w:b/>
          <w:lang w:val="uk-UA"/>
        </w:rPr>
        <w:t xml:space="preserve">: </w:t>
      </w:r>
      <w:r w:rsidR="003562FE" w:rsidRPr="003562FE">
        <w:rPr>
          <w:lang w:val="uk-UA"/>
        </w:rPr>
        <w:t>В ході роботи визначені чинники</w:t>
      </w:r>
      <w:r w:rsidR="00A0488D" w:rsidRPr="003562FE">
        <w:rPr>
          <w:lang w:val="uk-UA"/>
        </w:rPr>
        <w:t xml:space="preserve"> виникнення міста Рубіжного:</w:t>
      </w:r>
    </w:p>
    <w:p w:rsidR="00A0488D" w:rsidRPr="003562FE" w:rsidRDefault="00A0488D" w:rsidP="00C62A2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</w:pPr>
      <w:r w:rsidRPr="00C62A27">
        <w:rPr>
          <w:lang w:val="uk-UA"/>
        </w:rPr>
        <w:t>серед приро</w:t>
      </w:r>
      <w:r w:rsidR="00183D29" w:rsidRPr="00C62A27">
        <w:rPr>
          <w:lang w:val="uk-UA"/>
        </w:rPr>
        <w:t>дничих факторів позитивну роль від</w:t>
      </w:r>
      <w:r w:rsidRPr="00C62A27">
        <w:rPr>
          <w:lang w:val="uk-UA"/>
        </w:rPr>
        <w:t xml:space="preserve">іграли: </w:t>
      </w:r>
      <w:r w:rsidR="003562FE" w:rsidRPr="00C62A27">
        <w:rPr>
          <w:lang w:val="uk-UA"/>
        </w:rPr>
        <w:t xml:space="preserve">низька жорсткість природних </w:t>
      </w:r>
      <w:r w:rsidRPr="00C62A27">
        <w:rPr>
          <w:lang w:val="uk-UA"/>
        </w:rPr>
        <w:t>во</w:t>
      </w:r>
      <w:r w:rsidR="00A16252" w:rsidRPr="00C62A27">
        <w:rPr>
          <w:lang w:val="uk-UA"/>
        </w:rPr>
        <w:t>д, піщані ґрунти, заплавні ліси</w:t>
      </w:r>
      <w:r w:rsidRPr="00C62A27">
        <w:rPr>
          <w:lang w:val="uk-UA"/>
        </w:rPr>
        <w:t>;</w:t>
      </w:r>
    </w:p>
    <w:p w:rsidR="00A0488D" w:rsidRPr="003562FE" w:rsidRDefault="00A0488D" w:rsidP="00C62A2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</w:pPr>
      <w:r w:rsidRPr="00C62A27">
        <w:rPr>
          <w:lang w:val="uk-UA"/>
        </w:rPr>
        <w:t>серед історичних умов показано, що ці місця були обжиті ще з часів</w:t>
      </w:r>
      <w:r w:rsidR="003562FE" w:rsidRPr="00C62A27">
        <w:rPr>
          <w:lang w:val="uk-UA"/>
        </w:rPr>
        <w:t xml:space="preserve"> первинного строю та, навіть, за</w:t>
      </w:r>
      <w:r w:rsidRPr="00C62A27">
        <w:rPr>
          <w:lang w:val="uk-UA"/>
        </w:rPr>
        <w:t xml:space="preserve"> козацтва;</w:t>
      </w:r>
    </w:p>
    <w:p w:rsidR="00A0488D" w:rsidRPr="003562FE" w:rsidRDefault="00A0488D" w:rsidP="00C62A2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</w:pPr>
      <w:r w:rsidRPr="00C62A27">
        <w:rPr>
          <w:lang w:val="uk-UA"/>
        </w:rPr>
        <w:t>до соціально-економічних факторів віднесли: транспортні шляхи, близькість до сировини та джерел па</w:t>
      </w:r>
      <w:r w:rsidR="003562FE" w:rsidRPr="00C62A27">
        <w:rPr>
          <w:lang w:val="uk-UA"/>
        </w:rPr>
        <w:t>лива, місцеві наймані робітники;</w:t>
      </w:r>
    </w:p>
    <w:p w:rsidR="00A0488D" w:rsidRPr="00C62A27" w:rsidRDefault="00A0488D" w:rsidP="00C62A2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lang w:val="uk-UA"/>
        </w:rPr>
      </w:pPr>
      <w:r w:rsidRPr="00C62A27">
        <w:rPr>
          <w:lang w:val="uk-UA"/>
        </w:rPr>
        <w:t>оцінка темпу розвитку міста показала, що воно активно розвивалося саме в перші 40 років свого існування</w:t>
      </w:r>
      <w:r w:rsidR="003562FE" w:rsidRPr="00C62A27">
        <w:rPr>
          <w:lang w:val="uk-UA"/>
        </w:rPr>
        <w:t xml:space="preserve">, а саме - </w:t>
      </w:r>
      <w:r w:rsidRPr="00C62A27">
        <w:rPr>
          <w:lang w:val="uk-UA"/>
        </w:rPr>
        <w:t>д</w:t>
      </w:r>
      <w:r w:rsidR="00C9083E" w:rsidRPr="00C62A27">
        <w:rPr>
          <w:lang w:val="uk-UA"/>
        </w:rPr>
        <w:t>о початку Другої світової війни;</w:t>
      </w:r>
    </w:p>
    <w:p w:rsidR="00C9083E" w:rsidRDefault="00C9083E" w:rsidP="00C62A2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</w:pPr>
      <w:r w:rsidRPr="00C62A27">
        <w:rPr>
          <w:lang w:val="uk-UA"/>
        </w:rPr>
        <w:t xml:space="preserve">розроблена інтерактивна карта для загального використання </w:t>
      </w:r>
      <w:hyperlink r:id="rId6" w:history="1">
        <w:r w:rsidRPr="00C62A27">
          <w:rPr>
            <w:rStyle w:val="a4"/>
            <w:lang w:val="de-DE"/>
          </w:rPr>
          <w:t>https://</w:t>
        </w:r>
      </w:hyperlink>
      <w:hyperlink r:id="rId7" w:history="1">
        <w:r w:rsidRPr="00C62A27">
          <w:rPr>
            <w:rStyle w:val="a4"/>
            <w:lang w:val="de-DE"/>
          </w:rPr>
          <w:t>arcg.is/rezST</w:t>
        </w:r>
      </w:hyperlink>
    </w:p>
    <w:p w:rsidR="00C9083E" w:rsidRPr="00567A33" w:rsidRDefault="00567A33" w:rsidP="00FE751E">
      <w:pPr>
        <w:spacing w:after="0" w:line="360" w:lineRule="auto"/>
        <w:ind w:firstLine="709"/>
        <w:jc w:val="both"/>
        <w:rPr>
          <w:lang w:val="uk-UA"/>
        </w:rPr>
      </w:pPr>
      <w:r w:rsidRPr="00567A33">
        <w:rPr>
          <w:b/>
          <w:bCs/>
          <w:lang w:val="uk-UA"/>
        </w:rPr>
        <w:t>Науковий керівник: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Куцька</w:t>
      </w:r>
      <w:proofErr w:type="spellEnd"/>
      <w:r>
        <w:rPr>
          <w:lang w:val="uk-UA"/>
        </w:rPr>
        <w:t xml:space="preserve"> Ніна Борисівна, керівник секції «Географія та ландшафтознавство» комунального закладу «Луганська обласна мала академія наук учнівської молоді»,</w:t>
      </w:r>
      <w:r w:rsidRPr="00567A33">
        <w:t xml:space="preserve"> </w:t>
      </w:r>
      <w:r w:rsidRPr="00567A33">
        <w:rPr>
          <w:lang w:val="uk-UA"/>
        </w:rPr>
        <w:t>ст. викладач Інституту хімічних технологій Східноукраїнського національного університету імені Володимира Даля</w:t>
      </w:r>
      <w:r>
        <w:rPr>
          <w:lang w:val="uk-UA"/>
        </w:rPr>
        <w:t>.</w:t>
      </w:r>
    </w:p>
    <w:sectPr w:rsidR="00C9083E" w:rsidRPr="00567A33" w:rsidSect="009A319D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2B2"/>
    <w:multiLevelType w:val="hybridMultilevel"/>
    <w:tmpl w:val="3F761C7C"/>
    <w:lvl w:ilvl="0" w:tplc="12E89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E5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C3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5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0B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761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DC7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C2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05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42956"/>
    <w:multiLevelType w:val="hybridMultilevel"/>
    <w:tmpl w:val="730037B0"/>
    <w:lvl w:ilvl="0" w:tplc="2000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6706F"/>
    <w:multiLevelType w:val="hybridMultilevel"/>
    <w:tmpl w:val="4DB816BA"/>
    <w:lvl w:ilvl="0" w:tplc="F6A01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DD2"/>
    <w:rsid w:val="001615AF"/>
    <w:rsid w:val="00183D29"/>
    <w:rsid w:val="001943B5"/>
    <w:rsid w:val="001E7ED1"/>
    <w:rsid w:val="001F2F96"/>
    <w:rsid w:val="002E0CE4"/>
    <w:rsid w:val="003275D3"/>
    <w:rsid w:val="003562FE"/>
    <w:rsid w:val="0041237D"/>
    <w:rsid w:val="0046000B"/>
    <w:rsid w:val="00490746"/>
    <w:rsid w:val="00567A33"/>
    <w:rsid w:val="00652DD2"/>
    <w:rsid w:val="006E2B01"/>
    <w:rsid w:val="007C58DE"/>
    <w:rsid w:val="007E7B52"/>
    <w:rsid w:val="008768EB"/>
    <w:rsid w:val="00970C17"/>
    <w:rsid w:val="009A319D"/>
    <w:rsid w:val="009E6913"/>
    <w:rsid w:val="00A0488D"/>
    <w:rsid w:val="00A15B19"/>
    <w:rsid w:val="00A16252"/>
    <w:rsid w:val="00A816FA"/>
    <w:rsid w:val="00AA211E"/>
    <w:rsid w:val="00B1377E"/>
    <w:rsid w:val="00C62A27"/>
    <w:rsid w:val="00C81888"/>
    <w:rsid w:val="00C9083E"/>
    <w:rsid w:val="00CE467E"/>
    <w:rsid w:val="00CE5677"/>
    <w:rsid w:val="00D75BDD"/>
    <w:rsid w:val="00DA2CBE"/>
    <w:rsid w:val="00EA321C"/>
    <w:rsid w:val="00EC6113"/>
    <w:rsid w:val="00FE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83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75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24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966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35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84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g.is/rez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g.is/rezST" TargetMode="External"/><Relationship Id="rId5" Type="http://schemas.openxmlformats.org/officeDocument/2006/relationships/hyperlink" Target="mailto:yarki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ИРА</cp:lastModifiedBy>
  <cp:revision>4</cp:revision>
  <cp:lastPrinted>2021-04-23T10:55:00Z</cp:lastPrinted>
  <dcterms:created xsi:type="dcterms:W3CDTF">2021-04-14T09:43:00Z</dcterms:created>
  <dcterms:modified xsi:type="dcterms:W3CDTF">2021-04-24T09:41:00Z</dcterms:modified>
</cp:coreProperties>
</file>