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08" w:rsidRDefault="00057408" w:rsidP="00057408">
      <w:pPr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057408" w:rsidRPr="00057408" w:rsidRDefault="00057408" w:rsidP="00057408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7408">
        <w:rPr>
          <w:rFonts w:ascii="Times New Roman" w:hAnsi="Times New Roman" w:cs="Times New Roman"/>
          <w:b/>
          <w:sz w:val="28"/>
          <w:szCs w:val="28"/>
          <w:lang w:val="uk-UA"/>
        </w:rPr>
        <w:t>Тема роботи: «</w:t>
      </w:r>
      <w:r w:rsidRPr="0005740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Вивчення екологічного стану ґрунтів методами </w:t>
      </w:r>
      <w:proofErr w:type="spellStart"/>
      <w:r w:rsidRPr="0005740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біоіндикації</w:t>
      </w:r>
      <w:proofErr w:type="spellEnd"/>
      <w:r w:rsidRPr="0005740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мікрорайону Молодіжний </w:t>
      </w:r>
      <w:proofErr w:type="spellStart"/>
      <w:r w:rsidRPr="0005740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м.Кременчука</w:t>
      </w:r>
      <w:proofErr w:type="spellEnd"/>
      <w:r w:rsidRPr="0005740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57408" w:rsidRPr="00057408" w:rsidRDefault="00057408" w:rsidP="00057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  <w:lang w:val="uk-UA"/>
        </w:rPr>
        <w:t>інку Софія Костянтинівна</w:t>
      </w:r>
    </w:p>
    <w:p w:rsidR="00057408" w:rsidRDefault="00057408" w:rsidP="00057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І курсу групи № 16  Регіонального центру професійно-технічної </w:t>
      </w:r>
    </w:p>
    <w:p w:rsidR="00057408" w:rsidRDefault="00057408" w:rsidP="00057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освіти № 1 м. Кременчука (рівень  10 класу)</w:t>
      </w:r>
    </w:p>
    <w:p w:rsidR="00057408" w:rsidRDefault="00057408" w:rsidP="00057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(професія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“Перукар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візажист”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57408" w:rsidRDefault="00057408" w:rsidP="00057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Полтавське територіальне відділення МАН України</w:t>
      </w:r>
    </w:p>
    <w:p w:rsidR="00057408" w:rsidRDefault="00057408" w:rsidP="00057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Данилейко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викладач біології з основами екології Регіональний центр професійно-технічної освіти № 1 м. Кременчука</w:t>
      </w:r>
    </w:p>
    <w:p w:rsid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зі збільшенням кількості та площі міст вивчення такої складової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uk-UA"/>
        </w:rPr>
        <w:t>урбоекосистеми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, як ґрунтовий покрив дуже актуальне. Міські ґрунти, що формуються під дією антропогенного впливу, суттєво відрізняються біологічними та фізико-хімічними показниками від природних аналогів: мають більшу щільність, забруднені важкими металами та пестицидами, отже, втрачають свої основні екологічні функції. 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Актуальність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обраної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теми. 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сьогодняшній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напрацювання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Перспективними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біотестування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здобути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. 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методів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є можливість також оцінити екологічні властивості ґрунту, такі як кислотність, аерація, насиченість різними хімічними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uk-UA"/>
        </w:rPr>
        <w:t>елеметами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роботи: 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оцінити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uk-UA"/>
        </w:rPr>
        <w:t>фітотоксичність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викидів автотранспорту вздовж автомобільних шляхів мікрорайону Молодіжного м. Кременчука, провести екологічну оцінку ґрунту на території подвір'я Регіонального центру професійно-технічного училища № 1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uk-UA"/>
        </w:rPr>
        <w:t>м.Кременчука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роботи:</w:t>
      </w:r>
    </w:p>
    <w:p w:rsidR="00734B10" w:rsidRPr="00057408" w:rsidRDefault="00102599" w:rsidP="000574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наукову літературу з питань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ґрунтового середовища;</w:t>
      </w:r>
    </w:p>
    <w:p w:rsidR="00734B10" w:rsidRPr="00057408" w:rsidRDefault="00102599" w:rsidP="000574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sz w:val="28"/>
          <w:szCs w:val="28"/>
          <w:lang w:val="uk-UA"/>
        </w:rPr>
        <w:t>Визначити точки відбору зразків ґрунту, провести дослідження токсичності ґрунтів методом ґрунтової проби. Проаналізувати фітотоксичний ефект за довжиною наземної та кореневої системи рослинних тест-об'єктів.</w:t>
      </w:r>
    </w:p>
    <w:p w:rsidR="00734B10" w:rsidRPr="00057408" w:rsidRDefault="00102599" w:rsidP="000574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sz w:val="28"/>
          <w:szCs w:val="28"/>
          <w:lang w:val="uk-UA"/>
        </w:rPr>
        <w:t>Вивчити видове різноманіття рослин на території подвір'я Регіонального центру професійно-технічного училища № 6 м. Кременчука. Зробити висновок про екологічні властивості ґрунту на території училища.  Скласти екологічний паспорт території навчального закладу.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досліджень: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геоботанічні, лабораторні, екологічні. 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Об'єкт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досліджень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>ґрунти вздовж автомобільних шляхів мікрорайону Молодіжного м. Кременчука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видове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різноманіття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РЦ ПТО № 1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м.Кременчука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проростки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Allium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cepa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L.,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  <w:lang w:val="en-US"/>
        </w:rPr>
        <w:t>Lepidium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  <w:lang w:val="en-US"/>
        </w:rPr>
        <w:t>sativum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408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  <w:lang w:val="en-US"/>
        </w:rPr>
        <w:t>Triticum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  <w:lang w:val="en-US"/>
        </w:rPr>
        <w:t>vulgare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408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Pr="0005740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740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Матеріали та методи досліджень. 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стану ґрунтів узбіч автомобільних шляхів району Молодіжного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uk-UA"/>
        </w:rPr>
        <w:t>м.Кременчука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 визначено чотири точки відбору зразків: 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7408">
        <w:rPr>
          <w:rFonts w:ascii="Times New Roman" w:hAnsi="Times New Roman" w:cs="Times New Roman"/>
          <w:bCs/>
          <w:sz w:val="28"/>
          <w:szCs w:val="28"/>
        </w:rPr>
        <w:t>точка 1</w:t>
      </w:r>
      <w:r w:rsidRPr="00057408">
        <w:rPr>
          <w:rFonts w:ascii="Times New Roman" w:hAnsi="Times New Roman" w:cs="Times New Roman"/>
          <w:sz w:val="28"/>
          <w:szCs w:val="28"/>
        </w:rPr>
        <w:t xml:space="preserve"> – </w:t>
      </w:r>
      <w:r w:rsidRPr="00057408">
        <w:rPr>
          <w:rFonts w:ascii="Times New Roman" w:hAnsi="Times New Roman" w:cs="Times New Roman"/>
          <w:bCs/>
          <w:sz w:val="28"/>
          <w:szCs w:val="28"/>
          <w:lang w:val="uk-UA"/>
        </w:rPr>
        <w:t>Автошляхи біля території  Парку Воїнів – Інтернаціоналі</w:t>
      </w:r>
      <w:proofErr w:type="gramStart"/>
      <w:r w:rsidRPr="00057408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proofErr w:type="gramEnd"/>
      <w:r w:rsidRPr="00057408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Pr="0005740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057408">
        <w:rPr>
          <w:rFonts w:ascii="Times New Roman" w:hAnsi="Times New Roman" w:cs="Times New Roman"/>
          <w:bCs/>
          <w:sz w:val="28"/>
          <w:szCs w:val="28"/>
        </w:rPr>
        <w:t>контрольна</w:t>
      </w:r>
      <w:proofErr w:type="spellEnd"/>
      <w:r w:rsidRPr="00057408">
        <w:rPr>
          <w:rFonts w:ascii="Times New Roman" w:hAnsi="Times New Roman" w:cs="Times New Roman"/>
          <w:bCs/>
          <w:sz w:val="28"/>
          <w:szCs w:val="28"/>
        </w:rPr>
        <w:t xml:space="preserve"> точка)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bCs/>
          <w:sz w:val="28"/>
          <w:szCs w:val="28"/>
        </w:rPr>
        <w:t xml:space="preserve">точка 2 – </w:t>
      </w:r>
      <w:r w:rsidRPr="00057408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057408">
        <w:rPr>
          <w:rFonts w:ascii="Times New Roman" w:hAnsi="Times New Roman" w:cs="Times New Roman"/>
          <w:bCs/>
          <w:sz w:val="28"/>
          <w:szCs w:val="28"/>
        </w:rPr>
        <w:t>Проспект Лес</w:t>
      </w:r>
      <w:r w:rsidRPr="00057408">
        <w:rPr>
          <w:rFonts w:ascii="Times New Roman" w:hAnsi="Times New Roman" w:cs="Times New Roman"/>
          <w:bCs/>
          <w:sz w:val="28"/>
          <w:szCs w:val="28"/>
          <w:lang w:val="uk-UA"/>
        </w:rPr>
        <w:t>і Українки (територія поруч із навчальним закладом)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bCs/>
          <w:sz w:val="28"/>
          <w:szCs w:val="28"/>
        </w:rPr>
        <w:t xml:space="preserve">точка 3 – </w:t>
      </w:r>
      <w:proofErr w:type="spellStart"/>
      <w:r w:rsidRPr="00057408"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 w:rsidRPr="00057408">
        <w:rPr>
          <w:rFonts w:ascii="Times New Roman" w:hAnsi="Times New Roman" w:cs="Times New Roman"/>
          <w:bCs/>
          <w:sz w:val="28"/>
          <w:szCs w:val="28"/>
        </w:rPr>
        <w:t xml:space="preserve">. Тараса </w:t>
      </w:r>
      <w:proofErr w:type="spellStart"/>
      <w:r w:rsidRPr="00057408">
        <w:rPr>
          <w:rFonts w:ascii="Times New Roman" w:hAnsi="Times New Roman" w:cs="Times New Roman"/>
          <w:bCs/>
          <w:sz w:val="28"/>
          <w:szCs w:val="28"/>
        </w:rPr>
        <w:t>Бульби</w:t>
      </w:r>
      <w:proofErr w:type="spellEnd"/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bCs/>
          <w:sz w:val="28"/>
          <w:szCs w:val="28"/>
        </w:rPr>
        <w:t xml:space="preserve">точка 4 – </w:t>
      </w:r>
      <w:bookmarkEnd w:id="0"/>
      <w:r w:rsidRPr="00057408">
        <w:rPr>
          <w:rFonts w:ascii="Times New Roman" w:hAnsi="Times New Roman" w:cs="Times New Roman"/>
          <w:bCs/>
          <w:sz w:val="28"/>
          <w:szCs w:val="28"/>
        </w:rPr>
        <w:t>Проспект Лес</w:t>
      </w:r>
      <w:r w:rsidRPr="00057408">
        <w:rPr>
          <w:rFonts w:ascii="Times New Roman" w:hAnsi="Times New Roman" w:cs="Times New Roman"/>
          <w:bCs/>
          <w:sz w:val="28"/>
          <w:szCs w:val="28"/>
          <w:lang w:val="uk-UA"/>
        </w:rPr>
        <w:t>і Українки (кінцева зупинка)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класифікацією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Бульби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проспект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закладу)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408">
        <w:rPr>
          <w:rFonts w:ascii="Times New Roman" w:hAnsi="Times New Roman" w:cs="Times New Roman"/>
          <w:sz w:val="28"/>
          <w:szCs w:val="28"/>
        </w:rPr>
        <w:t xml:space="preserve">– до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магістральних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загальноміського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>, Проспект Лес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>і Українки (кінцева зупинка автотранспорту, район залізничних шляхів)</w:t>
      </w:r>
      <w:r w:rsidRPr="00057408">
        <w:rPr>
          <w:rFonts w:ascii="Times New Roman" w:hAnsi="Times New Roman" w:cs="Times New Roman"/>
          <w:sz w:val="28"/>
          <w:szCs w:val="28"/>
        </w:rPr>
        <w:t xml:space="preserve"> – до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магістральних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загальноміського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. Парк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Інтернаціоналістів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точка)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ландшафтного парка – заказника «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Кагамлицький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автомобільні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Завантаженість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автотранспортом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встановлювалась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proofErr w:type="gramStart"/>
      <w:r w:rsidRPr="000574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7408">
        <w:rPr>
          <w:rFonts w:ascii="Times New Roman" w:hAnsi="Times New Roman" w:cs="Times New Roman"/>
          <w:sz w:val="28"/>
          <w:szCs w:val="28"/>
        </w:rPr>
        <w:t>ідрахунку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тричі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по 60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уранці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(8.00–9.00), в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обідню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пору (13.00–14.00) та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(18.00– 19.00).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біотоксичності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здійснювали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за методикою «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ростовий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тест» (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Горова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>., 2007, 2014).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40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просушені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просіювали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через сито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дрібними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отворами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Біотестування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пластикових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контейнерах: на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фільтрувальний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викладали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10 г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досліджуваного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та 30 штук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тест-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тест-об’єкти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bCs/>
          <w:sz w:val="28"/>
          <w:szCs w:val="28"/>
        </w:rPr>
        <w:t>Allium</w:t>
      </w:r>
      <w:proofErr w:type="spellEnd"/>
      <w:r w:rsidRPr="000574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bCs/>
          <w:sz w:val="28"/>
          <w:szCs w:val="28"/>
        </w:rPr>
        <w:t>cepa</w:t>
      </w:r>
      <w:proofErr w:type="spellEnd"/>
      <w:r w:rsidRPr="00057408">
        <w:rPr>
          <w:rFonts w:ascii="Times New Roman" w:hAnsi="Times New Roman" w:cs="Times New Roman"/>
          <w:bCs/>
          <w:sz w:val="28"/>
          <w:szCs w:val="28"/>
        </w:rPr>
        <w:t xml:space="preserve"> L.,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408">
        <w:rPr>
          <w:rFonts w:ascii="Times New Roman" w:hAnsi="Times New Roman" w:cs="Times New Roman"/>
          <w:bCs/>
          <w:sz w:val="28"/>
          <w:szCs w:val="28"/>
          <w:lang w:val="en-US"/>
        </w:rPr>
        <w:t>Lepidium</w:t>
      </w:r>
      <w:proofErr w:type="spellEnd"/>
      <w:r w:rsidRPr="000574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bCs/>
          <w:sz w:val="28"/>
          <w:szCs w:val="28"/>
          <w:lang w:val="en-US"/>
        </w:rPr>
        <w:t>sativum</w:t>
      </w:r>
      <w:proofErr w:type="spellEnd"/>
      <w:r w:rsidRPr="00057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7408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05740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57408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0574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bCs/>
          <w:sz w:val="28"/>
          <w:szCs w:val="28"/>
          <w:lang w:val="en-US"/>
        </w:rPr>
        <w:t>Triticum</w:t>
      </w:r>
      <w:proofErr w:type="spellEnd"/>
      <w:r w:rsidRPr="000574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bCs/>
          <w:sz w:val="28"/>
          <w:szCs w:val="28"/>
          <w:lang w:val="en-US"/>
        </w:rPr>
        <w:t>vulgare</w:t>
      </w:r>
      <w:proofErr w:type="spellEnd"/>
      <w:r w:rsidRPr="00057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7408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05740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розподіляли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посудини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заливали 5–7 мл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відстояної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кип’яченої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водопровідної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води.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пророщували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  23–25 °С. Через 96 годин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вимірювали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кореневої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наземної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проводили 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>тричі.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Фітотоксичний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(ФЕ, %)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відсотках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кореневої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наземної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за формулою:</w:t>
      </w:r>
    </w:p>
    <w:p w:rsidR="00057408" w:rsidRPr="00057408" w:rsidRDefault="00734B10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B10">
        <w:rPr>
          <w:noProof/>
        </w:rPr>
        <w:pict>
          <v:rect id="Прямоугольник 5" o:spid="_x0000_s1026" style="position:absolute;left:0;text-align:left;margin-left:87.35pt;margin-top:1.25pt;width:78.2pt;height:28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" fillcolor="white [3212]" strokecolor="white [3212]" strokeweight="1pt">
            <v:textbox>
              <w:txbxContent>
                <w:p w:rsidR="00057408" w:rsidRPr="00057408" w:rsidRDefault="00057408" w:rsidP="00057408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057408">
                    <w:rPr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>X</w:t>
                  </w:r>
                  <w:r w:rsidRPr="00057408">
                    <w:rPr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  <w:t>100</w:t>
                  </w:r>
                </w:p>
              </w:txbxContent>
            </v:textbox>
          </v:rect>
        </w:pict>
      </w:r>
      <w:r w:rsidR="00057408" w:rsidRPr="00057408">
        <w:rPr>
          <w:rFonts w:ascii="Times New Roman" w:hAnsi="Times New Roman" w:cs="Times New Roman"/>
          <w:sz w:val="28"/>
          <w:szCs w:val="28"/>
        </w:rPr>
        <w:t xml:space="preserve">ФЕ = </w:t>
      </w:r>
      <w:r w:rsidR="00057408" w:rsidRPr="00057408">
        <w:rPr>
          <w:rFonts w:ascii="Times New Roman" w:hAnsi="Times New Roman" w:cs="Times New Roman"/>
          <w:sz w:val="28"/>
          <w:szCs w:val="28"/>
          <w:u w:val="single"/>
          <w:lang w:val="en-US"/>
        </w:rPr>
        <w:t>Lo</w:t>
      </w:r>
      <w:r w:rsidR="00057408" w:rsidRPr="00057408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057408" w:rsidRPr="00057408">
        <w:rPr>
          <w:rFonts w:ascii="Times New Roman" w:hAnsi="Times New Roman" w:cs="Times New Roman"/>
          <w:sz w:val="28"/>
          <w:szCs w:val="28"/>
          <w:u w:val="single"/>
          <w:lang w:val="en-US"/>
        </w:rPr>
        <w:t>Lx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7408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Pr="00057408">
        <w:rPr>
          <w:noProof/>
        </w:rPr>
        <w:t xml:space="preserve"> </w:t>
      </w:r>
    </w:p>
    <w:p w:rsid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057408">
        <w:rPr>
          <w:rFonts w:ascii="Times New Roman" w:hAnsi="Times New Roman" w:cs="Times New Roman"/>
          <w:i/>
          <w:iCs/>
          <w:sz w:val="28"/>
          <w:szCs w:val="28"/>
        </w:rPr>
        <w:t>Lо</w:t>
      </w:r>
      <w:proofErr w:type="spellEnd"/>
      <w:r w:rsidRPr="000574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740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05740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57408">
        <w:rPr>
          <w:rFonts w:ascii="Times New Roman" w:hAnsi="Times New Roman" w:cs="Times New Roman"/>
          <w:sz w:val="28"/>
          <w:szCs w:val="28"/>
        </w:rPr>
        <w:t>ередня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кореневої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надземної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вирощених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зразках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точки; </w:t>
      </w:r>
    </w:p>
    <w:p w:rsid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408">
        <w:rPr>
          <w:rFonts w:ascii="Times New Roman" w:hAnsi="Times New Roman" w:cs="Times New Roman"/>
          <w:i/>
          <w:iCs/>
          <w:sz w:val="28"/>
          <w:szCs w:val="28"/>
        </w:rPr>
        <w:t>Lx</w:t>
      </w:r>
      <w:proofErr w:type="spellEnd"/>
      <w:r w:rsidRPr="000574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740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кореневої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наземної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вирощених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досліджуваних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408" w:rsidRPr="00057408" w:rsidRDefault="00057408" w:rsidP="0005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ростових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тест-рослин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вирощених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відібраному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парку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інтернаціоналістів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засвідчила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досліджувані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характеризувалися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найбільшими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підземної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наземної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за контроль. </w:t>
      </w:r>
    </w:p>
    <w:p w:rsidR="00734B10" w:rsidRPr="00057408" w:rsidRDefault="00102599" w:rsidP="000574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408">
        <w:rPr>
          <w:rFonts w:ascii="Times New Roman" w:hAnsi="Times New Roman" w:cs="Times New Roman"/>
          <w:sz w:val="28"/>
          <w:szCs w:val="28"/>
        </w:rPr>
        <w:lastRenderedPageBreak/>
        <w:t>Найменші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морфометричні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досліджувані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4 (Проспект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кінцева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зупинка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3 (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. Тараса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Бульби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пригнічення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ростових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1,2). </w:t>
      </w:r>
    </w:p>
    <w:p w:rsidR="00734B10" w:rsidRPr="00057408" w:rsidRDefault="00102599" w:rsidP="000574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вимірювань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обчислено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фітотоксичний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3,4). Так, за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наземної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фітотоксичний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помічено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тест-культури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en-US"/>
        </w:rPr>
        <w:t>Allium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en-US"/>
        </w:rPr>
        <w:t>cepa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r w:rsidRPr="000574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5740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3  (30,3%)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нижчий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(25,8 %) – у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за таблицею 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74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7408">
        <w:rPr>
          <w:rFonts w:ascii="Times New Roman" w:hAnsi="Times New Roman" w:cs="Times New Roman"/>
          <w:sz w:val="28"/>
          <w:szCs w:val="28"/>
        </w:rPr>
        <w:t>івню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токсичності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токсичності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точки 4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en-US"/>
        </w:rPr>
        <w:t>Lepidium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en-US"/>
        </w:rPr>
        <w:t>sativum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r w:rsidRPr="000574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57408">
        <w:rPr>
          <w:rFonts w:ascii="Times New Roman" w:hAnsi="Times New Roman" w:cs="Times New Roman"/>
          <w:sz w:val="28"/>
          <w:szCs w:val="28"/>
        </w:rPr>
        <w:t>. (ФЕ=20,9 %).</w:t>
      </w:r>
    </w:p>
    <w:p w:rsidR="00734B10" w:rsidRPr="00057408" w:rsidRDefault="00102599" w:rsidP="000574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кореневої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токсичним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виявився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en-US"/>
        </w:rPr>
        <w:t>Allium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en-US"/>
        </w:rPr>
        <w:t>cepa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r w:rsidRPr="000574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57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зібраний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. Тараса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Бульби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(точка 3). </w:t>
      </w:r>
    </w:p>
    <w:p w:rsidR="00057408" w:rsidRDefault="00102599" w:rsidP="000574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найзабрудненішим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3,4,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завантаженість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автомобільним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транспортом та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забруднювальних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речов</w:t>
      </w:r>
      <w:r w:rsidR="00057408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408">
        <w:rPr>
          <w:rFonts w:ascii="Times New Roman" w:hAnsi="Times New Roman" w:cs="Times New Roman"/>
          <w:sz w:val="28"/>
          <w:szCs w:val="28"/>
        </w:rPr>
        <w:t>більші</w:t>
      </w:r>
      <w:proofErr w:type="spellEnd"/>
      <w:r w:rsidR="0005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40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057408">
        <w:rPr>
          <w:rFonts w:ascii="Times New Roman" w:hAnsi="Times New Roman" w:cs="Times New Roman"/>
          <w:sz w:val="28"/>
          <w:szCs w:val="28"/>
        </w:rPr>
        <w:t xml:space="preserve"> у точках 1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присутнє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авто- та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залізничного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транспорту,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забруднювальних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>.</w:t>
      </w:r>
    </w:p>
    <w:p w:rsidR="00102599" w:rsidRPr="00057408" w:rsidRDefault="00102599" w:rsidP="0010259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408" w:rsidRPr="00057408" w:rsidRDefault="00057408" w:rsidP="0010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видовий склад рослин на території Професійно-технічного училища  № 1 м. Кременчука, можна зробити висновки, що переважна більшість представників зростають на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uk-UA"/>
        </w:rPr>
        <w:t>слабокислих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57408">
        <w:rPr>
          <w:rFonts w:ascii="Times New Roman" w:hAnsi="Times New Roman" w:cs="Times New Roman"/>
          <w:sz w:val="28"/>
          <w:szCs w:val="28"/>
        </w:rPr>
        <w:t xml:space="preserve">4,6 – 5,5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) 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та нейтральних ґрунтах </w:t>
      </w:r>
      <w:r w:rsidRPr="00057408">
        <w:rPr>
          <w:rFonts w:ascii="Times New Roman" w:hAnsi="Times New Roman" w:cs="Times New Roman"/>
          <w:sz w:val="28"/>
          <w:szCs w:val="28"/>
        </w:rPr>
        <w:t xml:space="preserve">(6 – 7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7408" w:rsidRPr="00057408" w:rsidRDefault="00057408" w:rsidP="0010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Типові представники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слабокислих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ґрунтів 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>- жовтець повзучий, зірочник середній, квасениця звичайна, цикорій дикий.</w:t>
      </w:r>
    </w:p>
    <w:p w:rsidR="00057408" w:rsidRPr="00057408" w:rsidRDefault="00057408" w:rsidP="0010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Типові представники нейтральних  ґрунтів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– пирій повзучий, чистотіл великий, мильнянка лікарська, конюшина лучна, більшість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uk-UA"/>
        </w:rPr>
        <w:t>фанерофітів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408" w:rsidRPr="00057408" w:rsidRDefault="00057408" w:rsidP="0010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Більшість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рослин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надають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перевагу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легким,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родючим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408">
        <w:rPr>
          <w:rFonts w:ascii="Times New Roman" w:hAnsi="Times New Roman" w:cs="Times New Roman"/>
          <w:b/>
          <w:bCs/>
          <w:sz w:val="28"/>
          <w:szCs w:val="28"/>
          <w:lang w:val="uk-UA"/>
        </w:rPr>
        <w:t>ґ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рунтам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57408">
        <w:rPr>
          <w:rFonts w:ascii="Times New Roman" w:hAnsi="Times New Roman" w:cs="Times New Roman"/>
          <w:b/>
          <w:bCs/>
          <w:sz w:val="28"/>
          <w:szCs w:val="28"/>
        </w:rPr>
        <w:t>вологолюбні</w:t>
      </w:r>
      <w:proofErr w:type="spellEnd"/>
      <w:r w:rsidRPr="000574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57408" w:rsidRPr="00057408" w:rsidRDefault="00057408" w:rsidP="0010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>ґ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рунт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подвір'я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РЦ ПТО № 1 м.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Кременчука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легкий,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родючий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домішками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піску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зростають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багатих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кальцієм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конюшина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лучна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мильнянка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лікарська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>) та азотом (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кропива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дводомна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пирій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повзучий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 xml:space="preserve">) 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>ґ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рунтах</w:t>
      </w:r>
      <w:proofErr w:type="spellEnd"/>
      <w:r w:rsidRPr="00057408">
        <w:rPr>
          <w:rFonts w:ascii="Times New Roman" w:hAnsi="Times New Roman" w:cs="Times New Roman"/>
          <w:sz w:val="28"/>
          <w:szCs w:val="28"/>
        </w:rPr>
        <w:t>.</w:t>
      </w:r>
    </w:p>
    <w:p w:rsidR="00057408" w:rsidRPr="00102599" w:rsidRDefault="00057408" w:rsidP="0005740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599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</w:p>
    <w:p w:rsidR="00057408" w:rsidRPr="00057408" w:rsidRDefault="00057408" w:rsidP="0010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Отже, в результаті виконання роботи була оцінена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uk-UA"/>
        </w:rPr>
        <w:t>фітотоксичність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викидів автотранспорту вздовж автомобільних шляхів мікрорайону Молодіжного м. Кременчука, проведено екологічну оцінку ґрунту на території подвір'я Регіонального центру професійно-технічного училища № 1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uk-UA"/>
        </w:rPr>
        <w:t>м.Кременчука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4B10" w:rsidRPr="00057408" w:rsidRDefault="00102599" w:rsidP="000574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Було опрацьовано наукову літературу з питань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ґрунтового середовища; проведено дослідження токсичності ґрунтів методом ґрунтової проби. Проаналізовано фітотоксичний ефект за довжиною наземної та кореневої системи рослинних тест-об'єктів. В якості тест-об'єктів були взяті наступні види рослин:</w:t>
      </w:r>
      <w:r w:rsidR="00EF3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Allium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</w:rPr>
        <w:t>cepa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408">
        <w:rPr>
          <w:rFonts w:ascii="Times New Roman" w:hAnsi="Times New Roman" w:cs="Times New Roman"/>
          <w:sz w:val="28"/>
          <w:szCs w:val="28"/>
        </w:rPr>
        <w:t>L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en-US"/>
        </w:rPr>
        <w:t>Lepidium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en-US"/>
        </w:rPr>
        <w:t>sativum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4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en-US"/>
        </w:rPr>
        <w:t>Triticum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en-US"/>
        </w:rPr>
        <w:t>vulgare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4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. Виявилося, що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uk-UA"/>
        </w:rPr>
        <w:t>найзабрудненішим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є ґрунт з точок 3</w:t>
      </w:r>
      <w:proofErr w:type="gramStart"/>
      <w:r w:rsidRPr="00057408">
        <w:rPr>
          <w:rFonts w:ascii="Times New Roman" w:hAnsi="Times New Roman" w:cs="Times New Roman"/>
          <w:sz w:val="28"/>
          <w:szCs w:val="28"/>
          <w:lang w:val="uk-UA"/>
        </w:rPr>
        <w:t>,4</w:t>
      </w:r>
      <w:proofErr w:type="gram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, адже завантаженість автомобільним транспортом та кількість викидів </w:t>
      </w:r>
      <w:r w:rsidRPr="0005740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забруднювальних речовин більші, ніж у точках 1 та 2. Також на ділянці 4 присутнє поєднання авто- та залізничного транспорту, що призводить до більшої кількості викидів забруднювальних речовин у повітря і, як наслідок, у ґрунт.</w:t>
      </w:r>
    </w:p>
    <w:p w:rsidR="00734B10" w:rsidRPr="00057408" w:rsidRDefault="00102599" w:rsidP="000574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Вивчено видове різноманіття рослин на території подвір'я Регіонального центру професійно-технічного  училища № 6 м. Кременчука, яке свідчить про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uk-UA"/>
        </w:rPr>
        <w:t>слабокислий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 та нейтральний, легкий та родючий </w:t>
      </w:r>
      <w:proofErr w:type="spellStart"/>
      <w:r w:rsidRPr="00057408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0574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4B10" w:rsidRPr="00057408" w:rsidRDefault="00102599" w:rsidP="000574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08">
        <w:rPr>
          <w:rFonts w:ascii="Times New Roman" w:hAnsi="Times New Roman" w:cs="Times New Roman"/>
          <w:sz w:val="28"/>
          <w:szCs w:val="28"/>
          <w:lang w:val="uk-UA"/>
        </w:rPr>
        <w:t>Складено екологічний паспорт території навчального закладу.</w:t>
      </w:r>
    </w:p>
    <w:p w:rsidR="00057408" w:rsidRPr="00057408" w:rsidRDefault="00057408" w:rsidP="00057408">
      <w:pPr>
        <w:ind w:left="720"/>
      </w:pPr>
    </w:p>
    <w:p w:rsidR="00057408" w:rsidRPr="00057408" w:rsidRDefault="00057408" w:rsidP="00057408"/>
    <w:p w:rsidR="00BA44F8" w:rsidRPr="00057408" w:rsidRDefault="00BA44F8"/>
    <w:sectPr w:rsidR="00BA44F8" w:rsidRPr="00057408" w:rsidSect="0073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1389"/>
    <w:multiLevelType w:val="hybridMultilevel"/>
    <w:tmpl w:val="58449678"/>
    <w:lvl w:ilvl="0" w:tplc="204C4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BCD5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818C6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CAAE4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DCF96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1E8F1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4203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92B8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9E2B4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2E610D6"/>
    <w:multiLevelType w:val="hybridMultilevel"/>
    <w:tmpl w:val="22266B7C"/>
    <w:lvl w:ilvl="0" w:tplc="D5166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40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E6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8D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63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C1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02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E3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CA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13E8D"/>
    <w:multiLevelType w:val="hybridMultilevel"/>
    <w:tmpl w:val="F50EC4E4"/>
    <w:lvl w:ilvl="0" w:tplc="DC30D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23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E7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AE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AC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C0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3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E7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C0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3C"/>
    <w:rsid w:val="00057408"/>
    <w:rsid w:val="00102599"/>
    <w:rsid w:val="00180262"/>
    <w:rsid w:val="005E392E"/>
    <w:rsid w:val="00734B10"/>
    <w:rsid w:val="00B3523C"/>
    <w:rsid w:val="00BA44F8"/>
    <w:rsid w:val="00E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0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4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4</cp:revision>
  <dcterms:created xsi:type="dcterms:W3CDTF">2021-04-25T17:03:00Z</dcterms:created>
  <dcterms:modified xsi:type="dcterms:W3CDTF">2021-04-26T00:20:00Z</dcterms:modified>
</cp:coreProperties>
</file>