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0C" w:rsidRPr="00747162" w:rsidRDefault="00FB157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162">
        <w:rPr>
          <w:rFonts w:ascii="Times New Roman" w:hAnsi="Times New Roman" w:cs="Times New Roman"/>
          <w:b/>
          <w:sz w:val="28"/>
          <w:szCs w:val="28"/>
          <w:lang w:val="uk-UA"/>
        </w:rPr>
        <w:t>1 Вступ</w:t>
      </w:r>
    </w:p>
    <w:p w:rsidR="00FB1570" w:rsidRDefault="00FB15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дослідження: виготовлення гідравлічного маніпулятора, який може пі</w:t>
      </w:r>
      <w:r w:rsidR="00A23079">
        <w:rPr>
          <w:rFonts w:ascii="Times New Roman" w:hAnsi="Times New Roman" w:cs="Times New Roman"/>
          <w:sz w:val="28"/>
          <w:szCs w:val="28"/>
          <w:lang w:val="uk-UA"/>
        </w:rPr>
        <w:t>ді</w:t>
      </w:r>
      <w:r>
        <w:rPr>
          <w:rFonts w:ascii="Times New Roman" w:hAnsi="Times New Roman" w:cs="Times New Roman"/>
          <w:sz w:val="28"/>
          <w:szCs w:val="28"/>
          <w:lang w:val="uk-UA"/>
        </w:rPr>
        <w:t>ймати та пересувати різні предмети</w:t>
      </w:r>
    </w:p>
    <w:p w:rsidR="00FB1570" w:rsidRPr="00747162" w:rsidRDefault="00FB157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1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дослідження: </w:t>
      </w:r>
    </w:p>
    <w:p w:rsidR="00FB1570" w:rsidRPr="00FB1570" w:rsidRDefault="00FB1570" w:rsidP="00FB1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B1570">
        <w:rPr>
          <w:rFonts w:ascii="Times New Roman" w:hAnsi="Times New Roman" w:cs="Times New Roman"/>
          <w:sz w:val="28"/>
          <w:szCs w:val="28"/>
          <w:lang w:val="uk-UA"/>
        </w:rPr>
        <w:t>вивчити та про</w:t>
      </w:r>
      <w:r w:rsidR="00366E72">
        <w:rPr>
          <w:rFonts w:ascii="Times New Roman" w:hAnsi="Times New Roman" w:cs="Times New Roman"/>
          <w:sz w:val="28"/>
          <w:szCs w:val="28"/>
          <w:lang w:val="uk-UA"/>
        </w:rPr>
        <w:t xml:space="preserve">аналізувати літературу, знайти  потрібну інформацію в мережі Інтернет </w:t>
      </w:r>
      <w:r w:rsidRPr="00FB1570">
        <w:rPr>
          <w:rFonts w:ascii="Times New Roman" w:hAnsi="Times New Roman" w:cs="Times New Roman"/>
          <w:sz w:val="28"/>
          <w:szCs w:val="28"/>
          <w:lang w:val="uk-UA"/>
        </w:rPr>
        <w:t>з даної проблеми</w:t>
      </w:r>
    </w:p>
    <w:p w:rsidR="00FB1570" w:rsidRDefault="00FB1570" w:rsidP="00FB1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знайти відповідні матеріали для виготовлення маніпулятора</w:t>
      </w:r>
    </w:p>
    <w:p w:rsidR="00FB1570" w:rsidRDefault="00FB1570" w:rsidP="00FB1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самостійно виготовити модель гідравлічного маніпулятора</w:t>
      </w:r>
    </w:p>
    <w:p w:rsidR="00FB1570" w:rsidRPr="00FB1570" w:rsidRDefault="00FB1570" w:rsidP="00FB1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оцінити його функціональність та економічність</w:t>
      </w:r>
    </w:p>
    <w:p w:rsidR="00FB1570" w:rsidRDefault="00FB157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7162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66E72">
        <w:rPr>
          <w:rFonts w:ascii="Times New Roman" w:hAnsi="Times New Roman" w:cs="Times New Roman"/>
          <w:sz w:val="28"/>
          <w:szCs w:val="28"/>
          <w:lang w:val="uk-UA"/>
        </w:rPr>
        <w:t xml:space="preserve"> процес виготовлення саморобного гідравлічного маніпулятора</w:t>
      </w:r>
    </w:p>
    <w:p w:rsidR="00FB1570" w:rsidRDefault="00FB157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7162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66E72">
        <w:rPr>
          <w:rFonts w:ascii="Times New Roman" w:hAnsi="Times New Roman" w:cs="Times New Roman"/>
          <w:sz w:val="28"/>
          <w:szCs w:val="28"/>
          <w:lang w:val="uk-UA"/>
        </w:rPr>
        <w:t>виготовлення гідравлічного маніпулятора з підручних матеріалів в побуті та перевірка можливості виконувати задані рухи за допомогою гідравлічних насосів</w:t>
      </w:r>
    </w:p>
    <w:p w:rsidR="00FB1570" w:rsidRDefault="0074716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7162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47162" w:rsidRPr="00747162" w:rsidRDefault="00747162" w:rsidP="00747162">
      <w:pPr>
        <w:rPr>
          <w:rFonts w:ascii="Times New Roman" w:hAnsi="Times New Roman" w:cs="Times New Roman"/>
          <w:sz w:val="28"/>
          <w:szCs w:val="28"/>
        </w:rPr>
      </w:pPr>
      <w:r w:rsidRPr="00747162">
        <w:rPr>
          <w:rFonts w:ascii="Times New Roman" w:hAnsi="Times New Roman" w:cs="Times New Roman"/>
          <w:sz w:val="28"/>
          <w:szCs w:val="28"/>
          <w:lang w:val="uk-UA"/>
        </w:rPr>
        <w:t xml:space="preserve">Робот - маніпулятор це тривимірна машина, що має три виміри, відповідні простору живої істоти. </w:t>
      </w:r>
      <w:r w:rsidRPr="00747162">
        <w:rPr>
          <w:rFonts w:ascii="Times New Roman" w:hAnsi="Times New Roman" w:cs="Times New Roman"/>
          <w:sz w:val="28"/>
          <w:szCs w:val="28"/>
        </w:rPr>
        <w:t xml:space="preserve">В широкому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маніпулятор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як 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технічна система</w:t>
      </w:r>
      <w:r w:rsidRPr="007471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датна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заміщати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людин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47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їй</w:t>
      </w:r>
      <w:r w:rsidRPr="0074716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71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7162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>.</w:t>
      </w:r>
      <w:r w:rsidR="00AC0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4716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робототехніки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біжить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обганяючи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час.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XXI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винайдено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впроваджено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1 млн.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оботів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найцікавіше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розробками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колективи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162">
        <w:rPr>
          <w:rFonts w:ascii="Times New Roman" w:hAnsi="Times New Roman" w:cs="Times New Roman"/>
          <w:sz w:val="28"/>
          <w:szCs w:val="28"/>
        </w:rPr>
        <w:t>великих</w:t>
      </w:r>
      <w:proofErr w:type="gramEnd"/>
      <w:r w:rsidRPr="00747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корпорацій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вчених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інженерів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професіоналів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звичайні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162">
        <w:rPr>
          <w:rFonts w:ascii="Times New Roman" w:hAnsi="Times New Roman" w:cs="Times New Roman"/>
          <w:sz w:val="28"/>
          <w:szCs w:val="28"/>
        </w:rPr>
        <w:t>школярі</w:t>
      </w:r>
      <w:proofErr w:type="spellEnd"/>
      <w:r w:rsidRPr="00747162">
        <w:rPr>
          <w:rFonts w:ascii="Times New Roman" w:hAnsi="Times New Roman" w:cs="Times New Roman"/>
          <w:sz w:val="28"/>
          <w:szCs w:val="28"/>
        </w:rPr>
        <w:t>.</w:t>
      </w:r>
    </w:p>
    <w:p w:rsidR="00747162" w:rsidRPr="00747162" w:rsidRDefault="00747162">
      <w:pPr>
        <w:rPr>
          <w:rFonts w:ascii="Times New Roman" w:hAnsi="Times New Roman" w:cs="Times New Roman"/>
          <w:sz w:val="28"/>
          <w:szCs w:val="28"/>
        </w:rPr>
      </w:pPr>
    </w:p>
    <w:p w:rsidR="00747162" w:rsidRDefault="00AC0CE2" w:rsidP="00AC0C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7767" cy="2448000"/>
            <wp:effectExtent l="19050" t="0" r="0" b="0"/>
            <wp:docPr id="3" name="Рисунок 2" descr="C:\Users\Администратор\Desktop\0-02-0a-b53d9921b89e9ea0f1c93d960d8ac5232cefc13b5f392e02b96857a96fb32aa4_f2e0cc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0-02-0a-b53d9921b89e9ea0f1c93d960d8ac5232cefc13b5f392e02b96857a96fb32aa4_f2e0cc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767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162" w:rsidRDefault="00301D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D6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2. Теоретична частина </w:t>
      </w:r>
    </w:p>
    <w:p w:rsidR="00491FFB" w:rsidRPr="00491FFB" w:rsidRDefault="00491FFB" w:rsidP="00491F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FFB">
        <w:rPr>
          <w:rFonts w:ascii="Times New Roman" w:hAnsi="Times New Roman" w:cs="Times New Roman"/>
          <w:sz w:val="28"/>
          <w:szCs w:val="28"/>
          <w:lang w:val="uk-UA"/>
        </w:rPr>
        <w:t xml:space="preserve">З найдавніших часів людство шукало та реалізовувало величезні можливості, пов’язані з енергією води і здатністю рідини і повітря передавати енергію від джерела до споживача. </w:t>
      </w:r>
      <w:r>
        <w:rPr>
          <w:rFonts w:ascii="Times New Roman" w:hAnsi="Times New Roman" w:cs="Times New Roman"/>
          <w:sz w:val="28"/>
          <w:szCs w:val="28"/>
          <w:lang w:val="uk-UA"/>
        </w:rPr>
        <w:t>Першими</w:t>
      </w:r>
      <w:r w:rsidRPr="00491FFB">
        <w:rPr>
          <w:rFonts w:ascii="Times New Roman" w:hAnsi="Times New Roman" w:cs="Times New Roman"/>
          <w:sz w:val="28"/>
          <w:szCs w:val="28"/>
        </w:rPr>
        <w:t xml:space="preserve"> машинами в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давнину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водяні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вітряні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млини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греблі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накопичувати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потенційну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виноробні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преси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1FFB" w:rsidRPr="00491FFB" w:rsidRDefault="00491FFB" w:rsidP="00491FFB">
      <w:pPr>
        <w:rPr>
          <w:rFonts w:ascii="Times New Roman" w:hAnsi="Times New Roman" w:cs="Times New Roman"/>
          <w:sz w:val="28"/>
          <w:szCs w:val="28"/>
        </w:rPr>
      </w:pPr>
      <w:r w:rsidRPr="00491F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2720" cy="1546860"/>
            <wp:effectExtent l="19050" t="0" r="0" b="0"/>
            <wp:docPr id="71" name="Рисунок 71" descr="http://web.kpi.kharkov.ua/dmpm/wp-content/uploads/sites/86/2017/04/vodmelnic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eb.kpi.kharkov.ua/dmpm/wp-content/uploads/sites/86/2017/04/vodmelnic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F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93620" cy="1531620"/>
            <wp:effectExtent l="19050" t="0" r="0" b="0"/>
            <wp:docPr id="72" name="Рисунок 72" descr="http://web.kpi.kharkov.ua/dmpm/wp-content/uploads/sites/86/2017/04/vetermelnic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eb.kpi.kharkov.ua/dmpm/wp-content/uploads/sites/86/2017/04/vetermelnic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FFB" w:rsidRDefault="00491FFB" w:rsidP="00491F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FFB">
        <w:rPr>
          <w:rFonts w:ascii="Times New Roman" w:hAnsi="Times New Roman" w:cs="Times New Roman"/>
          <w:sz w:val="28"/>
          <w:szCs w:val="28"/>
        </w:rPr>
        <w:t xml:space="preserve">Перша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промислова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революція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, </w:t>
      </w:r>
      <w:r w:rsidR="00E64435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proofErr w:type="spellStart"/>
      <w:proofErr w:type="gramStart"/>
      <w:r w:rsidRPr="00491FFB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proofErr w:type="gram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винаходом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парового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двигуна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, привела до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парової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) до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ткацьких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металорізальних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верстатів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механічні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Незабаром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прийшло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громіздкі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травмонебезпечні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ефективнішими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компактними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безпечними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гідравлічними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пневматичними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передачами, де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1FFB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proofErr w:type="gramEnd"/>
      <w:r w:rsidRPr="00491F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гідравлічної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пневматичної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FFB" w:rsidRPr="00491FFB" w:rsidRDefault="00491FFB" w:rsidP="00491F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FFB">
        <w:rPr>
          <w:rFonts w:ascii="Times New Roman" w:hAnsi="Times New Roman" w:cs="Times New Roman"/>
          <w:sz w:val="28"/>
          <w:szCs w:val="28"/>
          <w:lang w:val="uk-UA"/>
        </w:rPr>
        <w:t>Вражає надзвичайно різноманітна сфера застосування промислової гідравліки і пневматики: від медичного обладнання до прокатних виробництв металургійних комбінатів.</w:t>
      </w:r>
      <w:r w:rsidRPr="00491FFB">
        <w:rPr>
          <w:rFonts w:ascii="Times New Roman" w:hAnsi="Times New Roman" w:cs="Times New Roman"/>
          <w:sz w:val="28"/>
          <w:szCs w:val="28"/>
        </w:rPr>
        <w:t> </w:t>
      </w:r>
    </w:p>
    <w:p w:rsidR="00491FFB" w:rsidRPr="00491FFB" w:rsidRDefault="00491FFB" w:rsidP="00491FFB">
      <w:pPr>
        <w:rPr>
          <w:rFonts w:ascii="Times New Roman" w:hAnsi="Times New Roman" w:cs="Times New Roman"/>
          <w:sz w:val="28"/>
          <w:szCs w:val="28"/>
        </w:rPr>
      </w:pPr>
      <w:r w:rsidRPr="00491FFB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гідравліки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немислима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будівельна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. Тут особливо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важлива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питома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потужність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властива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гідравлік</w:t>
      </w:r>
      <w:proofErr w:type="spellEnd"/>
      <w:r w:rsidR="00E6443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491F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яскраво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перевага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1FFB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proofErr w:type="gramEnd"/>
      <w:r w:rsidRPr="00491F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гідравлічних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екскаваторах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>.</w:t>
      </w:r>
    </w:p>
    <w:p w:rsidR="00E64435" w:rsidRDefault="00491FFB" w:rsidP="00E644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1F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7923" cy="1944000"/>
            <wp:effectExtent l="19050" t="0" r="0" b="0"/>
            <wp:docPr id="81" name="Рисунок 81" descr="http://web.kpi.kharkov.ua/dmpm/wp-content/uploads/sites/86/2017/04/8-289x3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eb.kpi.kharkov.ua/dmpm/wp-content/uploads/sites/86/2017/04/8-289x3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923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FFB" w:rsidRPr="00E64435" w:rsidRDefault="00E64435" w:rsidP="00491F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1FF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91FFB" w:rsidRPr="00491FFB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491FFB" w:rsidRPr="00491FFB">
        <w:rPr>
          <w:rFonts w:ascii="Times New Roman" w:hAnsi="Times New Roman" w:cs="Times New Roman"/>
          <w:sz w:val="28"/>
          <w:szCs w:val="28"/>
        </w:rPr>
        <w:t>вантажно-розвантажувальних</w:t>
      </w:r>
      <w:proofErr w:type="spellEnd"/>
      <w:r w:rsidR="00491FFB" w:rsidRPr="00491FFB">
        <w:rPr>
          <w:rFonts w:ascii="Times New Roman" w:hAnsi="Times New Roman" w:cs="Times New Roman"/>
          <w:sz w:val="28"/>
          <w:szCs w:val="28"/>
        </w:rPr>
        <w:t xml:space="preserve"> роботах в портах </w:t>
      </w:r>
      <w:proofErr w:type="spellStart"/>
      <w:r w:rsidR="00491FFB" w:rsidRPr="00491F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91FFB"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91FFB" w:rsidRPr="00491F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91FFB" w:rsidRPr="00491FFB">
        <w:rPr>
          <w:rFonts w:ascii="Times New Roman" w:hAnsi="Times New Roman" w:cs="Times New Roman"/>
          <w:sz w:val="28"/>
          <w:szCs w:val="28"/>
        </w:rPr>
        <w:t>ідйомних</w:t>
      </w:r>
      <w:proofErr w:type="spellEnd"/>
      <w:r w:rsidR="00491FFB"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FFB" w:rsidRPr="00491FFB">
        <w:rPr>
          <w:rFonts w:ascii="Times New Roman" w:hAnsi="Times New Roman" w:cs="Times New Roman"/>
          <w:sz w:val="28"/>
          <w:szCs w:val="28"/>
        </w:rPr>
        <w:t>кранів</w:t>
      </w:r>
      <w:proofErr w:type="spellEnd"/>
      <w:r w:rsidR="00491FFB"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FFB" w:rsidRPr="00491FFB">
        <w:rPr>
          <w:rFonts w:ascii="Times New Roman" w:hAnsi="Times New Roman" w:cs="Times New Roman"/>
          <w:sz w:val="28"/>
          <w:szCs w:val="28"/>
        </w:rPr>
        <w:t>потрібне</w:t>
      </w:r>
      <w:proofErr w:type="spellEnd"/>
      <w:r w:rsidR="00491FFB"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FFB" w:rsidRPr="00491FFB">
        <w:rPr>
          <w:rFonts w:ascii="Times New Roman" w:hAnsi="Times New Roman" w:cs="Times New Roman"/>
          <w:sz w:val="28"/>
          <w:szCs w:val="28"/>
        </w:rPr>
        <w:t>швидке</w:t>
      </w:r>
      <w:proofErr w:type="spellEnd"/>
      <w:r w:rsidR="00491FFB"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FFB" w:rsidRPr="00491FF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91FFB"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FFB" w:rsidRPr="00491FFB">
        <w:rPr>
          <w:rFonts w:ascii="Times New Roman" w:hAnsi="Times New Roman" w:cs="Times New Roman"/>
          <w:sz w:val="28"/>
          <w:szCs w:val="28"/>
        </w:rPr>
        <w:t>точне</w:t>
      </w:r>
      <w:proofErr w:type="spellEnd"/>
      <w:r w:rsidR="00491FFB"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FFB" w:rsidRPr="00491FFB">
        <w:rPr>
          <w:rFonts w:ascii="Times New Roman" w:hAnsi="Times New Roman" w:cs="Times New Roman"/>
          <w:sz w:val="28"/>
          <w:szCs w:val="28"/>
        </w:rPr>
        <w:t>розвантаження</w:t>
      </w:r>
      <w:proofErr w:type="spellEnd"/>
      <w:r w:rsidR="00491FFB"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FFB" w:rsidRPr="00491FFB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="00491FFB" w:rsidRPr="00491FFB">
        <w:rPr>
          <w:rFonts w:ascii="Times New Roman" w:hAnsi="Times New Roman" w:cs="Times New Roman"/>
          <w:sz w:val="28"/>
          <w:szCs w:val="28"/>
        </w:rPr>
        <w:t xml:space="preserve">. У таких кранах </w:t>
      </w:r>
      <w:proofErr w:type="spellStart"/>
      <w:r w:rsidR="00491FFB" w:rsidRPr="00491FFB">
        <w:rPr>
          <w:rFonts w:ascii="Times New Roman" w:hAnsi="Times New Roman" w:cs="Times New Roman"/>
          <w:sz w:val="28"/>
          <w:szCs w:val="28"/>
        </w:rPr>
        <w:t>гідравліка</w:t>
      </w:r>
      <w:proofErr w:type="spellEnd"/>
      <w:r w:rsidR="00491FFB"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FFB" w:rsidRPr="00491FFB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491FFB"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FFB" w:rsidRPr="00491FFB">
        <w:rPr>
          <w:rFonts w:ascii="Times New Roman" w:hAnsi="Times New Roman" w:cs="Times New Roman"/>
          <w:sz w:val="28"/>
          <w:szCs w:val="28"/>
        </w:rPr>
        <w:t>максимальну</w:t>
      </w:r>
      <w:proofErr w:type="spellEnd"/>
      <w:r w:rsidR="00491FFB"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FFB" w:rsidRPr="00491FFB">
        <w:rPr>
          <w:rFonts w:ascii="Times New Roman" w:hAnsi="Times New Roman" w:cs="Times New Roman"/>
          <w:sz w:val="28"/>
          <w:szCs w:val="28"/>
        </w:rPr>
        <w:t>рухливість</w:t>
      </w:r>
      <w:proofErr w:type="spellEnd"/>
      <w:r w:rsidR="00491FFB" w:rsidRPr="00491FFB">
        <w:rPr>
          <w:rFonts w:ascii="Times New Roman" w:hAnsi="Times New Roman" w:cs="Times New Roman"/>
          <w:sz w:val="28"/>
          <w:szCs w:val="28"/>
        </w:rPr>
        <w:t xml:space="preserve"> хобота </w:t>
      </w:r>
      <w:proofErr w:type="spellStart"/>
      <w:r w:rsidR="00491FFB" w:rsidRPr="00491FF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91FFB"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FFB" w:rsidRPr="00491FFB">
        <w:rPr>
          <w:rFonts w:ascii="Times New Roman" w:hAnsi="Times New Roman" w:cs="Times New Roman"/>
          <w:sz w:val="28"/>
          <w:szCs w:val="28"/>
        </w:rPr>
        <w:t>обертання</w:t>
      </w:r>
      <w:proofErr w:type="spellEnd"/>
      <w:r w:rsidR="00491FFB"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FFB" w:rsidRPr="00491FF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есучої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підйомного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пристрою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4435" w:rsidRDefault="00491FFB" w:rsidP="00E644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1F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97434" cy="1980000"/>
            <wp:effectExtent l="19050" t="0" r="2816" b="0"/>
            <wp:docPr id="82" name="Рисунок 82" descr="http://web.kpi.kharkov.ua/dmpm/wp-content/uploads/sites/86/2017/04/9-300x3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eb.kpi.kharkov.ua/dmpm/wp-content/uploads/sites/86/2017/04/9-300x3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434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FFB" w:rsidRPr="00491FFB" w:rsidRDefault="00E64435" w:rsidP="00491FFB">
      <w:pPr>
        <w:rPr>
          <w:rFonts w:ascii="Times New Roman" w:hAnsi="Times New Roman" w:cs="Times New Roman"/>
          <w:sz w:val="28"/>
          <w:szCs w:val="28"/>
        </w:rPr>
      </w:pPr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FFB" w:rsidRPr="00491FFB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="00491FFB"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FFB" w:rsidRPr="00491FFB">
        <w:rPr>
          <w:rFonts w:ascii="Times New Roman" w:hAnsi="Times New Roman" w:cs="Times New Roman"/>
          <w:sz w:val="28"/>
          <w:szCs w:val="28"/>
        </w:rPr>
        <w:t>багатогранна</w:t>
      </w:r>
      <w:proofErr w:type="spellEnd"/>
      <w:r w:rsidR="00491FFB" w:rsidRPr="00491FFB">
        <w:rPr>
          <w:rFonts w:ascii="Times New Roman" w:hAnsi="Times New Roman" w:cs="Times New Roman"/>
          <w:sz w:val="28"/>
          <w:szCs w:val="28"/>
        </w:rPr>
        <w:t xml:space="preserve"> область </w:t>
      </w:r>
      <w:proofErr w:type="spellStart"/>
      <w:r w:rsidR="00491FFB" w:rsidRPr="00491FF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491FFB"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FFB" w:rsidRPr="00491FFB">
        <w:rPr>
          <w:rFonts w:ascii="Times New Roman" w:hAnsi="Times New Roman" w:cs="Times New Roman"/>
          <w:sz w:val="28"/>
          <w:szCs w:val="28"/>
        </w:rPr>
        <w:t>гідравлічних</w:t>
      </w:r>
      <w:proofErr w:type="spellEnd"/>
      <w:r w:rsidR="00491FFB"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FFB" w:rsidRPr="00491FFB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="00491FFB"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1FFB" w:rsidRPr="00491FFB">
        <w:rPr>
          <w:rFonts w:ascii="Times New Roman" w:hAnsi="Times New Roman" w:cs="Times New Roman"/>
          <w:sz w:val="28"/>
          <w:szCs w:val="28"/>
        </w:rPr>
        <w:t>роботі</w:t>
      </w:r>
      <w:proofErr w:type="gramStart"/>
      <w:r w:rsidR="00491FFB" w:rsidRPr="00491FF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91FFB" w:rsidRPr="00491FFB">
        <w:rPr>
          <w:rFonts w:ascii="Times New Roman" w:hAnsi="Times New Roman" w:cs="Times New Roman"/>
          <w:sz w:val="28"/>
          <w:szCs w:val="28"/>
        </w:rPr>
        <w:t>.</w:t>
      </w:r>
    </w:p>
    <w:p w:rsidR="00491FFB" w:rsidRPr="00491FFB" w:rsidRDefault="00491FFB" w:rsidP="00E64435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F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72941" cy="1980000"/>
            <wp:effectExtent l="19050" t="0" r="3609" b="0"/>
            <wp:docPr id="83" name="Рисунок 83" descr="http://web.kpi.kharkov.ua/dmpm/wp-content/uploads/sites/86/2017/04/promyshlenniy_robot1-300x208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eb.kpi.kharkov.ua/dmpm/wp-content/uploads/sites/86/2017/04/promyshlenniy_robot1-300x208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941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FFB" w:rsidRPr="00491FFB" w:rsidRDefault="00491FFB" w:rsidP="00491FFB">
      <w:pPr>
        <w:rPr>
          <w:rFonts w:ascii="Times New Roman" w:hAnsi="Times New Roman" w:cs="Times New Roman"/>
          <w:sz w:val="28"/>
          <w:szCs w:val="28"/>
        </w:rPr>
      </w:pPr>
      <w:r w:rsidRPr="00491FF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останніх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ганноверських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ярмарків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автоматизації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пневматика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відзначена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швидким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зростанням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капіталовкладень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Фахівці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автоматизації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приходять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одностайної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думки,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дешевого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пневмопривода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мускулів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сучасною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мікроелектронікою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мізкі</w:t>
      </w:r>
      <w:proofErr w:type="gramStart"/>
      <w:r w:rsidRPr="00491FF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91FFB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491FFB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491FFB">
        <w:rPr>
          <w:rFonts w:ascii="Times New Roman" w:hAnsi="Times New Roman" w:cs="Times New Roman"/>
          <w:sz w:val="28"/>
          <w:szCs w:val="28"/>
        </w:rPr>
        <w:t xml:space="preserve"> </w:t>
      </w:r>
      <w:r w:rsidR="00E64435">
        <w:rPr>
          <w:rFonts w:ascii="Times New Roman" w:hAnsi="Times New Roman" w:cs="Times New Roman"/>
          <w:sz w:val="28"/>
          <w:szCs w:val="28"/>
          <w:lang w:val="uk-UA"/>
        </w:rPr>
        <w:t>гідравлічних</w:t>
      </w:r>
      <w:r w:rsidRPr="00491FFB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E64435" w:rsidRDefault="00491FFB" w:rsidP="00E644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1F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7517" cy="1764000"/>
            <wp:effectExtent l="19050" t="0" r="4233" b="0"/>
            <wp:docPr id="84" name="Рисунок 84" descr="http://web.kpi.kharkov.ua/dmpm/wp-content/uploads/sites/86/2017/04/proizvodstvo-keramoblokov-7-300x208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eb.kpi.kharkov.ua/dmpm/wp-content/uploads/sites/86/2017/04/proizvodstvo-keramoblokov-7-300x208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517" cy="17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FFB" w:rsidRPr="003F3FC2" w:rsidRDefault="00E64435" w:rsidP="00491FF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1FF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0391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0391D" w:rsidRPr="003F3F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30391D" w:rsidRPr="003F3FC2">
        <w:rPr>
          <w:rFonts w:ascii="Times New Roman" w:hAnsi="Times New Roman" w:cs="Times New Roman"/>
          <w:b/>
          <w:sz w:val="28"/>
          <w:szCs w:val="28"/>
          <w:lang w:val="uk-UA"/>
        </w:rPr>
        <w:t>Експерементальна</w:t>
      </w:r>
      <w:proofErr w:type="spellEnd"/>
      <w:r w:rsidR="0030391D" w:rsidRPr="003F3F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частина </w:t>
      </w:r>
    </w:p>
    <w:tbl>
      <w:tblPr>
        <w:tblStyle w:val="a8"/>
        <w:tblW w:w="0" w:type="auto"/>
        <w:tblLook w:val="04A0"/>
      </w:tblPr>
      <w:tblGrid>
        <w:gridCol w:w="817"/>
        <w:gridCol w:w="4394"/>
        <w:gridCol w:w="4360"/>
      </w:tblGrid>
      <w:tr w:rsidR="0030391D" w:rsidTr="0030391D">
        <w:tc>
          <w:tcPr>
            <w:tcW w:w="817" w:type="dxa"/>
          </w:tcPr>
          <w:p w:rsidR="0030391D" w:rsidRDefault="0030391D" w:rsidP="0030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394" w:type="dxa"/>
          </w:tcPr>
          <w:p w:rsidR="0030391D" w:rsidRDefault="0030391D" w:rsidP="0030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операції</w:t>
            </w:r>
          </w:p>
        </w:tc>
        <w:tc>
          <w:tcPr>
            <w:tcW w:w="4360" w:type="dxa"/>
          </w:tcPr>
          <w:p w:rsidR="0030391D" w:rsidRDefault="0030391D" w:rsidP="003039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та інструменти</w:t>
            </w:r>
          </w:p>
        </w:tc>
      </w:tr>
      <w:tr w:rsidR="0030391D" w:rsidTr="0030391D">
        <w:tc>
          <w:tcPr>
            <w:tcW w:w="817" w:type="dxa"/>
          </w:tcPr>
          <w:p w:rsidR="0030391D" w:rsidRDefault="0030391D" w:rsidP="00491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94" w:type="dxa"/>
          </w:tcPr>
          <w:p w:rsidR="0030391D" w:rsidRDefault="0030391D" w:rsidP="00491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креслення частин маніпулятора з картону</w:t>
            </w:r>
          </w:p>
        </w:tc>
        <w:tc>
          <w:tcPr>
            <w:tcW w:w="4360" w:type="dxa"/>
          </w:tcPr>
          <w:p w:rsidR="0030391D" w:rsidRDefault="0030391D" w:rsidP="00491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Картон, лінійка, олівець, канцелярський ніж</w:t>
            </w:r>
          </w:p>
        </w:tc>
      </w:tr>
      <w:tr w:rsidR="0030391D" w:rsidTr="0030391D">
        <w:tc>
          <w:tcPr>
            <w:tcW w:w="817" w:type="dxa"/>
          </w:tcPr>
          <w:p w:rsidR="0030391D" w:rsidRDefault="0030391D" w:rsidP="00491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94" w:type="dxa"/>
          </w:tcPr>
          <w:p w:rsidR="0030391D" w:rsidRDefault="00CA0BE6" w:rsidP="00491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Перенесення частин на лист ДВП та вирізання з нього деталей маніпулятора</w:t>
            </w:r>
          </w:p>
        </w:tc>
        <w:tc>
          <w:tcPr>
            <w:tcW w:w="4360" w:type="dxa"/>
          </w:tcPr>
          <w:p w:rsidR="0030391D" w:rsidRDefault="00CA0BE6" w:rsidP="00491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Олівець, лобзик, пилка.</w:t>
            </w:r>
          </w:p>
        </w:tc>
      </w:tr>
      <w:tr w:rsidR="0030391D" w:rsidTr="0030391D">
        <w:tc>
          <w:tcPr>
            <w:tcW w:w="817" w:type="dxa"/>
          </w:tcPr>
          <w:p w:rsidR="0030391D" w:rsidRDefault="00CA0BE6" w:rsidP="00491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94" w:type="dxa"/>
          </w:tcPr>
          <w:p w:rsidR="0030391D" w:rsidRDefault="00A242D1" w:rsidP="00491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З’єднання деталей за допомогою болтів, шайб та гайки (з’єднання повинні бути рухомими)</w:t>
            </w:r>
          </w:p>
        </w:tc>
        <w:tc>
          <w:tcPr>
            <w:tcW w:w="4360" w:type="dxa"/>
          </w:tcPr>
          <w:p w:rsidR="0030391D" w:rsidRDefault="00A242D1" w:rsidP="00491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Болти, гайка, шайби, викрутка, шило</w:t>
            </w:r>
            <w:r w:rsidR="00B557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металеві стержні </w:t>
            </w:r>
          </w:p>
        </w:tc>
      </w:tr>
      <w:tr w:rsidR="0030391D" w:rsidTr="0030391D">
        <w:tc>
          <w:tcPr>
            <w:tcW w:w="817" w:type="dxa"/>
          </w:tcPr>
          <w:p w:rsidR="0030391D" w:rsidRDefault="00A242D1" w:rsidP="00491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94" w:type="dxa"/>
          </w:tcPr>
          <w:p w:rsidR="0030391D" w:rsidRDefault="00A242D1" w:rsidP="00491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Робимо основу із ДВП</w:t>
            </w:r>
          </w:p>
        </w:tc>
        <w:tc>
          <w:tcPr>
            <w:tcW w:w="4360" w:type="dxa"/>
          </w:tcPr>
          <w:p w:rsidR="0030391D" w:rsidRDefault="00A242D1" w:rsidP="00491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ДВП, лобзик, пилка</w:t>
            </w:r>
          </w:p>
        </w:tc>
      </w:tr>
      <w:tr w:rsidR="0030391D" w:rsidTr="0030391D">
        <w:tc>
          <w:tcPr>
            <w:tcW w:w="817" w:type="dxa"/>
          </w:tcPr>
          <w:p w:rsidR="0030391D" w:rsidRDefault="00A242D1" w:rsidP="00491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94" w:type="dxa"/>
          </w:tcPr>
          <w:p w:rsidR="0030391D" w:rsidRDefault="00A242D1" w:rsidP="00A242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допомогою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термоклею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скріплюємо маніпулятор до основи</w:t>
            </w:r>
          </w:p>
        </w:tc>
        <w:tc>
          <w:tcPr>
            <w:tcW w:w="4360" w:type="dxa"/>
          </w:tcPr>
          <w:p w:rsidR="0030391D" w:rsidRDefault="00A242D1" w:rsidP="00491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Клейовий пістолет,клей</w:t>
            </w:r>
          </w:p>
        </w:tc>
      </w:tr>
      <w:tr w:rsidR="0030391D" w:rsidTr="0030391D">
        <w:tc>
          <w:tcPr>
            <w:tcW w:w="817" w:type="dxa"/>
          </w:tcPr>
          <w:p w:rsidR="0030391D" w:rsidRDefault="00A242D1" w:rsidP="00491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94" w:type="dxa"/>
          </w:tcPr>
          <w:p w:rsidR="0030391D" w:rsidRDefault="00A242D1" w:rsidP="00491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Розміщуємо шприц у основи маніпулятора (поворот «ліворуч-праворуч»</w:t>
            </w:r>
          </w:p>
        </w:tc>
        <w:tc>
          <w:tcPr>
            <w:tcW w:w="4360" w:type="dxa"/>
          </w:tcPr>
          <w:p w:rsidR="0030391D" w:rsidRDefault="00B55749" w:rsidP="00491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Шило, металеві стержні</w:t>
            </w:r>
          </w:p>
        </w:tc>
      </w:tr>
      <w:tr w:rsidR="0030391D" w:rsidTr="0030391D">
        <w:tc>
          <w:tcPr>
            <w:tcW w:w="817" w:type="dxa"/>
          </w:tcPr>
          <w:p w:rsidR="0030391D" w:rsidRDefault="00B55749" w:rsidP="00491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4394" w:type="dxa"/>
          </w:tcPr>
          <w:p w:rsidR="0030391D" w:rsidRDefault="00B55749" w:rsidP="00B557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Робимо силову систему та пульт керування за допомогою шприців та систем</w:t>
            </w:r>
          </w:p>
        </w:tc>
        <w:tc>
          <w:tcPr>
            <w:tcW w:w="4360" w:type="dxa"/>
          </w:tcPr>
          <w:p w:rsidR="0030391D" w:rsidRDefault="00B55749" w:rsidP="00491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Ножиці, шприци, системи, клейовий пістолет</w:t>
            </w:r>
          </w:p>
        </w:tc>
      </w:tr>
      <w:tr w:rsidR="0030391D" w:rsidTr="0030391D">
        <w:tc>
          <w:tcPr>
            <w:tcW w:w="817" w:type="dxa"/>
          </w:tcPr>
          <w:p w:rsidR="0030391D" w:rsidRPr="00B55749" w:rsidRDefault="00B55749" w:rsidP="00491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4394" w:type="dxa"/>
          </w:tcPr>
          <w:p w:rsidR="0030391D" w:rsidRDefault="00B55749" w:rsidP="00491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Заповнюємо шприци водою з додаванням олії</w:t>
            </w:r>
          </w:p>
        </w:tc>
        <w:tc>
          <w:tcPr>
            <w:tcW w:w="4360" w:type="dxa"/>
          </w:tcPr>
          <w:p w:rsidR="0030391D" w:rsidRDefault="00B55749" w:rsidP="00491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Шприци, системи, вода, олія</w:t>
            </w:r>
          </w:p>
        </w:tc>
      </w:tr>
      <w:tr w:rsidR="0030391D" w:rsidTr="0030391D">
        <w:tc>
          <w:tcPr>
            <w:tcW w:w="817" w:type="dxa"/>
          </w:tcPr>
          <w:p w:rsidR="0030391D" w:rsidRDefault="00B55749" w:rsidP="00491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394" w:type="dxa"/>
          </w:tcPr>
          <w:p w:rsidR="0030391D" w:rsidRDefault="00B55749" w:rsidP="00491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Перевіряємо роботу маніпулятора по напрямку «вгору-вниз» за допомогою шприців та регулюємо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гідравлику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</w:t>
            </w:r>
          </w:p>
        </w:tc>
        <w:tc>
          <w:tcPr>
            <w:tcW w:w="4360" w:type="dxa"/>
          </w:tcPr>
          <w:p w:rsidR="0030391D" w:rsidRDefault="00B55749" w:rsidP="00491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Шприци, системи</w:t>
            </w:r>
          </w:p>
        </w:tc>
      </w:tr>
      <w:tr w:rsidR="00B55749" w:rsidTr="0030391D">
        <w:tc>
          <w:tcPr>
            <w:tcW w:w="817" w:type="dxa"/>
          </w:tcPr>
          <w:p w:rsidR="00B55749" w:rsidRDefault="00B55749" w:rsidP="00491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394" w:type="dxa"/>
          </w:tcPr>
          <w:p w:rsidR="00B55749" w:rsidRDefault="00B55749" w:rsidP="00491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Перевіряємо роботу маніпулятора</w:t>
            </w:r>
          </w:p>
        </w:tc>
        <w:tc>
          <w:tcPr>
            <w:tcW w:w="4360" w:type="dxa"/>
          </w:tcPr>
          <w:p w:rsidR="00B55749" w:rsidRDefault="00B55749" w:rsidP="00491F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Маніпулятор, паперова склянка, дрібні предмети</w:t>
            </w:r>
          </w:p>
        </w:tc>
      </w:tr>
    </w:tbl>
    <w:p w:rsidR="0030391D" w:rsidRDefault="0030391D" w:rsidP="00491FF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5727" w:rsidRDefault="00495727" w:rsidP="0049572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F3FC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F3FC2" w:rsidRPr="003F3F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F3FC2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6586" w:rsidRDefault="00A76D99" w:rsidP="0049572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Отриманий маніпулятор має переваги перед іншими механізмами:</w:t>
      </w:r>
    </w:p>
    <w:p w:rsidR="00A76D99" w:rsidRDefault="00A76D99" w:rsidP="00A76D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Рухомість і маневреність конструкції</w:t>
      </w:r>
    </w:p>
    <w:p w:rsidR="00A76D99" w:rsidRDefault="00A76D99" w:rsidP="00A76D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Легкість збирання конструкції</w:t>
      </w:r>
    </w:p>
    <w:p w:rsidR="00A76D99" w:rsidRDefault="00A76D99" w:rsidP="00A76D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Функціональність (можна використовувати як іграшку, як маніпулятор, як макет для вивчення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гідравлики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76D99" w:rsidRDefault="001F6684" w:rsidP="00A76D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Економічність полягає у використанні матеріалів, які є  в наявності вдома</w:t>
      </w:r>
    </w:p>
    <w:p w:rsidR="001F6684" w:rsidRPr="00A76D99" w:rsidRDefault="001F6684" w:rsidP="001F668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B1570" w:rsidRPr="003F3FC2" w:rsidRDefault="008B3A9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FC2">
        <w:rPr>
          <w:rFonts w:ascii="Times New Roman" w:hAnsi="Times New Roman" w:cs="Times New Roman"/>
          <w:b/>
          <w:sz w:val="28"/>
          <w:szCs w:val="28"/>
          <w:lang w:val="uk-UA"/>
        </w:rPr>
        <w:t>Розрахунки:</w:t>
      </w:r>
    </w:p>
    <w:p w:rsidR="008B3A92" w:rsidRDefault="008B3A92" w:rsidP="008B3A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Частина листа ДВП - 50грн</w:t>
      </w:r>
    </w:p>
    <w:p w:rsidR="008B3A92" w:rsidRDefault="008B3A92" w:rsidP="008B3A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Шприци – 35грн</w:t>
      </w:r>
    </w:p>
    <w:p w:rsidR="008B3A92" w:rsidRDefault="008B3A92" w:rsidP="008B3A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Системи – 24грн</w:t>
      </w:r>
    </w:p>
    <w:p w:rsidR="008B3A92" w:rsidRDefault="008B3A92" w:rsidP="008B3A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Саморези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3грн</w:t>
      </w:r>
    </w:p>
    <w:p w:rsidR="008B3A92" w:rsidRDefault="008B3A92" w:rsidP="008B3A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Болти, шайби, гайки –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8B3A92" w:rsidRDefault="008B3A92" w:rsidP="008B3A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Клей для пістолета – 3грн</w:t>
      </w:r>
    </w:p>
    <w:p w:rsidR="008B3A92" w:rsidRDefault="008B3A92" w:rsidP="008B3A9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3FC2">
        <w:rPr>
          <w:rFonts w:ascii="Times New Roman" w:hAnsi="Times New Roman" w:cs="Times New Roman"/>
          <w:b/>
          <w:sz w:val="28"/>
          <w:szCs w:val="28"/>
          <w:lang w:val="uk-UA"/>
        </w:rPr>
        <w:t>Ітого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125грн</w:t>
      </w:r>
    </w:p>
    <w:p w:rsidR="008B3A92" w:rsidRDefault="008B3A92" w:rsidP="008B3A92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3A92">
        <w:rPr>
          <w:rFonts w:ascii="Times New Roman" w:hAnsi="Times New Roman" w:cs="Times New Roman"/>
          <w:color w:val="000000"/>
          <w:sz w:val="28"/>
          <w:szCs w:val="28"/>
        </w:rPr>
        <w:t xml:space="preserve"> Дана сума </w:t>
      </w:r>
      <w:proofErr w:type="spellStart"/>
      <w:r w:rsidRPr="008B3A92">
        <w:rPr>
          <w:rFonts w:ascii="Times New Roman" w:hAnsi="Times New Roman" w:cs="Times New Roman"/>
          <w:color w:val="000000"/>
          <w:sz w:val="28"/>
          <w:szCs w:val="28"/>
        </w:rPr>
        <w:t>набагато</w:t>
      </w:r>
      <w:proofErr w:type="spellEnd"/>
      <w:r w:rsidRPr="008B3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3A92">
        <w:rPr>
          <w:rFonts w:ascii="Times New Roman" w:hAnsi="Times New Roman" w:cs="Times New Roman"/>
          <w:color w:val="000000"/>
          <w:sz w:val="28"/>
          <w:szCs w:val="28"/>
        </w:rPr>
        <w:t>нижча</w:t>
      </w:r>
      <w:proofErr w:type="spellEnd"/>
      <w:r w:rsidRPr="008B3A9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B3A92">
        <w:rPr>
          <w:rFonts w:ascii="Times New Roman" w:hAnsi="Times New Roman" w:cs="Times New Roman"/>
          <w:color w:val="000000"/>
          <w:sz w:val="28"/>
          <w:szCs w:val="28"/>
        </w:rPr>
        <w:t>порівнянні</w:t>
      </w:r>
      <w:proofErr w:type="spellEnd"/>
      <w:r w:rsidRPr="008B3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3A9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B3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3A92">
        <w:rPr>
          <w:rFonts w:ascii="Times New Roman" w:hAnsi="Times New Roman" w:cs="Times New Roman"/>
          <w:color w:val="000000"/>
          <w:sz w:val="28"/>
          <w:szCs w:val="28"/>
        </w:rPr>
        <w:t>тим</w:t>
      </w:r>
      <w:proofErr w:type="spellEnd"/>
      <w:r w:rsidRPr="008B3A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B3A92">
        <w:rPr>
          <w:rFonts w:ascii="Times New Roman" w:hAnsi="Times New Roman" w:cs="Times New Roman"/>
          <w:color w:val="000000"/>
          <w:sz w:val="28"/>
          <w:szCs w:val="28"/>
        </w:rPr>
        <w:t>скільки</w:t>
      </w:r>
      <w:proofErr w:type="spellEnd"/>
      <w:r w:rsidRPr="008B3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3A92">
        <w:rPr>
          <w:rFonts w:ascii="Times New Roman" w:hAnsi="Times New Roman" w:cs="Times New Roman"/>
          <w:color w:val="000000"/>
          <w:sz w:val="28"/>
          <w:szCs w:val="28"/>
        </w:rPr>
        <w:t>коштують</w:t>
      </w:r>
      <w:proofErr w:type="spellEnd"/>
      <w:r w:rsidRPr="008B3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3A92">
        <w:rPr>
          <w:rFonts w:ascii="Times New Roman" w:hAnsi="Times New Roman" w:cs="Times New Roman"/>
          <w:color w:val="000000"/>
          <w:sz w:val="28"/>
          <w:szCs w:val="28"/>
        </w:rPr>
        <w:t>аналогічні</w:t>
      </w:r>
      <w:proofErr w:type="spellEnd"/>
      <w:r w:rsidRPr="008B3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B3A92">
        <w:rPr>
          <w:rFonts w:ascii="Times New Roman" w:hAnsi="Times New Roman" w:cs="Times New Roman"/>
          <w:color w:val="000000"/>
          <w:sz w:val="28"/>
          <w:szCs w:val="28"/>
        </w:rPr>
        <w:t>пристрої</w:t>
      </w:r>
      <w:proofErr w:type="spellEnd"/>
      <w:r w:rsidRPr="008B3A9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3F3FC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інтернет</w:t>
      </w:r>
      <w:proofErr w:type="spellEnd"/>
      <w:r w:rsidR="003F3F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магазинах.</w:t>
      </w:r>
    </w:p>
    <w:p w:rsidR="003F3FC2" w:rsidRDefault="003F3FC2" w:rsidP="008B3A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071305" cy="3060000"/>
            <wp:effectExtent l="19050" t="0" r="0" b="0"/>
            <wp:docPr id="1" name="Рисунок 1" descr="Робот-конструктор гідравлічний маніпуля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бот-конструктор гідравлічний маніпулятор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305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Ціна від 800грн</w:t>
      </w:r>
    </w:p>
    <w:p w:rsidR="003F3FC2" w:rsidRPr="003F3FC2" w:rsidRDefault="003F3FC2" w:rsidP="003F3F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3F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Узагальнення </w:t>
      </w:r>
    </w:p>
    <w:p w:rsidR="003F3FC2" w:rsidRPr="003F3FC2" w:rsidRDefault="003F3FC2" w:rsidP="003F3FC2">
      <w:pPr>
        <w:ind w:left="360"/>
        <w:rPr>
          <w:rFonts w:ascii="Times New Roman" w:hAnsi="Times New Roman" w:cs="Times New Roman"/>
          <w:sz w:val="28"/>
          <w:szCs w:val="28"/>
        </w:rPr>
      </w:pPr>
      <w:r w:rsidRPr="003F3FC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F3FC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F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C2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3F3FC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F3FC2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3F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C2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3F3FC2">
        <w:rPr>
          <w:rFonts w:ascii="Times New Roman" w:hAnsi="Times New Roman" w:cs="Times New Roman"/>
          <w:sz w:val="28"/>
          <w:szCs w:val="28"/>
        </w:rPr>
        <w:t xml:space="preserve"> батарейки, </w:t>
      </w:r>
      <w:proofErr w:type="spellStart"/>
      <w:r w:rsidRPr="003F3FC2">
        <w:rPr>
          <w:rFonts w:ascii="Times New Roman" w:hAnsi="Times New Roman" w:cs="Times New Roman"/>
          <w:sz w:val="28"/>
          <w:szCs w:val="28"/>
        </w:rPr>
        <w:t>акумулятори</w:t>
      </w:r>
      <w:proofErr w:type="spellEnd"/>
      <w:r w:rsidRPr="003F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C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F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C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F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C2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3F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C2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3F3F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Любий </w:t>
      </w:r>
      <w:r w:rsidRPr="003F3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учень</w:t>
      </w:r>
      <w:r w:rsidRPr="003F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C2">
        <w:rPr>
          <w:rFonts w:ascii="Times New Roman" w:hAnsi="Times New Roman" w:cs="Times New Roman"/>
          <w:sz w:val="28"/>
          <w:szCs w:val="28"/>
        </w:rPr>
        <w:t>збере</w:t>
      </w:r>
      <w:proofErr w:type="spellEnd"/>
      <w:r w:rsidRPr="003F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C2">
        <w:rPr>
          <w:rFonts w:ascii="Times New Roman" w:hAnsi="Times New Roman" w:cs="Times New Roman"/>
          <w:sz w:val="28"/>
          <w:szCs w:val="28"/>
        </w:rPr>
        <w:t>самодостатній</w:t>
      </w:r>
      <w:proofErr w:type="spellEnd"/>
      <w:r w:rsidRPr="003F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C2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3F3F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3FC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F3FC2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3F3FC2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3F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C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F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C2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3F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3F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3FC2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Pr="003F3F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3FC2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F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C2">
        <w:rPr>
          <w:rFonts w:ascii="Times New Roman" w:hAnsi="Times New Roman" w:cs="Times New Roman"/>
          <w:sz w:val="28"/>
          <w:szCs w:val="28"/>
        </w:rPr>
        <w:t>ознайомиться</w:t>
      </w:r>
      <w:proofErr w:type="spellEnd"/>
      <w:r w:rsidRPr="003F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F3FC2">
        <w:rPr>
          <w:rFonts w:ascii="Times New Roman" w:hAnsi="Times New Roman" w:cs="Times New Roman"/>
          <w:sz w:val="28"/>
          <w:szCs w:val="28"/>
        </w:rPr>
        <w:t xml:space="preserve"> основами </w:t>
      </w:r>
      <w:proofErr w:type="spellStart"/>
      <w:r w:rsidRPr="003F3FC2">
        <w:rPr>
          <w:rFonts w:ascii="Times New Roman" w:hAnsi="Times New Roman" w:cs="Times New Roman"/>
          <w:sz w:val="28"/>
          <w:szCs w:val="28"/>
        </w:rPr>
        <w:t>цікавої</w:t>
      </w:r>
      <w:proofErr w:type="spellEnd"/>
      <w:r w:rsidRPr="003F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C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3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FC2">
        <w:rPr>
          <w:rFonts w:ascii="Times New Roman" w:hAnsi="Times New Roman" w:cs="Times New Roman"/>
          <w:sz w:val="28"/>
          <w:szCs w:val="28"/>
        </w:rPr>
        <w:t>складної</w:t>
      </w:r>
      <w:proofErr w:type="spellEnd"/>
      <w:r w:rsidRPr="003F3FC2">
        <w:rPr>
          <w:rFonts w:ascii="Times New Roman" w:hAnsi="Times New Roman" w:cs="Times New Roman"/>
          <w:sz w:val="28"/>
          <w:szCs w:val="28"/>
        </w:rPr>
        <w:t xml:space="preserve"> в той же час науки - </w:t>
      </w:r>
      <w:proofErr w:type="spellStart"/>
      <w:proofErr w:type="gramStart"/>
      <w:r w:rsidRPr="003F3F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3FC2">
        <w:rPr>
          <w:rFonts w:ascii="Times New Roman" w:hAnsi="Times New Roman" w:cs="Times New Roman"/>
          <w:sz w:val="28"/>
          <w:szCs w:val="28"/>
        </w:rPr>
        <w:t>ідравліки</w:t>
      </w:r>
      <w:proofErr w:type="spellEnd"/>
      <w:r w:rsidRPr="003F3F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FC2" w:rsidRDefault="003F3FC2" w:rsidP="008B3A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3FC2" w:rsidRPr="003F3FC2" w:rsidRDefault="003F3FC2" w:rsidP="008B3A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B3A92" w:rsidRPr="008B3A92" w:rsidRDefault="008B3A92" w:rsidP="008B3A92">
      <w:pPr>
        <w:rPr>
          <w:rFonts w:ascii="Times New Roman" w:hAnsi="Times New Roman" w:cs="Times New Roman"/>
          <w:sz w:val="28"/>
          <w:szCs w:val="28"/>
        </w:rPr>
      </w:pPr>
    </w:p>
    <w:sectPr w:rsidR="008B3A92" w:rsidRPr="008B3A92" w:rsidSect="004B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07B1"/>
    <w:multiLevelType w:val="hybridMultilevel"/>
    <w:tmpl w:val="B868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512DC"/>
    <w:multiLevelType w:val="hybridMultilevel"/>
    <w:tmpl w:val="06EC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B0713"/>
    <w:multiLevelType w:val="hybridMultilevel"/>
    <w:tmpl w:val="FDCC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570"/>
    <w:rsid w:val="000E627B"/>
    <w:rsid w:val="001E735B"/>
    <w:rsid w:val="001F6684"/>
    <w:rsid w:val="00301D68"/>
    <w:rsid w:val="0030391D"/>
    <w:rsid w:val="00347D64"/>
    <w:rsid w:val="00366E72"/>
    <w:rsid w:val="003B46C9"/>
    <w:rsid w:val="003F3FC2"/>
    <w:rsid w:val="00491FFB"/>
    <w:rsid w:val="00495727"/>
    <w:rsid w:val="004B0A0C"/>
    <w:rsid w:val="00692B83"/>
    <w:rsid w:val="00747162"/>
    <w:rsid w:val="007F1398"/>
    <w:rsid w:val="00875874"/>
    <w:rsid w:val="008B3A92"/>
    <w:rsid w:val="00A23079"/>
    <w:rsid w:val="00A242D1"/>
    <w:rsid w:val="00A76D99"/>
    <w:rsid w:val="00AC0CE2"/>
    <w:rsid w:val="00B55749"/>
    <w:rsid w:val="00BB6586"/>
    <w:rsid w:val="00BF07D7"/>
    <w:rsid w:val="00CA0BE6"/>
    <w:rsid w:val="00DB0A8C"/>
    <w:rsid w:val="00E64435"/>
    <w:rsid w:val="00F35935"/>
    <w:rsid w:val="00F3713C"/>
    <w:rsid w:val="00FB1570"/>
    <w:rsid w:val="00FB665D"/>
    <w:rsid w:val="00FC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716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4716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CE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03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8B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kpi.kharkov.ua/dmpm/wp-content/uploads/sites/86/2017/04/vetermelnica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eb.kpi.kharkov.ua/dmpm/wp-content/uploads/sites/86/2017/04/9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eb.kpi.kharkov.ua/dmpm/wp-content/uploads/sites/86/2017/04/proizvodstvo-keramoblokov-7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eb.kpi.kharkov.ua/dmpm/wp-content/uploads/sites/86/2017/04/vodmelnica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eb.kpi.kharkov.ua/dmpm/wp-content/uploads/sites/86/2017/04/8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eb.kpi.kharkov.ua/dmpm/wp-content/uploads/sites/86/2017/04/promyshlenniy_robot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2021-04-04T10:16:00Z</dcterms:created>
  <dcterms:modified xsi:type="dcterms:W3CDTF">2021-04-11T12:48:00Z</dcterms:modified>
</cp:coreProperties>
</file>