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E8A" w:rsidRPr="00AB1E8A" w:rsidRDefault="00AB1E8A" w:rsidP="00050AB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AB1E8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ТЕЗИ</w:t>
      </w:r>
    </w:p>
    <w:p w:rsidR="00AB1E8A" w:rsidRPr="00AB1E8A" w:rsidRDefault="00AB1E8A" w:rsidP="00050AB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AB1E8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науково-дослідницького проекту </w:t>
      </w:r>
    </w:p>
    <w:p w:rsidR="00A53123" w:rsidRDefault="002632FB" w:rsidP="00050A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>«Біотестування</w:t>
      </w:r>
      <w:r w:rsidRPr="002632FB">
        <w:t xml:space="preserve"> </w:t>
      </w:r>
      <w:r w:rsidRPr="002632FB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 xml:space="preserve">загальної токсичності ґрунту за ростом крес-салату </w:t>
      </w:r>
    </w:p>
    <w:p w:rsidR="00AB1E8A" w:rsidRPr="0020314C" w:rsidRDefault="002632FB" w:rsidP="00050A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</w:pPr>
      <w:r w:rsidRPr="002632FB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>(</w:t>
      </w:r>
      <w:proofErr w:type="spellStart"/>
      <w:r w:rsidRPr="002632FB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>Lepidium</w:t>
      </w:r>
      <w:proofErr w:type="spellEnd"/>
      <w:r w:rsidRPr="002632FB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 xml:space="preserve"> </w:t>
      </w:r>
      <w:proofErr w:type="spellStart"/>
      <w:r w:rsidRPr="002632FB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>sativum</w:t>
      </w:r>
      <w:proofErr w:type="spellEnd"/>
      <w:r w:rsidRPr="002632FB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 xml:space="preserve"> L.)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 xml:space="preserve"> </w:t>
      </w:r>
      <w:r w:rsidR="00AB1E8A" w:rsidRPr="0020314C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>»,</w:t>
      </w:r>
    </w:p>
    <w:p w:rsidR="00AB1E8A" w:rsidRPr="00AB1E8A" w:rsidRDefault="002632FB" w:rsidP="002632F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ДЕМ</w:t>
      </w:r>
      <w:r w:rsidRPr="00FF58C2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`ЯНЕНКО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ЄЛИЗАВЕТИ ДМИТРІ</w:t>
      </w:r>
      <w:r w:rsidR="00AB1E8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ВНИ</w:t>
      </w:r>
    </w:p>
    <w:p w:rsidR="00A70E0C" w:rsidRPr="00AB1E8A" w:rsidRDefault="00AB1E8A" w:rsidP="00050AB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AB1E8A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E</w:t>
      </w:r>
      <w:r w:rsidRPr="00AB1E8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-</w:t>
      </w:r>
      <w:r w:rsidRPr="00AB1E8A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mail</w:t>
      </w:r>
      <w:r w:rsidRPr="00AB1E8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: </w:t>
      </w:r>
      <w:r w:rsidR="00A70E0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hyperlink r:id="rId8" w:history="1">
        <w:r w:rsidR="002632FB" w:rsidRPr="00A53123">
          <w:rPr>
            <w:rStyle w:val="a8"/>
            <w:rFonts w:ascii="Times New Roman" w:eastAsia="Times New Roman" w:hAnsi="Times New Roman" w:cs="Times New Roman"/>
            <w:sz w:val="28"/>
            <w:lang w:val="uk-UA" w:eastAsia="ru-RU"/>
          </w:rPr>
          <w:t xml:space="preserve">     </w:t>
        </w:r>
        <w:r w:rsidR="0020314C" w:rsidRPr="00050AB5">
          <w:rPr>
            <w:rStyle w:val="a8"/>
            <w:rFonts w:ascii="Times New Roman" w:eastAsia="Times New Roman" w:hAnsi="Times New Roman" w:cs="Times New Roman"/>
            <w:sz w:val="28"/>
            <w:lang w:val="uk-UA" w:eastAsia="ru-RU"/>
          </w:rPr>
          <w:t>@</w:t>
        </w:r>
        <w:proofErr w:type="spellStart"/>
        <w:r w:rsidR="0020314C" w:rsidRPr="004118D9">
          <w:rPr>
            <w:rStyle w:val="a8"/>
            <w:rFonts w:ascii="Times New Roman" w:eastAsia="Times New Roman" w:hAnsi="Times New Roman" w:cs="Times New Roman"/>
            <w:sz w:val="28"/>
            <w:lang w:val="en-US" w:eastAsia="ru-RU"/>
          </w:rPr>
          <w:t>gmail</w:t>
        </w:r>
        <w:proofErr w:type="spellEnd"/>
        <w:r w:rsidR="0020314C" w:rsidRPr="00050AB5">
          <w:rPr>
            <w:rStyle w:val="a8"/>
            <w:rFonts w:ascii="Times New Roman" w:eastAsia="Times New Roman" w:hAnsi="Times New Roman" w:cs="Times New Roman"/>
            <w:sz w:val="28"/>
            <w:lang w:val="uk-UA" w:eastAsia="ru-RU"/>
          </w:rPr>
          <w:t>.</w:t>
        </w:r>
        <w:r w:rsidR="0020314C" w:rsidRPr="004118D9">
          <w:rPr>
            <w:rStyle w:val="a8"/>
            <w:rFonts w:ascii="Times New Roman" w:eastAsia="Times New Roman" w:hAnsi="Times New Roman" w:cs="Times New Roman"/>
            <w:sz w:val="28"/>
            <w:lang w:val="en-US" w:eastAsia="ru-RU"/>
          </w:rPr>
          <w:t>com</w:t>
        </w:r>
      </w:hyperlink>
      <w:r w:rsidR="0020314C" w:rsidRPr="00050AB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</w:p>
    <w:p w:rsidR="00AB1E8A" w:rsidRPr="00AB1E8A" w:rsidRDefault="002632FB" w:rsidP="00050AB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учениці </w:t>
      </w:r>
      <w:r w:rsidR="00A53123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8</w:t>
      </w:r>
      <w:r w:rsidR="00AB1E8A" w:rsidRPr="00AB1E8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класу Криворізької загальноосвітньої школи </w:t>
      </w:r>
      <w:r w:rsidR="00AB1E8A" w:rsidRPr="00AB1E8A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</w:t>
      </w:r>
      <w:r w:rsidR="00AB1E8A" w:rsidRPr="00AB1E8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-</w:t>
      </w:r>
      <w:r w:rsidR="00AB1E8A" w:rsidRPr="00AB1E8A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III</w:t>
      </w:r>
      <w:r w:rsidR="00AB1E8A" w:rsidRPr="00AB1E8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ступенів №123  Криворізької міської ради Дніпропетровської області</w:t>
      </w:r>
    </w:p>
    <w:p w:rsidR="00FF58C2" w:rsidRDefault="00AB1E8A" w:rsidP="00611F4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AB1E8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Науковий керівник – </w:t>
      </w:r>
      <w:proofErr w:type="spellStart"/>
      <w:r w:rsidRPr="00AB1E8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Шведун</w:t>
      </w:r>
      <w:proofErr w:type="spellEnd"/>
      <w:r w:rsidRPr="00AB1E8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Ганна Григорівна, вчитель біології Криворізької загальноосвітньої школи  </w:t>
      </w:r>
      <w:r w:rsidRPr="00AB1E8A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</w:t>
      </w:r>
      <w:r w:rsidRPr="00AB1E8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-</w:t>
      </w:r>
      <w:r w:rsidRPr="00AB1E8A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III</w:t>
      </w:r>
      <w:r w:rsidRPr="00AB1E8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ступенів №123 м. Кривого Рогу.</w:t>
      </w:r>
    </w:p>
    <w:p w:rsidR="00611F4F" w:rsidRDefault="00611F4F" w:rsidP="00611F4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</w:p>
    <w:p w:rsidR="00A53123" w:rsidRDefault="0029508C" w:rsidP="00050A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29508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 </w:t>
      </w:r>
      <w:r w:rsidR="00A53123" w:rsidRPr="00A53123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В умовах інтенсивного впливу людини на довкілля</w:t>
      </w:r>
      <w:r w:rsidR="00E0546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,</w:t>
      </w:r>
      <w:r w:rsidR="00A53123" w:rsidRPr="00A53123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ґрунти можуть забруднюватися цілим рядом </w:t>
      </w:r>
      <w:r w:rsidR="00E0546E" w:rsidRPr="00A53123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інгредієнтів</w:t>
      </w:r>
      <w:r w:rsidR="00A53123" w:rsidRPr="00A53123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, які надходять від різних джерел.  Потрапляючи до  клітин живих організмів, вони по</w:t>
      </w:r>
      <w:r w:rsidR="00A53123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рушують процеси обміну речовин.</w:t>
      </w:r>
      <w:r w:rsidR="00A53123" w:rsidRPr="00A53123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Пряме надходження шкідливих речовин з ґрунтом у організм людини обмежене; основна кількість забруднюючих речовин надходять через середовища, що контактують з ґрунтом: воду, повітря, рослини. </w:t>
      </w:r>
      <w:r w:rsidRPr="0029508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</w:p>
    <w:p w:rsidR="00DC047A" w:rsidRDefault="00DC047A" w:rsidP="00050A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936CB5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 xml:space="preserve"> </w:t>
      </w:r>
      <w:r w:rsidR="00163DA4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 xml:space="preserve"> </w:t>
      </w:r>
      <w:r w:rsidR="0029508C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 xml:space="preserve">    </w:t>
      </w:r>
      <w:r w:rsidRPr="00782D9C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>Актуальність роботи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полягає у застосуванні методу біотестування до виявлення </w:t>
      </w:r>
      <w:r w:rsidR="00A53123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токсичного ефекту водної витяжки ґрунту.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З цією</w:t>
      </w:r>
      <w:r w:rsidR="00E0546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метою  використали тест-об’єкт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–  </w:t>
      </w:r>
      <w:r w:rsidR="00E0546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насіння крес-салату, яке має швидкі темпи проростання</w:t>
      </w:r>
      <w:r w:rsidR="00A53123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.</w:t>
      </w:r>
    </w:p>
    <w:p w:rsidR="009C610B" w:rsidRPr="00870B58" w:rsidRDefault="00DC047A" w:rsidP="00870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 w:rsidR="00AB1E8A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 xml:space="preserve"> </w:t>
      </w:r>
      <w:r w:rsidR="00163DA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r w:rsidR="009C610B" w:rsidRPr="009C610B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>Метою роботи</w:t>
      </w:r>
      <w:r w:rsidR="00870B58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стало визначення загальної токсичності</w:t>
      </w:r>
      <w:r w:rsidR="00870B58" w:rsidRPr="00870B58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ґрунту</w:t>
      </w:r>
      <w:r w:rsidR="00870B58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за ростом крес-салату (</w:t>
      </w:r>
      <w:proofErr w:type="spellStart"/>
      <w:r w:rsidR="00870B58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Lepidium</w:t>
      </w:r>
      <w:proofErr w:type="spellEnd"/>
      <w:r w:rsidR="00870B58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proofErr w:type="spellStart"/>
      <w:r w:rsidR="00870B58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sativum</w:t>
      </w:r>
      <w:proofErr w:type="spellEnd"/>
      <w:r w:rsidR="00870B58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L.) </w:t>
      </w:r>
      <w:r w:rsidR="00870B58" w:rsidRPr="00870B58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методом біотестування.</w:t>
      </w:r>
    </w:p>
    <w:p w:rsidR="009C610B" w:rsidRDefault="00573836" w:rsidP="00870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 </w:t>
      </w:r>
      <w:r w:rsidR="009C610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r w:rsidR="009C610B" w:rsidRPr="009C610B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>Об’єктом досліджень</w:t>
      </w:r>
      <w:r w:rsidR="00870B58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стали  </w:t>
      </w:r>
      <w:r w:rsidR="00870B58" w:rsidRPr="00870B58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зразки ґрунтів  Криворіжжя.</w:t>
      </w:r>
    </w:p>
    <w:p w:rsidR="00C53514" w:rsidRPr="00870B58" w:rsidRDefault="00C53514" w:rsidP="00870B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</w:t>
      </w:r>
      <w:r w:rsidR="00E0546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Зразки відбир</w:t>
      </w:r>
      <w:r w:rsidR="00E0546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али у 4 місцях, а саме: </w:t>
      </w:r>
      <w:proofErr w:type="spellStart"/>
      <w:r w:rsidR="00E0546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Карачуні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вському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лісі, на відвалі гранітного кар</w:t>
      </w:r>
      <w:r w:rsidRPr="00EC26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`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єру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, поблизу зупинки </w:t>
      </w:r>
      <w:r w:rsidR="00E0546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автотранспорту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, на території школи. Контролем слугувала вода з під крану.</w:t>
      </w:r>
      <w:r w:rsidR="00E0546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</w:p>
    <w:p w:rsidR="001C2F0F" w:rsidRDefault="0020314C" w:rsidP="002C5B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     </w:t>
      </w:r>
      <w:r w:rsidRPr="0020314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Задачі, які ставили пе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ред собою, полягали</w:t>
      </w:r>
      <w:r w:rsidRPr="0020314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у</w:t>
      </w:r>
      <w:r w:rsidR="00870B58" w:rsidRPr="009B76B9">
        <w:rPr>
          <w:lang w:val="uk-UA"/>
        </w:rPr>
        <w:t xml:space="preserve"> </w:t>
      </w:r>
      <w:r w:rsidR="009B76B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о</w:t>
      </w:r>
      <w:r w:rsidR="00870B58" w:rsidRPr="00870B58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гляд</w:t>
      </w:r>
      <w:r w:rsidR="009B76B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і</w:t>
      </w:r>
      <w:r w:rsidR="00870B58" w:rsidRPr="00870B58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та аналіз спеціал</w:t>
      </w:r>
      <w:r w:rsidR="009B76B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ьної літератури, відбо</w:t>
      </w:r>
      <w:r w:rsidR="00870B58" w:rsidRPr="00870B58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р</w:t>
      </w:r>
      <w:r w:rsidR="009B76B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у</w:t>
      </w:r>
      <w:r w:rsidR="00870B58" w:rsidRPr="00870B58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проб ґрунту у польових умовах</w:t>
      </w:r>
      <w:r w:rsidR="009B76B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, д</w:t>
      </w:r>
      <w:r w:rsidR="00870B58" w:rsidRPr="00870B58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ослідження </w:t>
      </w:r>
      <w:r w:rsidR="009B76B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їх токсичності </w:t>
      </w:r>
      <w:r w:rsidR="00870B58" w:rsidRPr="00870B58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за допомогою його водної витяжки</w:t>
      </w:r>
      <w:r w:rsidR="009B76B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, оцінці</w:t>
      </w:r>
      <w:r w:rsidR="00870B58" w:rsidRPr="00870B58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результатів</w:t>
      </w:r>
      <w:r w:rsidR="009B76B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та формулювання висновків.</w:t>
      </w:r>
    </w:p>
    <w:p w:rsidR="002C5BDF" w:rsidRDefault="009B76B9" w:rsidP="002C5B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lastRenderedPageBreak/>
        <w:t xml:space="preserve">        За літературними джерелами з</w:t>
      </w:r>
      <w:r w:rsidRPr="009B76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`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ясували, що територія дослідження знаходиться в зоні  з категорією «забруднена».</w:t>
      </w:r>
    </w:p>
    <w:p w:rsidR="00BA3436" w:rsidRDefault="00BA3436" w:rsidP="002C5B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   Приготували водні витяжки ґрунту і протягом 6 днів спостерігали за процесами бубнявіння </w:t>
      </w:r>
      <w:r w:rsidR="008B278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проростанням</w:t>
      </w:r>
      <w:r w:rsidRPr="00BA3436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насіння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. </w:t>
      </w:r>
    </w:p>
    <w:p w:rsidR="009B76B9" w:rsidRPr="009B76B9" w:rsidRDefault="002C5BDF" w:rsidP="002C5B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 </w:t>
      </w:r>
      <w:r w:rsidR="009B76B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</w:t>
      </w:r>
      <w:r w:rsidR="009B76B9" w:rsidRPr="009B76B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Водні витяжки ґрунту не  </w:t>
      </w:r>
      <w:r w:rsidR="008B278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в однаковій мірі впливають на </w:t>
      </w:r>
      <w:r w:rsidR="009B76B9" w:rsidRPr="009B76B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бубнявіння насіння, а саме: через добу найкращі показники спостерігалися  під впливом  водопровідної води, а через три доби найкращі результати  показала витяжка ґрунту з відвалу. </w:t>
      </w:r>
    </w:p>
    <w:p w:rsidR="009B76B9" w:rsidRPr="009B76B9" w:rsidRDefault="002C5BDF" w:rsidP="002C5B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    </w:t>
      </w:r>
      <w:r w:rsidR="009B76B9" w:rsidRPr="009B76B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Гірше на інтенсивність проростання насінн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я впливає водна витяжка ґрунтів</w:t>
      </w:r>
      <w:r w:rsidR="009B76B9" w:rsidRPr="009B76B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, зібраних біля зупинки та на шкільному подвір`ї.</w:t>
      </w:r>
    </w:p>
    <w:p w:rsidR="009B76B9" w:rsidRPr="009B76B9" w:rsidRDefault="002C5BDF" w:rsidP="002C5B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  </w:t>
      </w:r>
      <w:r w:rsidR="009B76B9" w:rsidRPr="009B76B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Токсичний ефект пригнітив появу  листочків на третій день дослідження  у витяжці ґрунту з кар`єру.</w:t>
      </w:r>
    </w:p>
    <w:p w:rsidR="009B76B9" w:rsidRPr="009B76B9" w:rsidRDefault="002C5BDF" w:rsidP="009B76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   </w:t>
      </w:r>
      <w:r w:rsidR="009B76B9" w:rsidRPr="009B76B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На шосту добу результати проростання змінилися: в  пробах 1-4 переважають такі показники як довжина коренів та кількість листків, причому довжина коренів переважає від 150-до</w:t>
      </w:r>
      <w:r w:rsidR="00E0546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210%, що свідчить  не про  токсичний, а про каталітичний</w:t>
      </w:r>
      <w:r w:rsidR="009B76B9" w:rsidRPr="009B76B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ефект.</w:t>
      </w:r>
    </w:p>
    <w:p w:rsidR="002C5BDF" w:rsidRDefault="002C5BDF" w:rsidP="009B76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   </w:t>
      </w:r>
      <w:r w:rsidRPr="002C5BDF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>Висновки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роботи наступні: </w:t>
      </w:r>
    </w:p>
    <w:p w:rsidR="003A6952" w:rsidRDefault="009B76B9" w:rsidP="003A6952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2C5BDF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r w:rsidR="003A6952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п</w:t>
      </w:r>
      <w:r w:rsidR="003A6952" w:rsidRPr="003A6952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роби ґрунту узяті  з ділянок, які за літературними джерелами визначаються як «забруднені».</w:t>
      </w:r>
    </w:p>
    <w:p w:rsidR="009B76B9" w:rsidRPr="002C5BDF" w:rsidRDefault="009B76B9" w:rsidP="002C5BDF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2C5BDF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токсичний ефект водні витяжки ґрунту</w:t>
      </w:r>
      <w:r w:rsidR="008B278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усіх зібраних зразків</w:t>
      </w:r>
      <w:r w:rsidRPr="002C5BDF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проявляють на насіння крес-салату лише  у перші дві доби, коли</w:t>
      </w:r>
      <w:r w:rsidR="008B278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відбувається бубнявіння </w:t>
      </w:r>
      <w:r w:rsidRPr="002C5BDF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і воно використовує поживні речовини з власних ресурсів.</w:t>
      </w:r>
    </w:p>
    <w:p w:rsidR="00ED4838" w:rsidRPr="002C5BDF" w:rsidRDefault="002C5BDF" w:rsidP="002C5BDF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2C5BDF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п</w:t>
      </w:r>
      <w:r w:rsidR="009B76B9" w:rsidRPr="002C5BDF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очинаючи з третього дня спостережень</w:t>
      </w:r>
      <w:r w:rsidR="008B278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, усі</w:t>
      </w:r>
      <w:r w:rsidR="009B76B9" w:rsidRPr="002C5BDF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водні витяжки демонструють каталітичний ефект,  сприяючи кращому </w:t>
      </w:r>
      <w:r w:rsidRPr="002C5BDF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розвитку  вегетативних органів.</w:t>
      </w:r>
    </w:p>
    <w:p w:rsidR="009B76B9" w:rsidRDefault="008A2269" w:rsidP="00050A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 xml:space="preserve">        </w:t>
      </w:r>
      <w:r w:rsidR="00715528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90785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Можна </w:t>
      </w:r>
      <w:r w:rsidR="00490785" w:rsidRPr="000B0B29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>рекомендувати</w:t>
      </w:r>
      <w:r w:rsidR="008B278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використовувати к</w:t>
      </w:r>
      <w:r w:rsidR="009B76B9" w:rsidRPr="009B76B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рес-салат як тест-об`єкт тільки на ранніх етапах проростання насіння, а саме під час його бубнявіння.</w:t>
      </w:r>
    </w:p>
    <w:p w:rsidR="00BB5C99" w:rsidRPr="00A739E1" w:rsidRDefault="00050AB5" w:rsidP="00A739E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bookmarkStart w:id="0" w:name="_GoBack"/>
      <w:bookmarkEnd w:id="0"/>
    </w:p>
    <w:sectPr w:rsidR="00BB5C99" w:rsidRPr="00A739E1" w:rsidSect="00BB4A16"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D22" w:rsidRDefault="00482D22" w:rsidP="00B347D3">
      <w:pPr>
        <w:spacing w:after="0" w:line="240" w:lineRule="auto"/>
      </w:pPr>
      <w:r>
        <w:separator/>
      </w:r>
    </w:p>
  </w:endnote>
  <w:endnote w:type="continuationSeparator" w:id="0">
    <w:p w:rsidR="00482D22" w:rsidRDefault="00482D22" w:rsidP="00B3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D22" w:rsidRDefault="00482D22" w:rsidP="00B347D3">
      <w:pPr>
        <w:spacing w:after="0" w:line="240" w:lineRule="auto"/>
      </w:pPr>
      <w:r>
        <w:separator/>
      </w:r>
    </w:p>
  </w:footnote>
  <w:footnote w:type="continuationSeparator" w:id="0">
    <w:p w:rsidR="00482D22" w:rsidRDefault="00482D22" w:rsidP="00B34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684795"/>
      <w:docPartObj>
        <w:docPartGallery w:val="Page Numbers (Top of Page)"/>
        <w:docPartUnique/>
      </w:docPartObj>
    </w:sdtPr>
    <w:sdtEndPr/>
    <w:sdtContent>
      <w:p w:rsidR="00C161C9" w:rsidRDefault="00C161C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9E1">
          <w:rPr>
            <w:noProof/>
          </w:rPr>
          <w:t>2</w:t>
        </w:r>
        <w:r>
          <w:fldChar w:fldCharType="end"/>
        </w:r>
      </w:p>
    </w:sdtContent>
  </w:sdt>
  <w:p w:rsidR="00C161C9" w:rsidRDefault="00C161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278"/>
    <w:multiLevelType w:val="hybridMultilevel"/>
    <w:tmpl w:val="28989492"/>
    <w:lvl w:ilvl="0" w:tplc="4DE8378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C73615"/>
    <w:multiLevelType w:val="hybridMultilevel"/>
    <w:tmpl w:val="F9A4D376"/>
    <w:lvl w:ilvl="0" w:tplc="98A0B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8D00D4"/>
    <w:multiLevelType w:val="hybridMultilevel"/>
    <w:tmpl w:val="5C50EC4C"/>
    <w:lvl w:ilvl="0" w:tplc="BBDA21CE">
      <w:start w:val="1"/>
      <w:numFmt w:val="decimal"/>
      <w:lvlText w:val="%1)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E150C23"/>
    <w:multiLevelType w:val="multilevel"/>
    <w:tmpl w:val="A872BB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 w15:restartNumberingAfterBreak="0">
    <w:nsid w:val="2FD375BE"/>
    <w:multiLevelType w:val="multilevel"/>
    <w:tmpl w:val="761C9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76" w:hanging="2160"/>
      </w:pPr>
      <w:rPr>
        <w:rFonts w:hint="default"/>
      </w:rPr>
    </w:lvl>
  </w:abstractNum>
  <w:abstractNum w:abstractNumId="5" w15:restartNumberingAfterBreak="0">
    <w:nsid w:val="3B4D26C7"/>
    <w:multiLevelType w:val="hybridMultilevel"/>
    <w:tmpl w:val="F9A4D376"/>
    <w:lvl w:ilvl="0" w:tplc="98A0B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6D22E3A"/>
    <w:multiLevelType w:val="hybridMultilevel"/>
    <w:tmpl w:val="BB949DEE"/>
    <w:lvl w:ilvl="0" w:tplc="9CB2C9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73B5628"/>
    <w:multiLevelType w:val="hybridMultilevel"/>
    <w:tmpl w:val="8B1C15DC"/>
    <w:lvl w:ilvl="0" w:tplc="1DCA595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B3532"/>
    <w:multiLevelType w:val="hybridMultilevel"/>
    <w:tmpl w:val="A014C2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64"/>
    <w:rsid w:val="00004604"/>
    <w:rsid w:val="0001140F"/>
    <w:rsid w:val="0001397D"/>
    <w:rsid w:val="00023B1F"/>
    <w:rsid w:val="0002492D"/>
    <w:rsid w:val="00043786"/>
    <w:rsid w:val="00050AB5"/>
    <w:rsid w:val="000921B0"/>
    <w:rsid w:val="00096781"/>
    <w:rsid w:val="00096F49"/>
    <w:rsid w:val="000B0B29"/>
    <w:rsid w:val="000D3B16"/>
    <w:rsid w:val="000E2970"/>
    <w:rsid w:val="000E729B"/>
    <w:rsid w:val="000F67C6"/>
    <w:rsid w:val="00114DEF"/>
    <w:rsid w:val="00117D19"/>
    <w:rsid w:val="001472AC"/>
    <w:rsid w:val="00150AB5"/>
    <w:rsid w:val="00155257"/>
    <w:rsid w:val="00163631"/>
    <w:rsid w:val="00163DA4"/>
    <w:rsid w:val="001B01FD"/>
    <w:rsid w:val="001B30C1"/>
    <w:rsid w:val="001B75DD"/>
    <w:rsid w:val="001C2F0F"/>
    <w:rsid w:val="001D2C38"/>
    <w:rsid w:val="001F4C28"/>
    <w:rsid w:val="001F719A"/>
    <w:rsid w:val="002002C9"/>
    <w:rsid w:val="0020314C"/>
    <w:rsid w:val="00215AAE"/>
    <w:rsid w:val="002213E1"/>
    <w:rsid w:val="00243226"/>
    <w:rsid w:val="00243245"/>
    <w:rsid w:val="002632FB"/>
    <w:rsid w:val="00294C75"/>
    <w:rsid w:val="0029508C"/>
    <w:rsid w:val="002979DD"/>
    <w:rsid w:val="002A7A61"/>
    <w:rsid w:val="002B7023"/>
    <w:rsid w:val="002C5569"/>
    <w:rsid w:val="002C5BDF"/>
    <w:rsid w:val="00307E46"/>
    <w:rsid w:val="0033105C"/>
    <w:rsid w:val="00335B3D"/>
    <w:rsid w:val="003502C6"/>
    <w:rsid w:val="00351EE2"/>
    <w:rsid w:val="003533C9"/>
    <w:rsid w:val="00354F5D"/>
    <w:rsid w:val="003622BE"/>
    <w:rsid w:val="00380D42"/>
    <w:rsid w:val="003A3076"/>
    <w:rsid w:val="003A619C"/>
    <w:rsid w:val="003A6952"/>
    <w:rsid w:val="003B1E23"/>
    <w:rsid w:val="003F4C02"/>
    <w:rsid w:val="004360B9"/>
    <w:rsid w:val="0044367C"/>
    <w:rsid w:val="00454366"/>
    <w:rsid w:val="00462073"/>
    <w:rsid w:val="00465C57"/>
    <w:rsid w:val="00482D22"/>
    <w:rsid w:val="00490785"/>
    <w:rsid w:val="004917D5"/>
    <w:rsid w:val="00494580"/>
    <w:rsid w:val="004A287D"/>
    <w:rsid w:val="004A39F1"/>
    <w:rsid w:val="004A5CDE"/>
    <w:rsid w:val="004D4379"/>
    <w:rsid w:val="004D48AF"/>
    <w:rsid w:val="004D7806"/>
    <w:rsid w:val="004F1E44"/>
    <w:rsid w:val="005016D7"/>
    <w:rsid w:val="00511080"/>
    <w:rsid w:val="0051176C"/>
    <w:rsid w:val="00515443"/>
    <w:rsid w:val="0052299A"/>
    <w:rsid w:val="00540C3A"/>
    <w:rsid w:val="00543CA1"/>
    <w:rsid w:val="005562C8"/>
    <w:rsid w:val="0056094F"/>
    <w:rsid w:val="0056348B"/>
    <w:rsid w:val="00565409"/>
    <w:rsid w:val="0057326B"/>
    <w:rsid w:val="00573836"/>
    <w:rsid w:val="005D1F11"/>
    <w:rsid w:val="005D4778"/>
    <w:rsid w:val="005D5B0A"/>
    <w:rsid w:val="005E5434"/>
    <w:rsid w:val="00601BA8"/>
    <w:rsid w:val="00611133"/>
    <w:rsid w:val="00611F4F"/>
    <w:rsid w:val="00630943"/>
    <w:rsid w:val="006310B9"/>
    <w:rsid w:val="00670B87"/>
    <w:rsid w:val="00675678"/>
    <w:rsid w:val="00683F80"/>
    <w:rsid w:val="00697127"/>
    <w:rsid w:val="00697A25"/>
    <w:rsid w:val="006B7CE8"/>
    <w:rsid w:val="006B7F2F"/>
    <w:rsid w:val="006C09B3"/>
    <w:rsid w:val="006D20AF"/>
    <w:rsid w:val="00710D26"/>
    <w:rsid w:val="00715528"/>
    <w:rsid w:val="00720281"/>
    <w:rsid w:val="00731E29"/>
    <w:rsid w:val="00737B51"/>
    <w:rsid w:val="00761547"/>
    <w:rsid w:val="00763C31"/>
    <w:rsid w:val="00764406"/>
    <w:rsid w:val="00765174"/>
    <w:rsid w:val="00775121"/>
    <w:rsid w:val="00782D9C"/>
    <w:rsid w:val="0078717F"/>
    <w:rsid w:val="00796307"/>
    <w:rsid w:val="0079714F"/>
    <w:rsid w:val="007A2C02"/>
    <w:rsid w:val="007A4C52"/>
    <w:rsid w:val="0080112B"/>
    <w:rsid w:val="00803E58"/>
    <w:rsid w:val="00803FD8"/>
    <w:rsid w:val="00804F4B"/>
    <w:rsid w:val="00833064"/>
    <w:rsid w:val="0084259E"/>
    <w:rsid w:val="00863B99"/>
    <w:rsid w:val="00870B58"/>
    <w:rsid w:val="008932BE"/>
    <w:rsid w:val="008A2269"/>
    <w:rsid w:val="008A536B"/>
    <w:rsid w:val="008B278E"/>
    <w:rsid w:val="008D5A15"/>
    <w:rsid w:val="008E5EF1"/>
    <w:rsid w:val="008E68F7"/>
    <w:rsid w:val="008F495B"/>
    <w:rsid w:val="0091454C"/>
    <w:rsid w:val="009263F6"/>
    <w:rsid w:val="00933894"/>
    <w:rsid w:val="00936CB5"/>
    <w:rsid w:val="00961865"/>
    <w:rsid w:val="00973D13"/>
    <w:rsid w:val="00977608"/>
    <w:rsid w:val="009935E1"/>
    <w:rsid w:val="0099407A"/>
    <w:rsid w:val="0099532D"/>
    <w:rsid w:val="009B1743"/>
    <w:rsid w:val="009B19B7"/>
    <w:rsid w:val="009B6559"/>
    <w:rsid w:val="009B76B9"/>
    <w:rsid w:val="009C497E"/>
    <w:rsid w:val="009C610B"/>
    <w:rsid w:val="009D421A"/>
    <w:rsid w:val="009E557F"/>
    <w:rsid w:val="00A00939"/>
    <w:rsid w:val="00A052F5"/>
    <w:rsid w:val="00A23F27"/>
    <w:rsid w:val="00A25F8D"/>
    <w:rsid w:val="00A35D02"/>
    <w:rsid w:val="00A51602"/>
    <w:rsid w:val="00A53123"/>
    <w:rsid w:val="00A54EFE"/>
    <w:rsid w:val="00A56738"/>
    <w:rsid w:val="00A70E0C"/>
    <w:rsid w:val="00A739E1"/>
    <w:rsid w:val="00A81659"/>
    <w:rsid w:val="00A879C0"/>
    <w:rsid w:val="00A933FD"/>
    <w:rsid w:val="00AB117F"/>
    <w:rsid w:val="00AB1E8A"/>
    <w:rsid w:val="00AC6628"/>
    <w:rsid w:val="00AD40A8"/>
    <w:rsid w:val="00B170D3"/>
    <w:rsid w:val="00B347D3"/>
    <w:rsid w:val="00B46A2B"/>
    <w:rsid w:val="00B5660A"/>
    <w:rsid w:val="00B938B9"/>
    <w:rsid w:val="00BA3436"/>
    <w:rsid w:val="00BB3ADE"/>
    <w:rsid w:val="00BB4A16"/>
    <w:rsid w:val="00BB5C99"/>
    <w:rsid w:val="00BC4780"/>
    <w:rsid w:val="00BC5616"/>
    <w:rsid w:val="00BF7BDF"/>
    <w:rsid w:val="00C0658C"/>
    <w:rsid w:val="00C161C9"/>
    <w:rsid w:val="00C20E7C"/>
    <w:rsid w:val="00C53514"/>
    <w:rsid w:val="00C556DB"/>
    <w:rsid w:val="00C901D5"/>
    <w:rsid w:val="00C92671"/>
    <w:rsid w:val="00CE3784"/>
    <w:rsid w:val="00D04709"/>
    <w:rsid w:val="00D051F6"/>
    <w:rsid w:val="00D2658C"/>
    <w:rsid w:val="00D628FF"/>
    <w:rsid w:val="00DA332B"/>
    <w:rsid w:val="00DC047A"/>
    <w:rsid w:val="00E007FA"/>
    <w:rsid w:val="00E0546E"/>
    <w:rsid w:val="00E064E8"/>
    <w:rsid w:val="00E14A9D"/>
    <w:rsid w:val="00E159F2"/>
    <w:rsid w:val="00E43FE8"/>
    <w:rsid w:val="00E54F5C"/>
    <w:rsid w:val="00E77000"/>
    <w:rsid w:val="00E918C4"/>
    <w:rsid w:val="00E93E0E"/>
    <w:rsid w:val="00EC09D9"/>
    <w:rsid w:val="00ED4838"/>
    <w:rsid w:val="00EE645B"/>
    <w:rsid w:val="00EF5A00"/>
    <w:rsid w:val="00F04789"/>
    <w:rsid w:val="00F0517B"/>
    <w:rsid w:val="00F1341B"/>
    <w:rsid w:val="00F21D00"/>
    <w:rsid w:val="00F7619B"/>
    <w:rsid w:val="00F97823"/>
    <w:rsid w:val="00FA429D"/>
    <w:rsid w:val="00FC40B3"/>
    <w:rsid w:val="00FD3A08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3D5C5"/>
  <w15:chartTrackingRefBased/>
  <w15:docId w15:val="{2005F921-7AE4-4B93-A0D9-CFBE551B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E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1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34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47D3"/>
  </w:style>
  <w:style w:type="paragraph" w:styleId="a5">
    <w:name w:val="footer"/>
    <w:basedOn w:val="a"/>
    <w:link w:val="a6"/>
    <w:uiPriority w:val="99"/>
    <w:unhideWhenUsed/>
    <w:rsid w:val="00B34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47D3"/>
  </w:style>
  <w:style w:type="paragraph" w:styleId="a7">
    <w:name w:val="List Paragraph"/>
    <w:basedOn w:val="a"/>
    <w:uiPriority w:val="34"/>
    <w:qFormat/>
    <w:rsid w:val="00A0093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31E29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5117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C20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AB1E8A"/>
    <w:rPr>
      <w:b/>
      <w:bCs/>
    </w:rPr>
  </w:style>
  <w:style w:type="paragraph" w:styleId="3">
    <w:name w:val="Body Text Indent 3"/>
    <w:basedOn w:val="a"/>
    <w:link w:val="30"/>
    <w:rsid w:val="00AB1E8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AB1E8A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dnitskaya77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9DF86-999C-482E-A558-1F2239692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94</cp:revision>
  <dcterms:created xsi:type="dcterms:W3CDTF">2020-11-21T11:50:00Z</dcterms:created>
  <dcterms:modified xsi:type="dcterms:W3CDTF">2021-04-09T17:25:00Z</dcterms:modified>
</cp:coreProperties>
</file>