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D1" w:rsidRPr="00B80B88" w:rsidRDefault="009235D1" w:rsidP="004C2D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235D1">
        <w:rPr>
          <w:rFonts w:ascii="Times New Roman" w:hAnsi="Times New Roman" w:cs="Times New Roman"/>
          <w:sz w:val="28"/>
          <w:lang w:val="uk-UA"/>
        </w:rPr>
        <w:t>Біоіндикація рівня забрудненості повітря у м. Запоріжжя за станом хвої та</w:t>
      </w:r>
      <w:r w:rsidRPr="00B80B88">
        <w:rPr>
          <w:rFonts w:ascii="Times New Roman" w:hAnsi="Times New Roman" w:cs="Times New Roman"/>
          <w:sz w:val="28"/>
          <w:lang w:val="uk-UA"/>
        </w:rPr>
        <w:t xml:space="preserve"> шишок сосни звичайної.</w:t>
      </w:r>
    </w:p>
    <w:p w:rsidR="009235D1" w:rsidRPr="009235D1" w:rsidRDefault="009235D1" w:rsidP="004C2D5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Головіна Валерія</w:t>
      </w:r>
      <w:r w:rsidR="00265AC6"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</w:t>
      </w:r>
      <w:r w:rsidR="00265AC6"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учен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иця</w:t>
      </w:r>
      <w:r w:rsidR="00265AC6"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8-Б </w:t>
      </w:r>
      <w:r w:rsidR="00265AC6"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класу </w:t>
      </w: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Запорізьк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ого</w:t>
      </w: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ого </w:t>
      </w: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комплекс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у</w:t>
      </w: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№ 109 Запорізької міської ради Запорізької області </w:t>
      </w:r>
    </w:p>
    <w:p w:rsidR="00F840B8" w:rsidRDefault="00265AC6" w:rsidP="004C2D5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Авраменко </w:t>
      </w:r>
      <w:r w:rsidR="00F840B8"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Світлана 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Василі</w:t>
      </w:r>
      <w:r w:rsidR="00F840B8"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вна, вчитель біології  </w:t>
      </w:r>
      <w:r w:rsidR="009235D1"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Запорізьк</w:t>
      </w:r>
      <w:r w:rsid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ого</w:t>
      </w:r>
      <w:r w:rsidR="009235D1"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навчально-виховн</w:t>
      </w:r>
      <w:r w:rsid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ого </w:t>
      </w:r>
      <w:r w:rsidR="009235D1"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комплекс</w:t>
      </w:r>
      <w:r w:rsid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у</w:t>
      </w:r>
      <w:r w:rsidR="009235D1"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№ 109 Запорізької міської ради Запорізької області 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 перша</w:t>
      </w:r>
      <w:r w:rsidR="00F840B8"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категорія</w:t>
      </w:r>
      <w:r w:rsidR="00F612F2"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.</w:t>
      </w:r>
    </w:p>
    <w:p w:rsidR="009235D1" w:rsidRPr="00685835" w:rsidRDefault="009235D1" w:rsidP="004C2D5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Актуальність теми. Проблема забрудненості навколишнього середовища є глобальною проблемою сучасності. Одним з найважливіших критеріїв сприятливої екологічної ситуації є чистота повітря. Ступінь чистоти повітря можна визначити багатьма методами, але більшість з них дуже складні або затратні. </w:t>
      </w:r>
    </w:p>
    <w:p w:rsidR="009235D1" w:rsidRDefault="009235D1" w:rsidP="004C2D5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9235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Хвойні рослини часто використовуються в озелененні міст та приміських зон. При цьому в зв‘язку із їх анатомічними та фізіологічними особливостями, вони особливо сильно страждають від впливу техногенних забруднювачів. Хвойні дерева слугують індикаторами різних типів забруднюючих речовин і тому використовуються в </w:t>
      </w:r>
      <w:proofErr w:type="spellStart"/>
      <w:r w:rsidRPr="009235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біоекологічних</w:t>
      </w:r>
      <w:proofErr w:type="spellEnd"/>
      <w:r w:rsidRPr="009235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дослідженнях. Використання хвойних дає можливість проводити </w:t>
      </w:r>
      <w:proofErr w:type="spellStart"/>
      <w:r w:rsidRPr="009235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біоіндикацію</w:t>
      </w:r>
      <w:proofErr w:type="spellEnd"/>
      <w:r w:rsidRPr="009235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на різних за площею територіях та отримувати інформацію про стан навколишнього середовища в міських екосистемах різного рангу та характеру. Особлива </w:t>
      </w:r>
      <w:proofErr w:type="spellStart"/>
      <w:r w:rsidRPr="009235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біоіндикаційна</w:t>
      </w:r>
      <w:proofErr w:type="spellEnd"/>
      <w:r w:rsidRPr="009235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цінність хвойних рослин полягає в тому, що вони можуть слугувати індикаторами протягом року. Встановлено, що наслідком техногенного забруднення є погіршення морфометричних характеристик у хвойних рослин: знижується вік хвої, маса хвоїнок, відзначаються візуальні ознаки пошкодження хвої, вік якої більше двох років, знижується приріст річних пагонів, змінюється структура, форма і розміри крони, погіршується показник життєвого стану. [3] Вважається, що соснові ліси найбільш чутливі до забруднення атмосферного повітря. З огляду на високі </w:t>
      </w:r>
      <w:proofErr w:type="spellStart"/>
      <w:r w:rsidRPr="009235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біоіндикаційні</w:t>
      </w:r>
      <w:proofErr w:type="spellEnd"/>
      <w:r w:rsidRPr="009235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властивості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сосна звичайна,</w:t>
      </w:r>
      <w:r w:rsidRPr="009235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широко використовується як індикатор, що обумовило вибір її об‘єктом для проведення наших досліджень.</w:t>
      </w:r>
    </w:p>
    <w:p w:rsidR="009235D1" w:rsidRPr="009235D1" w:rsidRDefault="009235D1" w:rsidP="004C2D5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lastRenderedPageBreak/>
        <w:t xml:space="preserve">Мета роботи: </w:t>
      </w:r>
      <w:r w:rsidR="006E2E56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</w:t>
      </w:r>
      <w:r w:rsidR="006E2E56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оцінка</w:t>
      </w: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стан</w:t>
      </w:r>
      <w:r w:rsidR="006E2E56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у</w:t>
      </w: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забруднення атмосферного повітря методом </w:t>
      </w:r>
      <w:proofErr w:type="spellStart"/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біоіндикації</w:t>
      </w:r>
      <w:proofErr w:type="spellEnd"/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за морфологічними ознаками і станом генеративних органів сосни звичайної, яка росте у різних зонах м. Запоріжжя </w:t>
      </w:r>
    </w:p>
    <w:p w:rsidR="009235D1" w:rsidRPr="009235D1" w:rsidRDefault="009235D1" w:rsidP="004C2D5B">
      <w:pPr>
        <w:pStyle w:val="a6"/>
        <w:spacing w:line="360" w:lineRule="auto"/>
        <w:ind w:left="567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Завдання роботи: </w:t>
      </w:r>
    </w:p>
    <w:p w:rsidR="009235D1" w:rsidRPr="009235D1" w:rsidRDefault="009235D1" w:rsidP="004C2D5B">
      <w:pPr>
        <w:pStyle w:val="a6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1.Дати характеристику </w:t>
      </w:r>
      <w:proofErr w:type="spellStart"/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біоіндикації</w:t>
      </w:r>
      <w:proofErr w:type="spellEnd"/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як методу екологічного дослідження.</w:t>
      </w:r>
    </w:p>
    <w:p w:rsidR="009235D1" w:rsidRPr="009235D1" w:rsidRDefault="009235D1" w:rsidP="004C2D5B">
      <w:pPr>
        <w:pStyle w:val="a6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2. </w:t>
      </w:r>
      <w:proofErr w:type="spellStart"/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Показати</w:t>
      </w:r>
      <w:proofErr w:type="spellEnd"/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особливост</w:t>
      </w:r>
      <w:proofErr w:type="spellEnd"/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і </w:t>
      </w:r>
      <w:proofErr w:type="spellStart"/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біоіндикації</w:t>
      </w:r>
      <w:proofErr w:type="spellEnd"/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.</w:t>
      </w: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9235D1" w:rsidRPr="009235D1" w:rsidRDefault="009235D1" w:rsidP="004C2D5B">
      <w:pPr>
        <w:pStyle w:val="a6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235D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3.Провести дослідження стану хвої сосни звичайної на різних ділянках </w:t>
      </w:r>
    </w:p>
    <w:p w:rsidR="00FF4E24" w:rsidRPr="004C2D5B" w:rsidRDefault="00F82FD1" w:rsidP="004C2D5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C2D5B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Об</w:t>
      </w:r>
      <w:r w:rsidRPr="004C2D5B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’</w:t>
      </w:r>
      <w:proofErr w:type="spellStart"/>
      <w:r w:rsidRPr="004C2D5B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єкт</w:t>
      </w:r>
      <w:proofErr w:type="spellEnd"/>
      <w:r w:rsidRPr="004C2D5B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:  </w:t>
      </w:r>
      <w:r w:rsidRPr="004C2D5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морфологічні показники сосни звичайної в умовах міських екосистем Запоріжжя</w:t>
      </w:r>
    </w:p>
    <w:p w:rsidR="00FF4E24" w:rsidRPr="004C2D5B" w:rsidRDefault="00F82FD1" w:rsidP="004C2D5B">
      <w:pPr>
        <w:pStyle w:val="a6"/>
        <w:spacing w:line="360" w:lineRule="auto"/>
        <w:ind w:left="720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C2D5B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Предмет</w:t>
      </w:r>
      <w:r w:rsidR="004C2D5B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: </w:t>
      </w:r>
      <w:r w:rsidRPr="004C2D5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пошкодження та всихання хвої та розмір шишок. </w:t>
      </w:r>
    </w:p>
    <w:p w:rsidR="004C2D5B" w:rsidRDefault="00685835" w:rsidP="004C2D5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Проблема забрудненості навколишнього середовища є глобальною проблемою сучасного екологічного стану. Одним з найважливіших критеріїв сприятливості екологічної ситуації є чистота повітря. Ступінь чистоти повітря можна визначити багатьма методами, але більшість з них дуже складні або дорогі. </w:t>
      </w:r>
    </w:p>
    <w:p w:rsidR="004C2D5B" w:rsidRDefault="004C2D5B" w:rsidP="004C2D5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Біоіндикація – це оцінка якості природного середовища за станом її біоти. Метод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біоіндикаторів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заснований  на  дослідженні  впливу  екологічних факторів, що змінюються, на різні характеристики біологічних об'єктів і систем.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</w:p>
    <w:p w:rsidR="004C2D5B" w:rsidRDefault="004C2D5B" w:rsidP="004C2D5B">
      <w:pPr>
        <w:tabs>
          <w:tab w:val="left" w:pos="2520"/>
        </w:tabs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C2D5B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Методи дослідження:</w:t>
      </w:r>
      <w:r w:rsidRPr="004C2D5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аналіз, синтез,  узагальнення, порівняння, класифікація, систематизація;  спостереження, опис, підрахунок, вимірювання; методи обробки даних: м фотографування, метод графічних зображень.</w:t>
      </w:r>
    </w:p>
    <w:p w:rsidR="004C2D5B" w:rsidRPr="00D23CA1" w:rsidRDefault="004C2D5B" w:rsidP="004C2D5B">
      <w:pPr>
        <w:tabs>
          <w:tab w:val="left" w:pos="25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Сосна надзвичайно чутлива до наявності забруднювачів. Шкідливі речовини, проникаючи всередину, викликають найрізноманітніші зміни у життєдіяльності цієї рослини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: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відмирання тканин, зменшення довжин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и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хвої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пагон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ів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поточного ро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ку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, зменшення галуження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зближення відстані між хвоїнками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потовщення самої хвої.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Найбільшого пошкодження зазнають дуже чутливі молоді хвоїнки. Забруднювачі, проникаючі всередину хвоїнки через продихи, спричиняють отруєння живих тканин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тому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можуть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утворюватис</w:t>
      </w:r>
      <w:r w:rsidR="003E484E">
        <w:rPr>
          <w:rFonts w:ascii="Times New Roman" w:eastAsia="Times New Roman" w:hAnsi="Times New Roman" w:cs="Times New Roman"/>
          <w:sz w:val="28"/>
          <w:szCs w:val="24"/>
          <w:lang w:val="uk-UA"/>
        </w:rPr>
        <w:t>я відмерлі ділянки червонувато-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коричневого або коричневого кольору. </w:t>
      </w:r>
    </w:p>
    <w:p w:rsidR="004C2D5B" w:rsidRPr="00D23CA1" w:rsidRDefault="004C2D5B" w:rsidP="004C2D5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Для проведення дослідження по визначенню стану повітря ми обрали три ділянки у різних частинах нашого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району. 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Перша ділянка </w:t>
      </w:r>
      <w:r w:rsidRPr="004C2D5B">
        <w:rPr>
          <w:rFonts w:ascii="Times New Roman" w:eastAsia="Times New Roman" w:hAnsi="Times New Roman" w:cs="Times New Roman"/>
          <w:sz w:val="28"/>
          <w:szCs w:val="24"/>
          <w:lang w:val="uk-UA"/>
        </w:rPr>
        <w:t>розміщена  неподалік від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Бородінського мікрорайону.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Поруч розташован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а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автодорога. Можна вважати, що на цей район здійснюється найбільше антропогенне навантаження.</w:t>
      </w:r>
    </w:p>
    <w:p w:rsidR="004C2D5B" w:rsidRPr="00D23CA1" w:rsidRDefault="004C2D5B" w:rsidP="004C2D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Друга ділянка – район нашого навчального закладу, поруч тільки автодорога із невеликою кількістю транспорту. Район середній за рівнем забруднення повітря.</w:t>
      </w:r>
    </w:p>
    <w:p w:rsidR="004C2D5B" w:rsidRPr="00D23CA1" w:rsidRDefault="004C2D5B" w:rsidP="004C2D5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 третя ділянка – </w:t>
      </w:r>
      <w:r w:rsidRPr="004C2D5B">
        <w:rPr>
          <w:rFonts w:ascii="Times New Roman" w:eastAsia="Times New Roman" w:hAnsi="Times New Roman" w:cs="Times New Roman"/>
          <w:sz w:val="28"/>
          <w:szCs w:val="24"/>
          <w:lang w:val="uk-UA"/>
        </w:rPr>
        <w:t>знаходиться в центі соснового гаю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4C2D5B">
        <w:rPr>
          <w:rFonts w:ascii="Times New Roman" w:eastAsia="Times New Roman" w:hAnsi="Times New Roman" w:cs="Times New Roman"/>
          <w:sz w:val="28"/>
          <w:szCs w:val="24"/>
          <w:lang w:val="uk-UA"/>
        </w:rPr>
        <w:t>“Великий</w:t>
      </w:r>
      <w:proofErr w:type="spellEnd"/>
      <w:r w:rsidRPr="004C2D5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4C2D5B">
        <w:rPr>
          <w:rFonts w:ascii="Times New Roman" w:eastAsia="Times New Roman" w:hAnsi="Times New Roman" w:cs="Times New Roman"/>
          <w:sz w:val="28"/>
          <w:szCs w:val="24"/>
          <w:lang w:val="uk-UA"/>
        </w:rPr>
        <w:t>Луг”</w:t>
      </w:r>
      <w:proofErr w:type="spellEnd"/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. Це – зона відпочинку. Поруч відсутні підприємства та автомобільні шляхи. Тож, даний район має бути найбільш чистим за кількістю забруднювачів у повітрі.</w:t>
      </w:r>
    </w:p>
    <w:p w:rsidR="004C2D5B" w:rsidRPr="00D23CA1" w:rsidRDefault="004C2D5B" w:rsidP="004C2D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На цих ділянках ми обрали по п’ять дерев, що ростуть на відкритому місці.  Із обраних дерев з декількох бічних пагонів збирали по 50 хвоїнок. Зібрані хвоїнки ділили за ознаками пошкодження: неушкоджені, з плямами, з ознаками всихання. У кабінеті за допомогою лупи, лінійки та міліметрового паперу досліджували зібрану хвою. Визначали наявність відмерлих ділянок та плям різного кольору.</w:t>
      </w:r>
    </w:p>
    <w:p w:rsidR="004C2D5B" w:rsidRPr="00D23CA1" w:rsidRDefault="004C2D5B" w:rsidP="004C2D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Рівень забрудненості повітря можна визначати також і за розмірами шишок. Адже під впливом забруднювачів кількість шишок на деревах знижується та зменшується їхній розмір.</w:t>
      </w:r>
    </w:p>
    <w:p w:rsidR="004C2D5B" w:rsidRPr="00D23CA1" w:rsidRDefault="004C2D5B" w:rsidP="004C2D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Якщо у повітрі міститься незначна кількість шкідливих речовин, то розмір шишок у середньому варіює від 45 до 55 мм. Якщо ж кількість токсичних хімічних сполук є підвищеною, то шишки на деревах дрібні, їхній розмір не перевищує 20-25 мм.</w:t>
      </w:r>
    </w:p>
    <w:p w:rsidR="004C2D5B" w:rsidRPr="00D23CA1" w:rsidRDefault="004C2D5B" w:rsidP="004C2D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Для проведення дослідження на обраних деревах відібрали по 10 шишок, загальною кількістю 50 штук з однієї ділянки. Визначили їхню довжину та діаметр для кожної ділянки окремо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 Порахували середнє значення.</w:t>
      </w:r>
    </w:p>
    <w:p w:rsidR="004C2D5B" w:rsidRPr="00D23CA1" w:rsidRDefault="004C2D5B" w:rsidP="004C2D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Провівши дослідження хвої, ми виявили, що на ділянці </w:t>
      </w:r>
      <w:r w:rsidR="00DA1687">
        <w:rPr>
          <w:rFonts w:ascii="Times New Roman" w:eastAsia="Times New Roman" w:hAnsi="Times New Roman" w:cs="Times New Roman"/>
          <w:sz w:val="28"/>
          <w:szCs w:val="24"/>
          <w:lang w:val="uk-UA"/>
        </w:rPr>
        <w:t>№1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кінчики великої кількості хвоїнок мають жовто-коричневий колір, багато – зі світло-зеленими плямами та ознаками всихання. Це говорить про те, що повітря містить певну кількість небезпечних речовин.  </w:t>
      </w:r>
    </w:p>
    <w:p w:rsidR="004C2D5B" w:rsidRPr="00D23CA1" w:rsidRDefault="004C2D5B" w:rsidP="004C2D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>На ділянці поблизу школи хвоїнки із невеликою кількістю пошкоджень – дрібними плямами та всохлими ділянками на кінчиках. А отже є свідченням того, що повітря містить невелику кількість забруднювачів.</w:t>
      </w:r>
    </w:p>
    <w:p w:rsidR="004C2D5B" w:rsidRDefault="004C2D5B" w:rsidP="004C2D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 районі </w:t>
      </w:r>
      <w:r w:rsidR="00DA1687">
        <w:rPr>
          <w:rFonts w:ascii="Times New Roman" w:eastAsia="Times New Roman" w:hAnsi="Times New Roman" w:cs="Times New Roman"/>
          <w:sz w:val="28"/>
          <w:szCs w:val="24"/>
          <w:lang w:val="uk-UA"/>
        </w:rPr>
        <w:t>«Великого Лугу»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більшість хвоїнок не пошкоджені, вони яскраво-зеленого кольору, чисті, без плям та не містять всохлих ділянок. Тож і повітря у цьому районі практично чисте. </w:t>
      </w:r>
    </w:p>
    <w:p w:rsidR="004C2D5B" w:rsidRPr="00D23CA1" w:rsidRDefault="004C2D5B" w:rsidP="004C2D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 цілому можна вважати, що </w:t>
      </w:r>
      <w:r w:rsidRPr="00AD04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рівень забрудненості повітря у нашому </w:t>
      </w:r>
      <w:r w:rsidR="00DA1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районі</w:t>
      </w:r>
      <w:r w:rsidRPr="00AD04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є середнім. Про це говорить стан соснових насаджень. Адже візуальна оцінка всихання хвої, навіть на ділянці поблизу </w:t>
      </w:r>
      <w:r w:rsidR="00F82F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дороги</w:t>
      </w:r>
      <w:r w:rsidRPr="00AD04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свідчить про відсутність катастрофічного всихання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величезної кількості відмерлих хвоїнок.</w:t>
      </w:r>
    </w:p>
    <w:p w:rsidR="004C2D5B" w:rsidRPr="00AD04A9" w:rsidRDefault="004C2D5B" w:rsidP="004C2D5B">
      <w:pPr>
        <w:spacing w:line="360" w:lineRule="auto"/>
        <w:ind w:firstLine="709"/>
        <w:jc w:val="both"/>
        <w:rPr>
          <w:lang w:val="uk-UA"/>
        </w:rPr>
      </w:pPr>
      <w:bookmarkStart w:id="0" w:name="_GoBack"/>
      <w:bookmarkEnd w:id="0"/>
    </w:p>
    <w:p w:rsidR="004C2D5B" w:rsidRDefault="004C2D5B" w:rsidP="004C2D5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sectPr w:rsidR="004C2D5B" w:rsidSect="009235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A7F"/>
    <w:multiLevelType w:val="hybridMultilevel"/>
    <w:tmpl w:val="7864FA78"/>
    <w:lvl w:ilvl="0" w:tplc="5F129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2D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A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A3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4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D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82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E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1C37D1"/>
    <w:multiLevelType w:val="hybridMultilevel"/>
    <w:tmpl w:val="F5486BE8"/>
    <w:lvl w:ilvl="0" w:tplc="0248D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E7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81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E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67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EA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6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2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6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112FBB"/>
    <w:multiLevelType w:val="hybridMultilevel"/>
    <w:tmpl w:val="C6C295B0"/>
    <w:lvl w:ilvl="0" w:tplc="1E62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2F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C2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AE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2A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8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AA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4A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E6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4B7A0F"/>
    <w:multiLevelType w:val="hybridMultilevel"/>
    <w:tmpl w:val="7A50C596"/>
    <w:lvl w:ilvl="0" w:tplc="3BE07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EF0B34"/>
    <w:multiLevelType w:val="hybridMultilevel"/>
    <w:tmpl w:val="119CD586"/>
    <w:lvl w:ilvl="0" w:tplc="13621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48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6A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EF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46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4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4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C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840B8"/>
    <w:rsid w:val="00005396"/>
    <w:rsid w:val="00005E86"/>
    <w:rsid w:val="0001181B"/>
    <w:rsid w:val="00012103"/>
    <w:rsid w:val="00012DD6"/>
    <w:rsid w:val="00013BF1"/>
    <w:rsid w:val="0002064E"/>
    <w:rsid w:val="00021283"/>
    <w:rsid w:val="00024C92"/>
    <w:rsid w:val="00026980"/>
    <w:rsid w:val="00036FE0"/>
    <w:rsid w:val="00045BE2"/>
    <w:rsid w:val="000466D4"/>
    <w:rsid w:val="00051444"/>
    <w:rsid w:val="00056569"/>
    <w:rsid w:val="00057473"/>
    <w:rsid w:val="00062F75"/>
    <w:rsid w:val="00070D78"/>
    <w:rsid w:val="00075732"/>
    <w:rsid w:val="000816A4"/>
    <w:rsid w:val="00082922"/>
    <w:rsid w:val="00084234"/>
    <w:rsid w:val="00086D3A"/>
    <w:rsid w:val="00095BEF"/>
    <w:rsid w:val="000A1018"/>
    <w:rsid w:val="000A2DD8"/>
    <w:rsid w:val="000A6744"/>
    <w:rsid w:val="000B24FB"/>
    <w:rsid w:val="000C3C5E"/>
    <w:rsid w:val="000C614F"/>
    <w:rsid w:val="000C7A98"/>
    <w:rsid w:val="000D1D5E"/>
    <w:rsid w:val="000E2D9C"/>
    <w:rsid w:val="000E2F8F"/>
    <w:rsid w:val="000E5D86"/>
    <w:rsid w:val="000E73F7"/>
    <w:rsid w:val="000E752D"/>
    <w:rsid w:val="000E7CEF"/>
    <w:rsid w:val="000F65EB"/>
    <w:rsid w:val="00101FDB"/>
    <w:rsid w:val="001250E2"/>
    <w:rsid w:val="0012542E"/>
    <w:rsid w:val="00130C9F"/>
    <w:rsid w:val="001404F2"/>
    <w:rsid w:val="0014738D"/>
    <w:rsid w:val="00155338"/>
    <w:rsid w:val="00162754"/>
    <w:rsid w:val="00167937"/>
    <w:rsid w:val="00167FD9"/>
    <w:rsid w:val="001714B2"/>
    <w:rsid w:val="00172005"/>
    <w:rsid w:val="001771E7"/>
    <w:rsid w:val="00185124"/>
    <w:rsid w:val="0019262C"/>
    <w:rsid w:val="00195894"/>
    <w:rsid w:val="00196986"/>
    <w:rsid w:val="001A3DCC"/>
    <w:rsid w:val="001B1643"/>
    <w:rsid w:val="001B62A5"/>
    <w:rsid w:val="001C1A5A"/>
    <w:rsid w:val="001C395B"/>
    <w:rsid w:val="001C4742"/>
    <w:rsid w:val="001C4930"/>
    <w:rsid w:val="001C6A35"/>
    <w:rsid w:val="001C6E5F"/>
    <w:rsid w:val="001C79C7"/>
    <w:rsid w:val="001D1B98"/>
    <w:rsid w:val="001D6367"/>
    <w:rsid w:val="001E237E"/>
    <w:rsid w:val="001F2661"/>
    <w:rsid w:val="001F31F1"/>
    <w:rsid w:val="00201F50"/>
    <w:rsid w:val="00215ECE"/>
    <w:rsid w:val="00217EC4"/>
    <w:rsid w:val="0022054F"/>
    <w:rsid w:val="00222439"/>
    <w:rsid w:val="00225143"/>
    <w:rsid w:val="0023079A"/>
    <w:rsid w:val="00231E5C"/>
    <w:rsid w:val="002355DF"/>
    <w:rsid w:val="00235797"/>
    <w:rsid w:val="00241E72"/>
    <w:rsid w:val="00243A79"/>
    <w:rsid w:val="00244C31"/>
    <w:rsid w:val="00245268"/>
    <w:rsid w:val="002453A8"/>
    <w:rsid w:val="00253F05"/>
    <w:rsid w:val="00253F4D"/>
    <w:rsid w:val="00257E53"/>
    <w:rsid w:val="00260E32"/>
    <w:rsid w:val="00262886"/>
    <w:rsid w:val="00263717"/>
    <w:rsid w:val="00265AC6"/>
    <w:rsid w:val="002706D5"/>
    <w:rsid w:val="00270BF2"/>
    <w:rsid w:val="00284B74"/>
    <w:rsid w:val="00293888"/>
    <w:rsid w:val="0029552C"/>
    <w:rsid w:val="00296C04"/>
    <w:rsid w:val="002A1D24"/>
    <w:rsid w:val="002A431A"/>
    <w:rsid w:val="002B038C"/>
    <w:rsid w:val="002B2443"/>
    <w:rsid w:val="002B256F"/>
    <w:rsid w:val="002B2639"/>
    <w:rsid w:val="002B46C8"/>
    <w:rsid w:val="002C601E"/>
    <w:rsid w:val="002D2952"/>
    <w:rsid w:val="002D3A13"/>
    <w:rsid w:val="002D4C1E"/>
    <w:rsid w:val="002D7168"/>
    <w:rsid w:val="002E0577"/>
    <w:rsid w:val="002E1196"/>
    <w:rsid w:val="002E2F01"/>
    <w:rsid w:val="002E430E"/>
    <w:rsid w:val="002E5256"/>
    <w:rsid w:val="002E5268"/>
    <w:rsid w:val="002F48C6"/>
    <w:rsid w:val="002F6008"/>
    <w:rsid w:val="00305A0F"/>
    <w:rsid w:val="00306532"/>
    <w:rsid w:val="0031669B"/>
    <w:rsid w:val="00316A09"/>
    <w:rsid w:val="0032206B"/>
    <w:rsid w:val="003264E3"/>
    <w:rsid w:val="0032730C"/>
    <w:rsid w:val="0033282C"/>
    <w:rsid w:val="0033561E"/>
    <w:rsid w:val="00337922"/>
    <w:rsid w:val="003404E6"/>
    <w:rsid w:val="00340F3E"/>
    <w:rsid w:val="00342368"/>
    <w:rsid w:val="00344650"/>
    <w:rsid w:val="00345C0C"/>
    <w:rsid w:val="003464A1"/>
    <w:rsid w:val="00347C1D"/>
    <w:rsid w:val="003514F0"/>
    <w:rsid w:val="003530F5"/>
    <w:rsid w:val="0035447F"/>
    <w:rsid w:val="003639CA"/>
    <w:rsid w:val="003643DB"/>
    <w:rsid w:val="00371D16"/>
    <w:rsid w:val="0037317A"/>
    <w:rsid w:val="00390299"/>
    <w:rsid w:val="00392053"/>
    <w:rsid w:val="00394020"/>
    <w:rsid w:val="00397F76"/>
    <w:rsid w:val="003A2931"/>
    <w:rsid w:val="003B1012"/>
    <w:rsid w:val="003B2A97"/>
    <w:rsid w:val="003B4237"/>
    <w:rsid w:val="003B5396"/>
    <w:rsid w:val="003B5FEE"/>
    <w:rsid w:val="003C1ABF"/>
    <w:rsid w:val="003C1F1E"/>
    <w:rsid w:val="003C226C"/>
    <w:rsid w:val="003C49DB"/>
    <w:rsid w:val="003C53FA"/>
    <w:rsid w:val="003D0865"/>
    <w:rsid w:val="003D1F9E"/>
    <w:rsid w:val="003D2321"/>
    <w:rsid w:val="003E0F71"/>
    <w:rsid w:val="003E2E33"/>
    <w:rsid w:val="003E484E"/>
    <w:rsid w:val="003E6E90"/>
    <w:rsid w:val="00410282"/>
    <w:rsid w:val="00412459"/>
    <w:rsid w:val="00416397"/>
    <w:rsid w:val="00416EC2"/>
    <w:rsid w:val="00417411"/>
    <w:rsid w:val="004205D7"/>
    <w:rsid w:val="00420F42"/>
    <w:rsid w:val="004220CC"/>
    <w:rsid w:val="00423FFB"/>
    <w:rsid w:val="004246FC"/>
    <w:rsid w:val="00427080"/>
    <w:rsid w:val="00441EA9"/>
    <w:rsid w:val="00451EB5"/>
    <w:rsid w:val="004560BF"/>
    <w:rsid w:val="00465AD0"/>
    <w:rsid w:val="00465DA4"/>
    <w:rsid w:val="00466187"/>
    <w:rsid w:val="00467969"/>
    <w:rsid w:val="004718D3"/>
    <w:rsid w:val="00472B37"/>
    <w:rsid w:val="004748D1"/>
    <w:rsid w:val="00477A4C"/>
    <w:rsid w:val="0048022B"/>
    <w:rsid w:val="004823A4"/>
    <w:rsid w:val="004852BF"/>
    <w:rsid w:val="004853BE"/>
    <w:rsid w:val="00485674"/>
    <w:rsid w:val="0048651B"/>
    <w:rsid w:val="00490840"/>
    <w:rsid w:val="00492E79"/>
    <w:rsid w:val="004A1042"/>
    <w:rsid w:val="004A1323"/>
    <w:rsid w:val="004A251F"/>
    <w:rsid w:val="004A27E0"/>
    <w:rsid w:val="004A3634"/>
    <w:rsid w:val="004A3E4D"/>
    <w:rsid w:val="004A54CB"/>
    <w:rsid w:val="004B1686"/>
    <w:rsid w:val="004C0337"/>
    <w:rsid w:val="004C0590"/>
    <w:rsid w:val="004C2D5B"/>
    <w:rsid w:val="004C3979"/>
    <w:rsid w:val="004D04DA"/>
    <w:rsid w:val="004E13C2"/>
    <w:rsid w:val="004E165D"/>
    <w:rsid w:val="004F77D8"/>
    <w:rsid w:val="00503013"/>
    <w:rsid w:val="005074D1"/>
    <w:rsid w:val="0051029F"/>
    <w:rsid w:val="00510BAF"/>
    <w:rsid w:val="00514391"/>
    <w:rsid w:val="00517543"/>
    <w:rsid w:val="00520A1E"/>
    <w:rsid w:val="00521854"/>
    <w:rsid w:val="00541EF6"/>
    <w:rsid w:val="00542D88"/>
    <w:rsid w:val="0054353A"/>
    <w:rsid w:val="0054574D"/>
    <w:rsid w:val="00560ACE"/>
    <w:rsid w:val="00560FC0"/>
    <w:rsid w:val="00563EAD"/>
    <w:rsid w:val="005653EC"/>
    <w:rsid w:val="005659AA"/>
    <w:rsid w:val="005751C3"/>
    <w:rsid w:val="005849B1"/>
    <w:rsid w:val="005952D8"/>
    <w:rsid w:val="005A0199"/>
    <w:rsid w:val="005B1F1A"/>
    <w:rsid w:val="005B5D22"/>
    <w:rsid w:val="005C31F4"/>
    <w:rsid w:val="005C32D3"/>
    <w:rsid w:val="005C4E83"/>
    <w:rsid w:val="005C7096"/>
    <w:rsid w:val="005C7FA9"/>
    <w:rsid w:val="005D2376"/>
    <w:rsid w:val="005E5A03"/>
    <w:rsid w:val="005E66B4"/>
    <w:rsid w:val="005F0157"/>
    <w:rsid w:val="005F2416"/>
    <w:rsid w:val="005F714A"/>
    <w:rsid w:val="00607F14"/>
    <w:rsid w:val="00611BA4"/>
    <w:rsid w:val="00614FE3"/>
    <w:rsid w:val="006252D2"/>
    <w:rsid w:val="0062595D"/>
    <w:rsid w:val="00632F52"/>
    <w:rsid w:val="006338FB"/>
    <w:rsid w:val="006454AA"/>
    <w:rsid w:val="006522AF"/>
    <w:rsid w:val="006522F2"/>
    <w:rsid w:val="00662EC5"/>
    <w:rsid w:val="0066541F"/>
    <w:rsid w:val="00665B37"/>
    <w:rsid w:val="00665F85"/>
    <w:rsid w:val="00666186"/>
    <w:rsid w:val="00671CA3"/>
    <w:rsid w:val="00681932"/>
    <w:rsid w:val="00682626"/>
    <w:rsid w:val="00682E44"/>
    <w:rsid w:val="00685835"/>
    <w:rsid w:val="0068724B"/>
    <w:rsid w:val="00691AAA"/>
    <w:rsid w:val="0069283F"/>
    <w:rsid w:val="00695FCF"/>
    <w:rsid w:val="0069624E"/>
    <w:rsid w:val="006A12BE"/>
    <w:rsid w:val="006A205A"/>
    <w:rsid w:val="006A2B67"/>
    <w:rsid w:val="006B6B9B"/>
    <w:rsid w:val="006B7262"/>
    <w:rsid w:val="006C1999"/>
    <w:rsid w:val="006C35CA"/>
    <w:rsid w:val="006D1491"/>
    <w:rsid w:val="006D173C"/>
    <w:rsid w:val="006D39B4"/>
    <w:rsid w:val="006D4C5E"/>
    <w:rsid w:val="006D5823"/>
    <w:rsid w:val="006D5F15"/>
    <w:rsid w:val="006D6ABC"/>
    <w:rsid w:val="006E0781"/>
    <w:rsid w:val="006E2E56"/>
    <w:rsid w:val="006E4916"/>
    <w:rsid w:val="006E5D48"/>
    <w:rsid w:val="006F06B3"/>
    <w:rsid w:val="006F0EF0"/>
    <w:rsid w:val="006F22A7"/>
    <w:rsid w:val="006F2E53"/>
    <w:rsid w:val="00700234"/>
    <w:rsid w:val="00700579"/>
    <w:rsid w:val="00705197"/>
    <w:rsid w:val="00706784"/>
    <w:rsid w:val="00706D10"/>
    <w:rsid w:val="00730BF3"/>
    <w:rsid w:val="00731176"/>
    <w:rsid w:val="00731945"/>
    <w:rsid w:val="007341A8"/>
    <w:rsid w:val="0074302B"/>
    <w:rsid w:val="00746EB2"/>
    <w:rsid w:val="00750D77"/>
    <w:rsid w:val="00751206"/>
    <w:rsid w:val="007545A8"/>
    <w:rsid w:val="00755C64"/>
    <w:rsid w:val="00756F54"/>
    <w:rsid w:val="007578DB"/>
    <w:rsid w:val="00771922"/>
    <w:rsid w:val="007728B6"/>
    <w:rsid w:val="007732A1"/>
    <w:rsid w:val="00776F11"/>
    <w:rsid w:val="007774FA"/>
    <w:rsid w:val="00777649"/>
    <w:rsid w:val="0078126D"/>
    <w:rsid w:val="00782BDA"/>
    <w:rsid w:val="00785FA0"/>
    <w:rsid w:val="007903C5"/>
    <w:rsid w:val="00790A50"/>
    <w:rsid w:val="0079238F"/>
    <w:rsid w:val="00792AB2"/>
    <w:rsid w:val="0079358E"/>
    <w:rsid w:val="00795877"/>
    <w:rsid w:val="007A1495"/>
    <w:rsid w:val="007A15F6"/>
    <w:rsid w:val="007A1E88"/>
    <w:rsid w:val="007A37A9"/>
    <w:rsid w:val="007A429D"/>
    <w:rsid w:val="007A6BAE"/>
    <w:rsid w:val="007B3333"/>
    <w:rsid w:val="007C12E2"/>
    <w:rsid w:val="007C5626"/>
    <w:rsid w:val="007C57E4"/>
    <w:rsid w:val="007D2016"/>
    <w:rsid w:val="007D40B9"/>
    <w:rsid w:val="007E1A52"/>
    <w:rsid w:val="007E41BE"/>
    <w:rsid w:val="007F1925"/>
    <w:rsid w:val="007F1F53"/>
    <w:rsid w:val="00801E9F"/>
    <w:rsid w:val="00803D03"/>
    <w:rsid w:val="00804B8D"/>
    <w:rsid w:val="00806936"/>
    <w:rsid w:val="008074C8"/>
    <w:rsid w:val="0081636A"/>
    <w:rsid w:val="00822BB6"/>
    <w:rsid w:val="00823D45"/>
    <w:rsid w:val="00823DC8"/>
    <w:rsid w:val="008244DA"/>
    <w:rsid w:val="00831802"/>
    <w:rsid w:val="00834AC9"/>
    <w:rsid w:val="00837D9D"/>
    <w:rsid w:val="00841B75"/>
    <w:rsid w:val="00851DAE"/>
    <w:rsid w:val="00855A67"/>
    <w:rsid w:val="008600E2"/>
    <w:rsid w:val="00862271"/>
    <w:rsid w:val="00863AD7"/>
    <w:rsid w:val="008661EE"/>
    <w:rsid w:val="00870B6F"/>
    <w:rsid w:val="0087337F"/>
    <w:rsid w:val="0087729F"/>
    <w:rsid w:val="008774B1"/>
    <w:rsid w:val="00877A87"/>
    <w:rsid w:val="008843A1"/>
    <w:rsid w:val="008A03B1"/>
    <w:rsid w:val="008A0ABE"/>
    <w:rsid w:val="008A1697"/>
    <w:rsid w:val="008A522E"/>
    <w:rsid w:val="008A5909"/>
    <w:rsid w:val="008A5C0D"/>
    <w:rsid w:val="008A734D"/>
    <w:rsid w:val="008B3061"/>
    <w:rsid w:val="008B40A7"/>
    <w:rsid w:val="008C142A"/>
    <w:rsid w:val="008C6A80"/>
    <w:rsid w:val="008D0925"/>
    <w:rsid w:val="008D75B0"/>
    <w:rsid w:val="008E0E0D"/>
    <w:rsid w:val="008E1876"/>
    <w:rsid w:val="008E4133"/>
    <w:rsid w:val="008E711F"/>
    <w:rsid w:val="008F210E"/>
    <w:rsid w:val="00904A6D"/>
    <w:rsid w:val="0090630F"/>
    <w:rsid w:val="00910C56"/>
    <w:rsid w:val="00910D41"/>
    <w:rsid w:val="009205FF"/>
    <w:rsid w:val="00921B76"/>
    <w:rsid w:val="009235D1"/>
    <w:rsid w:val="00924AEF"/>
    <w:rsid w:val="00927E5C"/>
    <w:rsid w:val="0093259E"/>
    <w:rsid w:val="009350ED"/>
    <w:rsid w:val="00937073"/>
    <w:rsid w:val="00943A5A"/>
    <w:rsid w:val="00944D6E"/>
    <w:rsid w:val="00952225"/>
    <w:rsid w:val="00953065"/>
    <w:rsid w:val="00954349"/>
    <w:rsid w:val="009553AC"/>
    <w:rsid w:val="00956636"/>
    <w:rsid w:val="00966282"/>
    <w:rsid w:val="009670E9"/>
    <w:rsid w:val="009710D5"/>
    <w:rsid w:val="00971635"/>
    <w:rsid w:val="0097277D"/>
    <w:rsid w:val="00974235"/>
    <w:rsid w:val="009769B6"/>
    <w:rsid w:val="00980A5F"/>
    <w:rsid w:val="00990B1D"/>
    <w:rsid w:val="00991ACD"/>
    <w:rsid w:val="00991C1F"/>
    <w:rsid w:val="009A3AD5"/>
    <w:rsid w:val="009A7ADE"/>
    <w:rsid w:val="009B0F69"/>
    <w:rsid w:val="009B591D"/>
    <w:rsid w:val="009B5979"/>
    <w:rsid w:val="009B5DB3"/>
    <w:rsid w:val="009C646C"/>
    <w:rsid w:val="009D1A8E"/>
    <w:rsid w:val="009D1E16"/>
    <w:rsid w:val="009D5A6E"/>
    <w:rsid w:val="009E20BF"/>
    <w:rsid w:val="009E5870"/>
    <w:rsid w:val="009E5942"/>
    <w:rsid w:val="009F2225"/>
    <w:rsid w:val="009F58CC"/>
    <w:rsid w:val="009F6B23"/>
    <w:rsid w:val="00A01896"/>
    <w:rsid w:val="00A0242F"/>
    <w:rsid w:val="00A03A8F"/>
    <w:rsid w:val="00A03D3A"/>
    <w:rsid w:val="00A1020A"/>
    <w:rsid w:val="00A145DC"/>
    <w:rsid w:val="00A160B6"/>
    <w:rsid w:val="00A269B9"/>
    <w:rsid w:val="00A27A44"/>
    <w:rsid w:val="00A35DE5"/>
    <w:rsid w:val="00A360F2"/>
    <w:rsid w:val="00A379E1"/>
    <w:rsid w:val="00A45742"/>
    <w:rsid w:val="00A5104F"/>
    <w:rsid w:val="00A60FBF"/>
    <w:rsid w:val="00A61BB8"/>
    <w:rsid w:val="00A672B4"/>
    <w:rsid w:val="00A67FFD"/>
    <w:rsid w:val="00A76F13"/>
    <w:rsid w:val="00A8192C"/>
    <w:rsid w:val="00A820BA"/>
    <w:rsid w:val="00A83F33"/>
    <w:rsid w:val="00A91C17"/>
    <w:rsid w:val="00A9251E"/>
    <w:rsid w:val="00A93A64"/>
    <w:rsid w:val="00A93EE5"/>
    <w:rsid w:val="00A94F8A"/>
    <w:rsid w:val="00AA150D"/>
    <w:rsid w:val="00AA5369"/>
    <w:rsid w:val="00AA71D8"/>
    <w:rsid w:val="00AB5ACF"/>
    <w:rsid w:val="00AB6C00"/>
    <w:rsid w:val="00AC34B3"/>
    <w:rsid w:val="00AC39B8"/>
    <w:rsid w:val="00AD3DC6"/>
    <w:rsid w:val="00AD7DD6"/>
    <w:rsid w:val="00AE6372"/>
    <w:rsid w:val="00AF4DD0"/>
    <w:rsid w:val="00B070C6"/>
    <w:rsid w:val="00B13316"/>
    <w:rsid w:val="00B251D9"/>
    <w:rsid w:val="00B25419"/>
    <w:rsid w:val="00B26549"/>
    <w:rsid w:val="00B32C50"/>
    <w:rsid w:val="00B33C3D"/>
    <w:rsid w:val="00B35A5C"/>
    <w:rsid w:val="00B36B5B"/>
    <w:rsid w:val="00B3721C"/>
    <w:rsid w:val="00B42FAC"/>
    <w:rsid w:val="00B477E5"/>
    <w:rsid w:val="00B52628"/>
    <w:rsid w:val="00B55CC0"/>
    <w:rsid w:val="00B6306F"/>
    <w:rsid w:val="00B63CD8"/>
    <w:rsid w:val="00B63E7D"/>
    <w:rsid w:val="00B65E86"/>
    <w:rsid w:val="00B7304E"/>
    <w:rsid w:val="00B82A1C"/>
    <w:rsid w:val="00B84CD6"/>
    <w:rsid w:val="00B86D96"/>
    <w:rsid w:val="00B8732C"/>
    <w:rsid w:val="00B900B9"/>
    <w:rsid w:val="00B90B3A"/>
    <w:rsid w:val="00B91A17"/>
    <w:rsid w:val="00B91E79"/>
    <w:rsid w:val="00B939DC"/>
    <w:rsid w:val="00B95147"/>
    <w:rsid w:val="00B96DAF"/>
    <w:rsid w:val="00BA6FF3"/>
    <w:rsid w:val="00BA7CAA"/>
    <w:rsid w:val="00BB43D3"/>
    <w:rsid w:val="00BC1835"/>
    <w:rsid w:val="00BC3917"/>
    <w:rsid w:val="00BD1D21"/>
    <w:rsid w:val="00BD47EC"/>
    <w:rsid w:val="00BD485B"/>
    <w:rsid w:val="00BD6103"/>
    <w:rsid w:val="00BE0673"/>
    <w:rsid w:val="00BE2E7B"/>
    <w:rsid w:val="00BF1BC3"/>
    <w:rsid w:val="00BF3995"/>
    <w:rsid w:val="00C0116D"/>
    <w:rsid w:val="00C0143E"/>
    <w:rsid w:val="00C01C9A"/>
    <w:rsid w:val="00C026B9"/>
    <w:rsid w:val="00C0572F"/>
    <w:rsid w:val="00C064DB"/>
    <w:rsid w:val="00C07EF0"/>
    <w:rsid w:val="00C1188B"/>
    <w:rsid w:val="00C15FD9"/>
    <w:rsid w:val="00C16260"/>
    <w:rsid w:val="00C21DD9"/>
    <w:rsid w:val="00C23A93"/>
    <w:rsid w:val="00C259D7"/>
    <w:rsid w:val="00C269F4"/>
    <w:rsid w:val="00C3181A"/>
    <w:rsid w:val="00C37195"/>
    <w:rsid w:val="00C404D3"/>
    <w:rsid w:val="00C424DC"/>
    <w:rsid w:val="00C437DE"/>
    <w:rsid w:val="00C46A3E"/>
    <w:rsid w:val="00C473DE"/>
    <w:rsid w:val="00C47717"/>
    <w:rsid w:val="00C553F6"/>
    <w:rsid w:val="00C57908"/>
    <w:rsid w:val="00C62384"/>
    <w:rsid w:val="00C637C8"/>
    <w:rsid w:val="00C63CAA"/>
    <w:rsid w:val="00C67278"/>
    <w:rsid w:val="00C67850"/>
    <w:rsid w:val="00C742D4"/>
    <w:rsid w:val="00C75645"/>
    <w:rsid w:val="00C76140"/>
    <w:rsid w:val="00C823DA"/>
    <w:rsid w:val="00C824C8"/>
    <w:rsid w:val="00C86FB1"/>
    <w:rsid w:val="00C90295"/>
    <w:rsid w:val="00C904F0"/>
    <w:rsid w:val="00C915B8"/>
    <w:rsid w:val="00C91AC9"/>
    <w:rsid w:val="00CA0D72"/>
    <w:rsid w:val="00CA63AA"/>
    <w:rsid w:val="00CA64D0"/>
    <w:rsid w:val="00CB2541"/>
    <w:rsid w:val="00CB6FDB"/>
    <w:rsid w:val="00CC2A02"/>
    <w:rsid w:val="00CC4EB7"/>
    <w:rsid w:val="00CC5D83"/>
    <w:rsid w:val="00CC7920"/>
    <w:rsid w:val="00CD52BE"/>
    <w:rsid w:val="00CD6B4C"/>
    <w:rsid w:val="00CD7904"/>
    <w:rsid w:val="00CE196D"/>
    <w:rsid w:val="00CE404C"/>
    <w:rsid w:val="00CF051D"/>
    <w:rsid w:val="00CF5CC4"/>
    <w:rsid w:val="00D14BB5"/>
    <w:rsid w:val="00D15252"/>
    <w:rsid w:val="00D15640"/>
    <w:rsid w:val="00D15D16"/>
    <w:rsid w:val="00D25BAB"/>
    <w:rsid w:val="00D342E8"/>
    <w:rsid w:val="00D34F82"/>
    <w:rsid w:val="00D4629C"/>
    <w:rsid w:val="00D53A98"/>
    <w:rsid w:val="00D540DC"/>
    <w:rsid w:val="00D55F86"/>
    <w:rsid w:val="00D61298"/>
    <w:rsid w:val="00D643D6"/>
    <w:rsid w:val="00D65C98"/>
    <w:rsid w:val="00D66CC0"/>
    <w:rsid w:val="00D701D7"/>
    <w:rsid w:val="00D704E0"/>
    <w:rsid w:val="00D72A72"/>
    <w:rsid w:val="00D72A90"/>
    <w:rsid w:val="00D73B21"/>
    <w:rsid w:val="00D74F2B"/>
    <w:rsid w:val="00D778D9"/>
    <w:rsid w:val="00D80DAF"/>
    <w:rsid w:val="00D81D5D"/>
    <w:rsid w:val="00D86820"/>
    <w:rsid w:val="00D93E2B"/>
    <w:rsid w:val="00DA1495"/>
    <w:rsid w:val="00DA1687"/>
    <w:rsid w:val="00DA46F9"/>
    <w:rsid w:val="00DA6C87"/>
    <w:rsid w:val="00DB2EEB"/>
    <w:rsid w:val="00DB5B35"/>
    <w:rsid w:val="00DB5D25"/>
    <w:rsid w:val="00DB5FBC"/>
    <w:rsid w:val="00DB6D39"/>
    <w:rsid w:val="00DC220A"/>
    <w:rsid w:val="00DC2BA7"/>
    <w:rsid w:val="00DC6401"/>
    <w:rsid w:val="00DD5E7E"/>
    <w:rsid w:val="00DE0236"/>
    <w:rsid w:val="00DE54F1"/>
    <w:rsid w:val="00DF1C57"/>
    <w:rsid w:val="00DF1E7D"/>
    <w:rsid w:val="00DF3E46"/>
    <w:rsid w:val="00DF72AE"/>
    <w:rsid w:val="00E00D42"/>
    <w:rsid w:val="00E026C9"/>
    <w:rsid w:val="00E061F4"/>
    <w:rsid w:val="00E1542C"/>
    <w:rsid w:val="00E226CE"/>
    <w:rsid w:val="00E309C2"/>
    <w:rsid w:val="00E32047"/>
    <w:rsid w:val="00E3306F"/>
    <w:rsid w:val="00E33710"/>
    <w:rsid w:val="00E43711"/>
    <w:rsid w:val="00E51620"/>
    <w:rsid w:val="00E56A58"/>
    <w:rsid w:val="00E5745C"/>
    <w:rsid w:val="00E60F06"/>
    <w:rsid w:val="00E62DBF"/>
    <w:rsid w:val="00E63FAC"/>
    <w:rsid w:val="00E6446D"/>
    <w:rsid w:val="00E84848"/>
    <w:rsid w:val="00E91ABF"/>
    <w:rsid w:val="00E93FE7"/>
    <w:rsid w:val="00E979D2"/>
    <w:rsid w:val="00EA50F7"/>
    <w:rsid w:val="00EA7851"/>
    <w:rsid w:val="00EA7FE7"/>
    <w:rsid w:val="00EB1BC3"/>
    <w:rsid w:val="00EB275A"/>
    <w:rsid w:val="00EB48D8"/>
    <w:rsid w:val="00EB4E1A"/>
    <w:rsid w:val="00ED0F94"/>
    <w:rsid w:val="00ED2B27"/>
    <w:rsid w:val="00ED2B5F"/>
    <w:rsid w:val="00EE3AE2"/>
    <w:rsid w:val="00EE4757"/>
    <w:rsid w:val="00EE626A"/>
    <w:rsid w:val="00EF30B3"/>
    <w:rsid w:val="00EF7724"/>
    <w:rsid w:val="00F05258"/>
    <w:rsid w:val="00F06C61"/>
    <w:rsid w:val="00F06D5A"/>
    <w:rsid w:val="00F07C2A"/>
    <w:rsid w:val="00F10CBD"/>
    <w:rsid w:val="00F177B1"/>
    <w:rsid w:val="00F20D91"/>
    <w:rsid w:val="00F22DCB"/>
    <w:rsid w:val="00F23E03"/>
    <w:rsid w:val="00F27C17"/>
    <w:rsid w:val="00F3310D"/>
    <w:rsid w:val="00F35947"/>
    <w:rsid w:val="00F35A41"/>
    <w:rsid w:val="00F45A66"/>
    <w:rsid w:val="00F4705E"/>
    <w:rsid w:val="00F50241"/>
    <w:rsid w:val="00F52261"/>
    <w:rsid w:val="00F56A52"/>
    <w:rsid w:val="00F612F2"/>
    <w:rsid w:val="00F66882"/>
    <w:rsid w:val="00F67A61"/>
    <w:rsid w:val="00F67CE5"/>
    <w:rsid w:val="00F76120"/>
    <w:rsid w:val="00F8053D"/>
    <w:rsid w:val="00F82FD1"/>
    <w:rsid w:val="00F840B8"/>
    <w:rsid w:val="00F8430C"/>
    <w:rsid w:val="00F8696F"/>
    <w:rsid w:val="00F87F81"/>
    <w:rsid w:val="00F9344B"/>
    <w:rsid w:val="00F9398C"/>
    <w:rsid w:val="00F94408"/>
    <w:rsid w:val="00F953B9"/>
    <w:rsid w:val="00F95A48"/>
    <w:rsid w:val="00F96502"/>
    <w:rsid w:val="00FA0C53"/>
    <w:rsid w:val="00FA1674"/>
    <w:rsid w:val="00FA456A"/>
    <w:rsid w:val="00FA5B4C"/>
    <w:rsid w:val="00FA616A"/>
    <w:rsid w:val="00FA6AF6"/>
    <w:rsid w:val="00FB15AF"/>
    <w:rsid w:val="00FB4DBF"/>
    <w:rsid w:val="00FB6CFA"/>
    <w:rsid w:val="00FC7DE1"/>
    <w:rsid w:val="00FF4E24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0B8"/>
  </w:style>
  <w:style w:type="paragraph" w:customStyle="1" w:styleId="21">
    <w:name w:val="Основной текст 21"/>
    <w:basedOn w:val="a"/>
    <w:rsid w:val="00F840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F840B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5AC6"/>
    <w:rPr>
      <w:color w:val="0000FF" w:themeColor="hyperlink"/>
      <w:u w:val="single"/>
    </w:rPr>
  </w:style>
  <w:style w:type="character" w:customStyle="1" w:styleId="highlighthighlightactive">
    <w:name w:val="highlight highlight_active"/>
    <w:basedOn w:val="a0"/>
    <w:rsid w:val="00685835"/>
  </w:style>
  <w:style w:type="paragraph" w:styleId="a5">
    <w:name w:val="Normal (Web)"/>
    <w:basedOn w:val="a"/>
    <w:uiPriority w:val="99"/>
    <w:rsid w:val="0068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85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0B8"/>
  </w:style>
  <w:style w:type="paragraph" w:customStyle="1" w:styleId="21">
    <w:name w:val="Основной текст 21"/>
    <w:basedOn w:val="a"/>
    <w:rsid w:val="00F840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F840B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5AC6"/>
    <w:rPr>
      <w:color w:val="0000FF" w:themeColor="hyperlink"/>
      <w:u w:val="single"/>
    </w:rPr>
  </w:style>
  <w:style w:type="character" w:customStyle="1" w:styleId="highlighthighlightactive">
    <w:name w:val="highlight highlight_active"/>
    <w:basedOn w:val="a0"/>
    <w:rsid w:val="00685835"/>
  </w:style>
  <w:style w:type="paragraph" w:styleId="a5">
    <w:name w:val="Normal (Web)"/>
    <w:basedOn w:val="a"/>
    <w:rsid w:val="0068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85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ИРА</cp:lastModifiedBy>
  <cp:revision>5</cp:revision>
  <dcterms:created xsi:type="dcterms:W3CDTF">2020-11-11T10:03:00Z</dcterms:created>
  <dcterms:modified xsi:type="dcterms:W3CDTF">2021-04-01T06:28:00Z</dcterms:modified>
</cp:coreProperties>
</file>